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A357CC" w14:paraId="7A6DBA8E" w14:textId="77777777" w:rsidTr="00A357CC">
        <w:tc>
          <w:tcPr>
            <w:tcW w:w="4747" w:type="dxa"/>
          </w:tcPr>
          <w:p w14:paraId="7A6DBA8C"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7A6DBA8D" w14:textId="77777777" w:rsidR="00A357CC" w:rsidRPr="00772CF5" w:rsidRDefault="00A357CC" w:rsidP="00A357CC">
            <w:pPr>
              <w:tabs>
                <w:tab w:val="left" w:pos="5387"/>
              </w:tabs>
              <w:spacing w:after="0" w:line="240" w:lineRule="auto"/>
              <w:jc w:val="right"/>
              <w:rPr>
                <w:rFonts w:ascii="Times New Roman" w:hAnsi="Times New Roman"/>
                <w:b/>
                <w:spacing w:val="20"/>
                <w:sz w:val="24"/>
                <w:szCs w:val="24"/>
              </w:rPr>
            </w:pPr>
            <w:r w:rsidRPr="00C27542">
              <w:rPr>
                <w:rFonts w:ascii="Times New Roman" w:hAnsi="Times New Roman"/>
                <w:b/>
                <w:color w:val="808080" w:themeColor="background1" w:themeShade="80"/>
                <w:spacing w:val="20"/>
                <w:sz w:val="24"/>
                <w:szCs w:val="24"/>
              </w:rPr>
              <w:t>EELNÕU</w:t>
            </w:r>
          </w:p>
        </w:tc>
      </w:tr>
      <w:tr w:rsidR="00A357CC" w14:paraId="7A6DBA91" w14:textId="77777777" w:rsidTr="00A357CC">
        <w:tc>
          <w:tcPr>
            <w:tcW w:w="4747" w:type="dxa"/>
          </w:tcPr>
          <w:p w14:paraId="7A6DBA8F"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7A6DBA90" w14:textId="7553B4BD" w:rsidR="00A357CC" w:rsidRPr="00A357CC" w:rsidRDefault="00A357CC" w:rsidP="00A357CC">
            <w:pPr>
              <w:tabs>
                <w:tab w:val="left" w:pos="5387"/>
              </w:tabs>
              <w:spacing w:after="0" w:line="240" w:lineRule="auto"/>
              <w:jc w:val="right"/>
              <w:rPr>
                <w:rFonts w:ascii="Times New Roman" w:hAnsi="Times New Roman"/>
                <w:spacing w:val="20"/>
                <w:sz w:val="24"/>
                <w:szCs w:val="24"/>
              </w:rPr>
            </w:pPr>
            <w:r w:rsidRPr="00CD0CFF">
              <w:rPr>
                <w:rFonts w:ascii="Times New Roman" w:hAnsi="Times New Roman"/>
                <w:spacing w:val="20"/>
                <w:sz w:val="24"/>
                <w:szCs w:val="24"/>
              </w:rPr>
              <w:fldChar w:fldCharType="begin"/>
            </w:r>
            <w:r w:rsidR="00E323D5">
              <w:rPr>
                <w:rFonts w:ascii="Times New Roman" w:hAnsi="Times New Roman"/>
                <w:spacing w:val="20"/>
                <w:sz w:val="24"/>
                <w:szCs w:val="24"/>
              </w:rPr>
              <w:instrText xml:space="preserve"> delta_regDateTime  \* MERGEFORMAT</w:instrText>
            </w:r>
            <w:r w:rsidRPr="00CD0CFF">
              <w:rPr>
                <w:rFonts w:ascii="Times New Roman" w:hAnsi="Times New Roman"/>
                <w:spacing w:val="20"/>
                <w:sz w:val="24"/>
                <w:szCs w:val="24"/>
              </w:rPr>
              <w:fldChar w:fldCharType="separate"/>
            </w:r>
            <w:r w:rsidR="00E323D5">
              <w:rPr>
                <w:rFonts w:ascii="Times New Roman" w:hAnsi="Times New Roman"/>
                <w:spacing w:val="20"/>
                <w:sz w:val="24"/>
                <w:szCs w:val="24"/>
              </w:rPr>
              <w:t>10.11.2023</w:t>
            </w:r>
            <w:r w:rsidRPr="00CD0CFF">
              <w:rPr>
                <w:rFonts w:ascii="Times New Roman" w:hAnsi="Times New Roman"/>
                <w:spacing w:val="20"/>
                <w:sz w:val="24"/>
                <w:szCs w:val="24"/>
              </w:rPr>
              <w:fldChar w:fldCharType="end"/>
            </w:r>
            <w:r w:rsidRPr="00CD0CFF">
              <w:rPr>
                <w:rFonts w:ascii="Times New Roman" w:hAnsi="Times New Roman"/>
                <w:spacing w:val="20"/>
                <w:sz w:val="24"/>
                <w:szCs w:val="24"/>
              </w:rPr>
              <w:t xml:space="preserve"> nr </w:t>
            </w:r>
            <w:r w:rsidRPr="00CD0CFF">
              <w:rPr>
                <w:rFonts w:ascii="Times New Roman" w:hAnsi="Times New Roman"/>
                <w:spacing w:val="20"/>
                <w:sz w:val="24"/>
                <w:szCs w:val="24"/>
              </w:rPr>
              <w:fldChar w:fldCharType="begin"/>
            </w:r>
            <w:r w:rsidR="00E323D5">
              <w:rPr>
                <w:rFonts w:ascii="Times New Roman" w:hAnsi="Times New Roman"/>
                <w:spacing w:val="20"/>
                <w:sz w:val="24"/>
                <w:szCs w:val="24"/>
              </w:rPr>
              <w:instrText xml:space="preserve"> delta_regNumber  \* MERGEFORMAT</w:instrText>
            </w:r>
            <w:r w:rsidRPr="00CD0CFF">
              <w:rPr>
                <w:rFonts w:ascii="Times New Roman" w:hAnsi="Times New Roman"/>
                <w:spacing w:val="20"/>
                <w:sz w:val="24"/>
                <w:szCs w:val="24"/>
              </w:rPr>
              <w:fldChar w:fldCharType="separate"/>
            </w:r>
            <w:r w:rsidR="00E323D5">
              <w:rPr>
                <w:rFonts w:ascii="Times New Roman" w:hAnsi="Times New Roman"/>
                <w:spacing w:val="20"/>
                <w:sz w:val="24"/>
                <w:szCs w:val="24"/>
              </w:rPr>
              <w:t>1-4/23/122</w:t>
            </w:r>
            <w:r w:rsidRPr="00CD0CFF">
              <w:rPr>
                <w:rFonts w:ascii="Times New Roman" w:hAnsi="Times New Roman"/>
                <w:spacing w:val="20"/>
                <w:sz w:val="24"/>
                <w:szCs w:val="24"/>
              </w:rPr>
              <w:fldChar w:fldCharType="end"/>
            </w:r>
          </w:p>
        </w:tc>
      </w:tr>
      <w:tr w:rsidR="00A357CC" w14:paraId="7A6DBA94" w14:textId="77777777" w:rsidTr="00A357CC">
        <w:tc>
          <w:tcPr>
            <w:tcW w:w="4747" w:type="dxa"/>
          </w:tcPr>
          <w:p w14:paraId="7A6DBA92"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7A6DBA93"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7A6DBA97" w14:textId="77777777" w:rsidTr="00A357CC">
        <w:tc>
          <w:tcPr>
            <w:tcW w:w="4747" w:type="dxa"/>
          </w:tcPr>
          <w:p w14:paraId="7A6DBA95" w14:textId="77777777"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TAPA VALLAV</w:t>
            </w:r>
            <w:r w:rsidR="00E13B6E">
              <w:rPr>
                <w:rFonts w:ascii="Times New Roman" w:hAnsi="Times New Roman"/>
                <w:color w:val="808080" w:themeColor="background1" w:themeShade="80"/>
                <w:spacing w:val="20"/>
                <w:sz w:val="24"/>
                <w:szCs w:val="24"/>
              </w:rPr>
              <w:t>O</w:t>
            </w:r>
            <w:r w:rsidRPr="00772CF5">
              <w:rPr>
                <w:rFonts w:ascii="Times New Roman" w:hAnsi="Times New Roman"/>
                <w:color w:val="808080" w:themeColor="background1" w:themeShade="80"/>
                <w:spacing w:val="20"/>
                <w:sz w:val="24"/>
                <w:szCs w:val="24"/>
              </w:rPr>
              <w:t>LI</w:t>
            </w:r>
            <w:r w:rsidR="00E13B6E">
              <w:rPr>
                <w:rFonts w:ascii="Times New Roman" w:hAnsi="Times New Roman"/>
                <w:color w:val="808080" w:themeColor="background1" w:themeShade="80"/>
                <w:spacing w:val="20"/>
                <w:sz w:val="24"/>
                <w:szCs w:val="24"/>
              </w:rPr>
              <w:t>KOGU</w:t>
            </w:r>
          </w:p>
        </w:tc>
        <w:tc>
          <w:tcPr>
            <w:tcW w:w="4747" w:type="dxa"/>
          </w:tcPr>
          <w:p w14:paraId="7A6DBA96"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7A6DBA9A" w14:textId="77777777" w:rsidTr="00A357CC">
        <w:tc>
          <w:tcPr>
            <w:tcW w:w="4747" w:type="dxa"/>
          </w:tcPr>
          <w:p w14:paraId="7A6DBA98" w14:textId="77777777" w:rsidR="00A357CC" w:rsidRPr="00772CF5" w:rsidRDefault="00B41A44" w:rsidP="00A357CC">
            <w:pPr>
              <w:tabs>
                <w:tab w:val="left" w:pos="5387"/>
              </w:tabs>
              <w:spacing w:after="0" w:line="240" w:lineRule="auto"/>
              <w:rPr>
                <w:rFonts w:ascii="Times New Roman" w:hAnsi="Times New Roman"/>
                <w:color w:val="808080" w:themeColor="background1" w:themeShade="80"/>
                <w:spacing w:val="20"/>
                <w:sz w:val="24"/>
                <w:szCs w:val="24"/>
              </w:rPr>
            </w:pPr>
            <w:r>
              <w:rPr>
                <w:rFonts w:ascii="Times New Roman" w:hAnsi="Times New Roman"/>
                <w:color w:val="808080" w:themeColor="background1" w:themeShade="80"/>
                <w:spacing w:val="20"/>
                <w:sz w:val="24"/>
                <w:szCs w:val="24"/>
              </w:rPr>
              <w:t>OTSUS</w:t>
            </w:r>
          </w:p>
        </w:tc>
        <w:tc>
          <w:tcPr>
            <w:tcW w:w="4747" w:type="dxa"/>
          </w:tcPr>
          <w:p w14:paraId="7A6DBA99"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bl>
    <w:p w14:paraId="7A6DBA9B" w14:textId="77777777" w:rsidR="0058227E" w:rsidRDefault="0058227E" w:rsidP="00AF1DE6">
      <w:pPr>
        <w:tabs>
          <w:tab w:val="left" w:pos="5387"/>
        </w:tabs>
        <w:spacing w:after="0" w:line="240" w:lineRule="auto"/>
        <w:rPr>
          <w:rFonts w:ascii="Times New Roman" w:hAnsi="Times New Roman"/>
          <w:sz w:val="24"/>
          <w:szCs w:val="24"/>
        </w:rPr>
      </w:pPr>
    </w:p>
    <w:p w14:paraId="7A6DBA9C" w14:textId="77777777" w:rsidR="00A357CC" w:rsidRDefault="00A357CC" w:rsidP="004C5D57">
      <w:pPr>
        <w:tabs>
          <w:tab w:val="left" w:pos="5387"/>
        </w:tabs>
        <w:spacing w:after="0" w:line="240" w:lineRule="auto"/>
        <w:ind w:left="-227"/>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5142"/>
      </w:tblGrid>
      <w:tr w:rsidR="00772CF5" w14:paraId="7A6DBA9E" w14:textId="77777777" w:rsidTr="00772CF5">
        <w:trPr>
          <w:gridAfter w:val="1"/>
          <w:wAfter w:w="5142" w:type="dxa"/>
        </w:trPr>
        <w:tc>
          <w:tcPr>
            <w:tcW w:w="4747" w:type="dxa"/>
          </w:tcPr>
          <w:p w14:paraId="7A6DBA9D" w14:textId="77777777" w:rsidR="00772CF5" w:rsidRDefault="00772CF5" w:rsidP="00AF1DE6">
            <w:pPr>
              <w:tabs>
                <w:tab w:val="left" w:pos="5387"/>
              </w:tabs>
              <w:spacing w:after="0" w:line="240" w:lineRule="auto"/>
              <w:rPr>
                <w:rFonts w:ascii="Times New Roman" w:hAnsi="Times New Roman"/>
                <w:sz w:val="24"/>
                <w:szCs w:val="24"/>
              </w:rPr>
            </w:pPr>
            <w:r w:rsidRPr="00AF1DE6">
              <w:rPr>
                <w:rFonts w:ascii="Times New Roman" w:hAnsi="Times New Roman"/>
                <w:sz w:val="24"/>
                <w:szCs w:val="24"/>
              </w:rPr>
              <w:t>Tapa</w:t>
            </w:r>
          </w:p>
        </w:tc>
      </w:tr>
      <w:tr w:rsidR="00772CF5" w14:paraId="7A6DBAA0" w14:textId="77777777" w:rsidTr="00772CF5">
        <w:trPr>
          <w:gridAfter w:val="1"/>
          <w:wAfter w:w="5142" w:type="dxa"/>
        </w:trPr>
        <w:tc>
          <w:tcPr>
            <w:tcW w:w="4747" w:type="dxa"/>
          </w:tcPr>
          <w:p w14:paraId="7A6DBA9F"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7A6DBAA2" w14:textId="77777777" w:rsidTr="00772CF5">
        <w:trPr>
          <w:gridAfter w:val="1"/>
          <w:wAfter w:w="5142" w:type="dxa"/>
        </w:trPr>
        <w:tc>
          <w:tcPr>
            <w:tcW w:w="4747" w:type="dxa"/>
          </w:tcPr>
          <w:p w14:paraId="7A6DBAA1"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7A6DBAA4" w14:textId="77777777" w:rsidTr="00772CF5">
        <w:trPr>
          <w:gridAfter w:val="1"/>
          <w:wAfter w:w="5142" w:type="dxa"/>
        </w:trPr>
        <w:tc>
          <w:tcPr>
            <w:tcW w:w="4747" w:type="dxa"/>
          </w:tcPr>
          <w:p w14:paraId="7A6DBAA3" w14:textId="528BA783" w:rsidR="00772CF5" w:rsidRPr="00A357CC" w:rsidRDefault="00772CF5" w:rsidP="00772CF5">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E323D5">
              <w:rPr>
                <w:rFonts w:ascii="Times New Roman" w:hAnsi="Times New Roman"/>
                <w:b/>
                <w:sz w:val="24"/>
                <w:szCs w:val="24"/>
              </w:rPr>
              <w:instrText xml:space="preserve"> delta_docName  \* MERGEFORMAT</w:instrText>
            </w:r>
            <w:r>
              <w:rPr>
                <w:rFonts w:ascii="Times New Roman" w:hAnsi="Times New Roman"/>
                <w:b/>
                <w:sz w:val="24"/>
                <w:szCs w:val="24"/>
              </w:rPr>
              <w:fldChar w:fldCharType="separate"/>
            </w:r>
            <w:r w:rsidR="00E323D5">
              <w:rPr>
                <w:rFonts w:ascii="Times New Roman" w:hAnsi="Times New Roman"/>
                <w:b/>
                <w:sz w:val="24"/>
                <w:szCs w:val="24"/>
              </w:rPr>
              <w:t>Tapa Vallavalitsuse struktuur ja teenistuskohtade koosseis</w:t>
            </w:r>
            <w:r>
              <w:rPr>
                <w:rFonts w:ascii="Times New Roman" w:hAnsi="Times New Roman"/>
                <w:b/>
                <w:sz w:val="24"/>
                <w:szCs w:val="24"/>
              </w:rPr>
              <w:fldChar w:fldCharType="end"/>
            </w:r>
            <w:r>
              <w:rPr>
                <w:rFonts w:ascii="Times New Roman" w:hAnsi="Times New Roman"/>
                <w:b/>
                <w:sz w:val="24"/>
                <w:szCs w:val="24"/>
              </w:rPr>
              <w:t xml:space="preserve"> </w:t>
            </w:r>
          </w:p>
        </w:tc>
      </w:tr>
      <w:tr w:rsidR="00772CF5" w14:paraId="7A6DBAA7" w14:textId="77777777" w:rsidTr="00772CF5">
        <w:trPr>
          <w:gridAfter w:val="1"/>
          <w:wAfter w:w="5142" w:type="dxa"/>
        </w:trPr>
        <w:tc>
          <w:tcPr>
            <w:tcW w:w="4747" w:type="dxa"/>
          </w:tcPr>
          <w:p w14:paraId="7A6DBAA5" w14:textId="77777777" w:rsidR="00772CF5" w:rsidRDefault="00772CF5" w:rsidP="00AF1DE6">
            <w:pPr>
              <w:tabs>
                <w:tab w:val="left" w:pos="5387"/>
              </w:tabs>
              <w:spacing w:after="0" w:line="240" w:lineRule="auto"/>
              <w:rPr>
                <w:rFonts w:ascii="Times New Roman" w:hAnsi="Times New Roman"/>
                <w:sz w:val="24"/>
                <w:szCs w:val="24"/>
              </w:rPr>
            </w:pPr>
          </w:p>
          <w:p w14:paraId="7A6DBAA6" w14:textId="77777777" w:rsidR="00435C14" w:rsidRDefault="00435C14" w:rsidP="00AF1DE6">
            <w:pPr>
              <w:tabs>
                <w:tab w:val="left" w:pos="5387"/>
              </w:tabs>
              <w:spacing w:after="0" w:line="240" w:lineRule="auto"/>
              <w:rPr>
                <w:rFonts w:ascii="Times New Roman" w:hAnsi="Times New Roman"/>
                <w:sz w:val="24"/>
                <w:szCs w:val="24"/>
              </w:rPr>
            </w:pPr>
          </w:p>
        </w:tc>
      </w:tr>
      <w:tr w:rsidR="00A357CC" w14:paraId="7A6DBAA9" w14:textId="77777777" w:rsidTr="004C5D57">
        <w:tc>
          <w:tcPr>
            <w:tcW w:w="9889" w:type="dxa"/>
            <w:gridSpan w:val="2"/>
          </w:tcPr>
          <w:p w14:paraId="642E14A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 xml:space="preserve">Aluseks võttes kohaliku omavalitsuse korralduse seaduse § 22 lõike 1 punkti 36 ja lg 3 ja </w:t>
            </w:r>
          </w:p>
          <w:p w14:paraId="56DC2210"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avaliku teenistuse seaduse § 11 lg 5:</w:t>
            </w:r>
          </w:p>
          <w:p w14:paraId="5613AB42" w14:textId="77777777" w:rsidR="000F5855" w:rsidRPr="000F5855" w:rsidRDefault="000F5855" w:rsidP="000F5855">
            <w:pPr>
              <w:spacing w:after="0" w:line="240" w:lineRule="auto"/>
              <w:rPr>
                <w:rFonts w:ascii="Times New Roman" w:hAnsi="Times New Roman"/>
                <w:sz w:val="24"/>
                <w:szCs w:val="24"/>
              </w:rPr>
            </w:pPr>
          </w:p>
          <w:p w14:paraId="04E4B04E" w14:textId="7143B10F" w:rsidR="000F5855" w:rsidRPr="00210D4A" w:rsidRDefault="000F5855" w:rsidP="008655DE">
            <w:pPr>
              <w:numPr>
                <w:ilvl w:val="0"/>
                <w:numId w:val="6"/>
              </w:numPr>
              <w:spacing w:after="0" w:line="240" w:lineRule="auto"/>
              <w:rPr>
                <w:rFonts w:ascii="Times New Roman" w:hAnsi="Times New Roman"/>
                <w:sz w:val="24"/>
                <w:szCs w:val="24"/>
              </w:rPr>
            </w:pPr>
            <w:r w:rsidRPr="00210D4A">
              <w:rPr>
                <w:rFonts w:ascii="Times New Roman" w:hAnsi="Times New Roman"/>
                <w:sz w:val="24"/>
                <w:szCs w:val="24"/>
              </w:rPr>
              <w:t xml:space="preserve">Kinnitada Tapa Vallavalitsuse kui ametiasutuse struktuur ja teenistujate koosseis: </w:t>
            </w:r>
          </w:p>
          <w:p w14:paraId="544C5383" w14:textId="77777777" w:rsidR="000F5855" w:rsidRPr="000F5855" w:rsidRDefault="000F5855" w:rsidP="000F5855">
            <w:pPr>
              <w:spacing w:after="0" w:line="240" w:lineRule="auto"/>
              <w:rPr>
                <w:rFonts w:ascii="Times New Roman" w:hAnsi="Times New Roman"/>
                <w:sz w:val="24"/>
                <w:szCs w:val="24"/>
              </w:rPr>
            </w:pPr>
          </w:p>
          <w:tbl>
            <w:tblPr>
              <w:tblW w:w="9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13"/>
              <w:gridCol w:w="2240"/>
              <w:gridCol w:w="704"/>
              <w:gridCol w:w="713"/>
              <w:gridCol w:w="1271"/>
              <w:gridCol w:w="2552"/>
            </w:tblGrid>
            <w:tr w:rsidR="000F5855" w:rsidRPr="000F5855" w14:paraId="4A1D3717" w14:textId="77777777" w:rsidTr="00184F24">
              <w:trPr>
                <w:trHeight w:val="659"/>
                <w:tblHeader/>
              </w:trPr>
              <w:tc>
                <w:tcPr>
                  <w:tcW w:w="2013"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0F2CA4C1" w14:textId="77777777" w:rsidR="000F5855" w:rsidRPr="000F5855" w:rsidRDefault="000F5855" w:rsidP="000F5855">
                  <w:pPr>
                    <w:spacing w:after="0" w:line="240" w:lineRule="auto"/>
                    <w:rPr>
                      <w:rFonts w:ascii="Times New Roman" w:hAnsi="Times New Roman"/>
                      <w:b/>
                      <w:sz w:val="24"/>
                      <w:szCs w:val="24"/>
                      <w:lang w:val="en-US"/>
                    </w:rPr>
                  </w:pPr>
                  <w:r w:rsidRPr="000F5855">
                    <w:rPr>
                      <w:rFonts w:ascii="Times New Roman" w:hAnsi="Times New Roman"/>
                      <w:b/>
                      <w:sz w:val="24"/>
                      <w:szCs w:val="24"/>
                      <w:lang w:val="en-US"/>
                    </w:rPr>
                    <w:t>Struktuuriüksus</w:t>
                  </w:r>
                </w:p>
              </w:tc>
              <w:tc>
                <w:tcPr>
                  <w:tcW w:w="2240"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3EB943A0" w14:textId="77777777" w:rsidR="000F5855" w:rsidRPr="000F5855" w:rsidRDefault="000F5855" w:rsidP="000F5855">
                  <w:pPr>
                    <w:spacing w:after="0" w:line="240" w:lineRule="auto"/>
                    <w:rPr>
                      <w:rFonts w:ascii="Times New Roman" w:hAnsi="Times New Roman"/>
                      <w:b/>
                      <w:sz w:val="24"/>
                      <w:szCs w:val="24"/>
                      <w:lang w:val="en-US"/>
                    </w:rPr>
                  </w:pPr>
                  <w:r w:rsidRPr="000F5855">
                    <w:rPr>
                      <w:rFonts w:ascii="Times New Roman" w:hAnsi="Times New Roman"/>
                      <w:b/>
                      <w:sz w:val="24"/>
                      <w:szCs w:val="24"/>
                      <w:lang w:val="en-US"/>
                    </w:rPr>
                    <w:t>Teenistuskoha nimetus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64641DDA" w14:textId="77777777" w:rsidR="000F5855" w:rsidRPr="000F5855" w:rsidRDefault="000F5855" w:rsidP="000F5855">
                  <w:pPr>
                    <w:spacing w:after="0" w:line="240" w:lineRule="auto"/>
                    <w:rPr>
                      <w:rFonts w:ascii="Times New Roman" w:hAnsi="Times New Roman"/>
                      <w:b/>
                      <w:bCs/>
                      <w:sz w:val="24"/>
                      <w:szCs w:val="24"/>
                    </w:rPr>
                  </w:pPr>
                  <w:r w:rsidRPr="000F5855">
                    <w:rPr>
                      <w:rFonts w:ascii="Times New Roman" w:hAnsi="Times New Roman"/>
                      <w:b/>
                      <w:bCs/>
                      <w:sz w:val="24"/>
                      <w:szCs w:val="24"/>
                    </w:rPr>
                    <w:t>Teenistuskoha jaotus ja koormus</w:t>
                  </w:r>
                </w:p>
              </w:tc>
              <w:tc>
                <w:tcPr>
                  <w:tcW w:w="1271"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6FDA0E08"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b/>
                      <w:bCs/>
                      <w:sz w:val="24"/>
                      <w:szCs w:val="24"/>
                    </w:rPr>
                    <w:t>Tähtajalisus</w:t>
                  </w:r>
                </w:p>
              </w:tc>
              <w:tc>
                <w:tcPr>
                  <w:tcW w:w="2552"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1B5940F2"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b/>
                      <w:bCs/>
                      <w:sz w:val="24"/>
                      <w:szCs w:val="24"/>
                    </w:rPr>
                    <w:t>Teenistusgrupp</w:t>
                  </w:r>
                </w:p>
              </w:tc>
            </w:tr>
            <w:tr w:rsidR="000F5855" w:rsidRPr="000F5855" w14:paraId="7C2EE0EA" w14:textId="77777777" w:rsidTr="00184F24">
              <w:trPr>
                <w:trHeight w:val="442"/>
                <w:tblHeader/>
              </w:trPr>
              <w:tc>
                <w:tcPr>
                  <w:tcW w:w="2013"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5DD74984" w14:textId="77777777" w:rsidR="000F5855" w:rsidRPr="000F5855" w:rsidRDefault="000F5855" w:rsidP="000F5855">
                  <w:pPr>
                    <w:spacing w:after="0" w:line="240" w:lineRule="auto"/>
                    <w:rPr>
                      <w:rFonts w:ascii="Times New Roman" w:hAnsi="Times New Roman"/>
                      <w:b/>
                      <w:bCs/>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272C36D4" w14:textId="77777777" w:rsidR="000F5855" w:rsidRPr="000F5855" w:rsidRDefault="000F5855" w:rsidP="000F5855">
                  <w:pPr>
                    <w:spacing w:after="0" w:line="240" w:lineRule="auto"/>
                    <w:rPr>
                      <w:rFonts w:ascii="Times New Roman" w:hAnsi="Times New Roman"/>
                      <w:b/>
                      <w:bCs/>
                      <w:sz w:val="24"/>
                      <w:szCs w:val="24"/>
                    </w:rPr>
                  </w:pPr>
                </w:p>
              </w:tc>
              <w:tc>
                <w:tcPr>
                  <w:tcW w:w="704"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66402FBD" w14:textId="77777777" w:rsidR="000F5855" w:rsidRPr="000F5855" w:rsidRDefault="000F5855" w:rsidP="000F5855">
                  <w:pPr>
                    <w:spacing w:after="0" w:line="240" w:lineRule="auto"/>
                    <w:rPr>
                      <w:rFonts w:ascii="Times New Roman" w:hAnsi="Times New Roman"/>
                      <w:b/>
                      <w:bCs/>
                      <w:sz w:val="24"/>
                      <w:szCs w:val="24"/>
                    </w:rPr>
                  </w:pPr>
                  <w:r w:rsidRPr="000F5855">
                    <w:rPr>
                      <w:rFonts w:ascii="Times New Roman" w:hAnsi="Times New Roman"/>
                      <w:b/>
                      <w:bCs/>
                      <w:sz w:val="24"/>
                      <w:szCs w:val="24"/>
                    </w:rPr>
                    <w:t>Ameti-koht</w:t>
                  </w:r>
                </w:p>
              </w:tc>
              <w:tc>
                <w:tcPr>
                  <w:tcW w:w="713"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477465DD" w14:textId="77777777" w:rsidR="000F5855" w:rsidRPr="000F5855" w:rsidRDefault="000F5855" w:rsidP="000F5855">
                  <w:pPr>
                    <w:spacing w:after="0" w:line="240" w:lineRule="auto"/>
                    <w:rPr>
                      <w:rFonts w:ascii="Times New Roman" w:hAnsi="Times New Roman"/>
                      <w:b/>
                      <w:bCs/>
                      <w:sz w:val="24"/>
                      <w:szCs w:val="24"/>
                    </w:rPr>
                  </w:pPr>
                  <w:r w:rsidRPr="000F5855">
                    <w:rPr>
                      <w:rFonts w:ascii="Times New Roman" w:hAnsi="Times New Roman"/>
                      <w:b/>
                      <w:bCs/>
                      <w:sz w:val="24"/>
                      <w:szCs w:val="24"/>
                    </w:rPr>
                    <w:t>Töö-koht</w:t>
                  </w:r>
                </w:p>
              </w:tc>
              <w:tc>
                <w:tcPr>
                  <w:tcW w:w="1271"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5774A0F5" w14:textId="77777777" w:rsidR="000F5855" w:rsidRPr="000F5855" w:rsidRDefault="000F5855" w:rsidP="000F5855">
                  <w:pPr>
                    <w:spacing w:after="0" w:line="240" w:lineRule="auto"/>
                    <w:rPr>
                      <w:rFonts w:ascii="Times New Roman"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304FB065" w14:textId="77777777" w:rsidR="000F5855" w:rsidRPr="000F5855" w:rsidRDefault="000F5855" w:rsidP="000F5855">
                  <w:pPr>
                    <w:spacing w:after="0" w:line="240" w:lineRule="auto"/>
                    <w:rPr>
                      <w:rFonts w:ascii="Times New Roman" w:hAnsi="Times New Roman"/>
                      <w:b/>
                      <w:bCs/>
                      <w:sz w:val="24"/>
                      <w:szCs w:val="24"/>
                    </w:rPr>
                  </w:pPr>
                </w:p>
              </w:tc>
            </w:tr>
            <w:tr w:rsidR="000F5855" w:rsidRPr="000F5855" w14:paraId="66B01C63"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D776320"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Vallavanema otsealluvuses, struktuuriüksuseta</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8228EA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Avalike suhete spetsialist</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0C86AB3" w14:textId="77777777" w:rsidR="000F5855" w:rsidRPr="000F5855" w:rsidRDefault="000F5855" w:rsidP="000F5855">
                  <w:pPr>
                    <w:spacing w:after="0" w:line="240" w:lineRule="auto"/>
                    <w:rPr>
                      <w:rFonts w:ascii="Times New Roman" w:hAnsi="Times New Roman"/>
                      <w:sz w:val="24"/>
                      <w:szCs w:val="24"/>
                      <w:lang w:val="en-US"/>
                    </w:rPr>
                  </w:pP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3B2256C"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4529C9E"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04F20F5"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1DBF6F1F"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D3DE373"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Kultuuriosakond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A4B7252"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Kultuuri- ja noorsootööspetsialist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B6D6876" w14:textId="629E50F6" w:rsidR="000F5855" w:rsidRPr="000F5855" w:rsidRDefault="000F5855" w:rsidP="000F5855">
                  <w:pPr>
                    <w:spacing w:after="0" w:line="240" w:lineRule="auto"/>
                    <w:rPr>
                      <w:rFonts w:ascii="Times New Roman" w:hAnsi="Times New Roman"/>
                      <w:sz w:val="24"/>
                      <w:szCs w:val="24"/>
                      <w:lang w:val="en-US"/>
                    </w:rPr>
                  </w:pP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F4D6B4F" w14:textId="0C0CD043" w:rsidR="000F5855" w:rsidRPr="000F5855" w:rsidRDefault="00EC6AB3" w:rsidP="000F5855">
                  <w:pPr>
                    <w:spacing w:after="0" w:line="240" w:lineRule="auto"/>
                    <w:rPr>
                      <w:rFonts w:ascii="Times New Roman" w:hAnsi="Times New Roman"/>
                      <w:sz w:val="24"/>
                      <w:szCs w:val="24"/>
                      <w:lang w:val="en-US"/>
                    </w:rPr>
                  </w:pPr>
                  <w:r>
                    <w:rPr>
                      <w:rFonts w:ascii="Times New Roman" w:hAnsi="Times New Roman"/>
                      <w:sz w:val="24"/>
                      <w:szCs w:val="24"/>
                      <w:lang w:val="en-US"/>
                    </w:rPr>
                    <w:t>1</w:t>
                  </w: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81A7384"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9CE632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31A1A142"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416AD76"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Arenguosakond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509605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Infotehnoloogia-spetsialist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3C270C1" w14:textId="77777777" w:rsidR="000F5855" w:rsidRPr="000F5855" w:rsidRDefault="000F5855" w:rsidP="000F5855">
                  <w:pPr>
                    <w:spacing w:after="0" w:line="240" w:lineRule="auto"/>
                    <w:rPr>
                      <w:rFonts w:ascii="Times New Roman" w:hAnsi="Times New Roman"/>
                      <w:sz w:val="24"/>
                      <w:szCs w:val="24"/>
                      <w:lang w:val="en-US"/>
                    </w:rPr>
                  </w:pP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56C72F4" w14:textId="77777777" w:rsidR="000F5855" w:rsidRPr="00520160" w:rsidRDefault="000F5855" w:rsidP="000F5855">
                  <w:pPr>
                    <w:spacing w:after="0" w:line="240" w:lineRule="auto"/>
                    <w:rPr>
                      <w:rFonts w:ascii="Times New Roman" w:hAnsi="Times New Roman"/>
                      <w:color w:val="FF0000"/>
                      <w:sz w:val="24"/>
                      <w:szCs w:val="24"/>
                      <w:lang w:val="en-US"/>
                    </w:rPr>
                  </w:pPr>
                  <w:r w:rsidRPr="00520160">
                    <w:rPr>
                      <w:rFonts w:ascii="Times New Roman" w:hAnsi="Times New Roman"/>
                      <w:color w:val="FF0000"/>
                      <w:sz w:val="24"/>
                      <w:szCs w:val="24"/>
                      <w:lang w:val="en-US"/>
                    </w:rPr>
                    <w:t>1</w:t>
                  </w: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C82E87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51DC1D4"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3EF33F9D"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0B42025"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Arenguosakond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941E3A3" w14:textId="77777777" w:rsidR="000F5855" w:rsidRPr="000F5855" w:rsidRDefault="000F5855" w:rsidP="000F5855">
                  <w:pPr>
                    <w:spacing w:after="0" w:line="240" w:lineRule="auto"/>
                    <w:rPr>
                      <w:rFonts w:ascii="Times New Roman" w:hAnsi="Times New Roman"/>
                      <w:sz w:val="24"/>
                      <w:szCs w:val="24"/>
                    </w:rPr>
                  </w:pPr>
                  <w:r w:rsidRPr="00520160">
                    <w:rPr>
                      <w:rFonts w:ascii="Times New Roman" w:hAnsi="Times New Roman"/>
                      <w:color w:val="FF0000"/>
                      <w:sz w:val="24"/>
                      <w:szCs w:val="24"/>
                    </w:rPr>
                    <w:t xml:space="preserve">Arendusspetsialist </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FC6C6E6" w14:textId="77777777" w:rsidR="000F5855" w:rsidRPr="000F5855" w:rsidRDefault="000F5855" w:rsidP="000F5855">
                  <w:pPr>
                    <w:spacing w:after="0" w:line="240" w:lineRule="auto"/>
                    <w:rPr>
                      <w:rFonts w:ascii="Times New Roman" w:hAnsi="Times New Roman"/>
                      <w:sz w:val="24"/>
                      <w:szCs w:val="24"/>
                      <w:lang w:val="en-US"/>
                    </w:rPr>
                  </w:pP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7C9217F"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A16EAF6"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C40D9E0"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1E391670"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5ED2BFF"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Finantsosakond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6BDB4F2"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 xml:space="preserve">Finantsspetsialist </w:t>
                  </w:r>
                </w:p>
                <w:p w14:paraId="26D3838E"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(osakonna juhataja)</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B6A97AF"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349D7C8" w14:textId="77777777" w:rsidR="000F5855" w:rsidRPr="000F5855" w:rsidRDefault="000F5855" w:rsidP="000F5855">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2E8113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BEA151F"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keskastmejuhid ja tippspetsialistid</w:t>
                  </w:r>
                </w:p>
              </w:tc>
            </w:tr>
            <w:tr w:rsidR="000F5855" w:rsidRPr="000F5855" w14:paraId="59A49254"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F1E87CE"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Finantsosakond</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14C9765"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Pearaamatupidaja</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258C1F4"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2157352" w14:textId="77777777" w:rsidR="000F5855" w:rsidRPr="000F5855" w:rsidRDefault="000F5855" w:rsidP="000F5855">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BF60E25"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98976EF"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keskastmejuhid ja tippspetsialistid</w:t>
                  </w:r>
                </w:p>
              </w:tc>
            </w:tr>
            <w:tr w:rsidR="000F5855" w:rsidRPr="000F5855" w14:paraId="5C81FC6E"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98E82C0"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Finantsosakond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B3AB840"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Raamatupidaja</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6BB2113" w14:textId="77777777" w:rsidR="000F5855" w:rsidRPr="000F5855" w:rsidRDefault="000F5855" w:rsidP="000F5855">
                  <w:pPr>
                    <w:spacing w:after="0" w:line="240" w:lineRule="auto"/>
                    <w:rPr>
                      <w:rFonts w:ascii="Times New Roman" w:hAnsi="Times New Roman"/>
                      <w:sz w:val="24"/>
                      <w:szCs w:val="24"/>
                      <w:lang w:val="en-US"/>
                    </w:rPr>
                  </w:pP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3F0CE17" w14:textId="77777777" w:rsidR="000F5855" w:rsidRPr="000F5855" w:rsidRDefault="000F5855" w:rsidP="000F5855">
                  <w:pPr>
                    <w:spacing w:after="0" w:line="240" w:lineRule="auto"/>
                    <w:rPr>
                      <w:rFonts w:ascii="Times New Roman" w:hAnsi="Times New Roman"/>
                      <w:sz w:val="24"/>
                      <w:szCs w:val="24"/>
                      <w:lang w:val="en-US"/>
                    </w:rPr>
                  </w:pPr>
                  <w:r w:rsidRPr="00520160">
                    <w:rPr>
                      <w:rFonts w:ascii="Times New Roman" w:hAnsi="Times New Roman"/>
                      <w:color w:val="FF0000"/>
                      <w:sz w:val="24"/>
                      <w:szCs w:val="24"/>
                      <w:lang w:val="en-US"/>
                    </w:rPr>
                    <w:t>4</w:t>
                  </w: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81F0952"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9B554C6"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1D7976F5"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1BDF343"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Haldusosakond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F2A0902"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 xml:space="preserve">Abivallavanem </w:t>
                  </w:r>
                </w:p>
                <w:p w14:paraId="3AA8905C"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(osakonna juhataja)</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FB6E2E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62C7F34" w14:textId="77777777" w:rsidR="000F5855" w:rsidRPr="000F5855" w:rsidRDefault="000F5855" w:rsidP="000F5855">
                  <w:pPr>
                    <w:spacing w:after="0" w:line="240" w:lineRule="auto"/>
                    <w:rPr>
                      <w:rFonts w:ascii="Times New Roman" w:hAnsi="Times New Roman"/>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418D752"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80907B5"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keskastmejuhid ja tippspetsialistid</w:t>
                  </w:r>
                </w:p>
              </w:tc>
            </w:tr>
            <w:tr w:rsidR="000F5855" w:rsidRPr="000F5855" w14:paraId="0BAE05E0"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7D5646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Haldusosakond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07A981E"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Ehitusspetsialist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A2A8DAA"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D8999A2" w14:textId="77777777" w:rsidR="000F5855" w:rsidRPr="000F5855" w:rsidRDefault="000F5855" w:rsidP="000F5855">
                  <w:pPr>
                    <w:spacing w:after="0" w:line="240" w:lineRule="auto"/>
                    <w:rPr>
                      <w:rFonts w:ascii="Times New Roman" w:hAnsi="Times New Roman"/>
                      <w:sz w:val="24"/>
                      <w:szCs w:val="24"/>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2D7C4C1"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AA3DEFA"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6941AFA8"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2408D1"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Haldusosakond</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772F45F"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Maakorraldaja</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15AE10"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AC37593" w14:textId="77777777" w:rsidR="000F5855" w:rsidRPr="000F5855" w:rsidRDefault="000F5855" w:rsidP="000F5855">
                  <w:pPr>
                    <w:spacing w:after="0" w:line="240" w:lineRule="auto"/>
                    <w:rPr>
                      <w:rFonts w:ascii="Times New Roman" w:hAnsi="Times New Roman"/>
                      <w:sz w:val="24"/>
                      <w:szCs w:val="24"/>
                    </w:rPr>
                  </w:pP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7827978"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37ACE1B"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4470B854"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7FCB5AC"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Haldusosakond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4D241B4"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Keskkonnaspetsialist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12F7567"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4B7B02F" w14:textId="77777777" w:rsidR="000F5855" w:rsidRPr="000F5855" w:rsidRDefault="000F5855" w:rsidP="000F5855">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5EEC4A8"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3FB22BF"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7323B044"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35C382C"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lastRenderedPageBreak/>
                    <w:t>Haldusosakond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3E3B8A9"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Teede- ja liikluskorraldus-spetsialist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23032F2"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E1F11A9" w14:textId="77777777" w:rsidR="000F5855" w:rsidRPr="000F5855" w:rsidRDefault="000F5855" w:rsidP="000F5855">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8F52629"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FC5D25A"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195B19E7"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B2E1E49"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Haldusosakond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34C9A7A"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Hankespetsialist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CCF30DB"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3922930" w14:textId="77777777" w:rsidR="000F5855" w:rsidRPr="000F5855" w:rsidRDefault="000F5855" w:rsidP="000F5855">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942D1EE"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37C79D8"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6F0A52CD"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6FD82DE"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Haridus- ja sotsiaalosakond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6925138"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Haridusspetsialist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642B1A0"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7A530A1" w14:textId="77777777" w:rsidR="000F5855" w:rsidRPr="000F5855" w:rsidRDefault="000F5855" w:rsidP="000F5855">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7473A5F"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2973CF5"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0F5855" w:rsidRPr="000F5855" w14:paraId="6377E545"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6439A2"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Haridus- ja sotsiaalosakond</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03E593" w14:textId="542D65BE" w:rsidR="000F5855" w:rsidRPr="000F5855" w:rsidRDefault="00A33EB9" w:rsidP="000F5855">
                  <w:pPr>
                    <w:spacing w:after="0" w:line="240" w:lineRule="auto"/>
                    <w:rPr>
                      <w:rFonts w:ascii="Times New Roman" w:hAnsi="Times New Roman"/>
                      <w:sz w:val="24"/>
                      <w:szCs w:val="24"/>
                    </w:rPr>
                  </w:pPr>
                  <w:r>
                    <w:rPr>
                      <w:rFonts w:ascii="Times New Roman" w:hAnsi="Times New Roman"/>
                      <w:sz w:val="24"/>
                      <w:szCs w:val="24"/>
                    </w:rPr>
                    <w:t>Sotsiaalhoolekande j</w:t>
                  </w:r>
                  <w:r w:rsidR="00603B35" w:rsidRPr="00C07C36">
                    <w:rPr>
                      <w:rFonts w:ascii="Times New Roman" w:hAnsi="Times New Roman"/>
                      <w:sz w:val="24"/>
                      <w:szCs w:val="24"/>
                    </w:rPr>
                    <w:t xml:space="preserve">uhtivspetsialist </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8B1DA2"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EFC9289" w14:textId="77777777" w:rsidR="000F5855" w:rsidRPr="000F5855" w:rsidRDefault="000F5855" w:rsidP="000F5855">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A8E84EF"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88EA5B6"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keskastmejuhid ja tippspetsialistid</w:t>
                  </w:r>
                </w:p>
              </w:tc>
            </w:tr>
            <w:tr w:rsidR="000F5855" w:rsidRPr="000F5855" w14:paraId="56D25E7C"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A38414"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Haridus- ja sotsiaalosakond</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10E97FB"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Sotsiaalhoolekande-spetsialist</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E9522D" w14:textId="77777777" w:rsidR="000F5855" w:rsidRPr="000F5855" w:rsidRDefault="000F5855" w:rsidP="000F5855">
                  <w:pPr>
                    <w:spacing w:after="0" w:line="240" w:lineRule="auto"/>
                    <w:rPr>
                      <w:rFonts w:ascii="Times New Roman" w:hAnsi="Times New Roman"/>
                      <w:sz w:val="24"/>
                      <w:szCs w:val="24"/>
                      <w:lang w:val="en-US"/>
                    </w:rPr>
                  </w:pPr>
                  <w:r w:rsidRPr="009D5FAD">
                    <w:rPr>
                      <w:rFonts w:ascii="Times New Roman" w:hAnsi="Times New Roman"/>
                      <w:color w:val="FF0000"/>
                      <w:sz w:val="24"/>
                      <w:szCs w:val="24"/>
                      <w:lang w:val="en-US"/>
                    </w:rPr>
                    <w:t>2</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D024198" w14:textId="77777777" w:rsidR="000F5855" w:rsidRPr="000F5855" w:rsidRDefault="000F5855" w:rsidP="000F5855">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A9B355D"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F5B2620"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4C5D57" w:rsidRPr="000F5855" w14:paraId="1CA8FB20"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8CEF23" w14:textId="7E65DA62"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Haridus- ja sotsiaalosakond</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ABED095" w14:textId="2477EA33"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Lastekaitsespetsialist</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554B250" w14:textId="27605F1A" w:rsidR="004C5D57" w:rsidRPr="009D5FAD" w:rsidRDefault="004C5D57" w:rsidP="004C5D57">
                  <w:pPr>
                    <w:spacing w:after="0" w:line="240" w:lineRule="auto"/>
                    <w:rPr>
                      <w:rFonts w:ascii="Times New Roman" w:hAnsi="Times New Roman"/>
                      <w:color w:val="FF0000"/>
                      <w:sz w:val="24"/>
                      <w:szCs w:val="24"/>
                      <w:lang w:val="en-US"/>
                    </w:rPr>
                  </w:pPr>
                  <w:r w:rsidRPr="00520160">
                    <w:rPr>
                      <w:rFonts w:ascii="Times New Roman" w:hAnsi="Times New Roman"/>
                      <w:color w:val="FF0000"/>
                      <w:sz w:val="24"/>
                      <w:szCs w:val="24"/>
                      <w:lang w:val="en-US"/>
                    </w:rPr>
                    <w:t>2</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D49A8E0" w14:textId="77777777" w:rsidR="004C5D57" w:rsidRPr="000F5855" w:rsidRDefault="004C5D57" w:rsidP="004C5D57">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DE07AB6" w14:textId="372D213E"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7D049B8" w14:textId="59611539"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4C5D57" w:rsidRPr="000F5855" w14:paraId="6CA98E4A"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6981E13" w14:textId="7C781368" w:rsidR="004C5D57" w:rsidRPr="000F5855" w:rsidRDefault="004C5D57" w:rsidP="004C5D57">
                  <w:pPr>
                    <w:spacing w:after="0" w:line="240" w:lineRule="auto"/>
                    <w:rPr>
                      <w:rFonts w:ascii="Times New Roman" w:hAnsi="Times New Roman"/>
                      <w:sz w:val="24"/>
                      <w:szCs w:val="24"/>
                    </w:rPr>
                  </w:pPr>
                  <w:r w:rsidRPr="00520160">
                    <w:rPr>
                      <w:rFonts w:ascii="Times New Roman" w:hAnsi="Times New Roman"/>
                      <w:sz w:val="24"/>
                      <w:szCs w:val="24"/>
                    </w:rPr>
                    <w:t>Haridus- ja sotsiaalosakond</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4C68603" w14:textId="258D659C" w:rsidR="004C5D57" w:rsidRPr="000F5855" w:rsidRDefault="004C5D57" w:rsidP="004C5D57">
                  <w:pPr>
                    <w:spacing w:after="0" w:line="240" w:lineRule="auto"/>
                    <w:rPr>
                      <w:rFonts w:ascii="Times New Roman" w:hAnsi="Times New Roman"/>
                      <w:sz w:val="24"/>
                      <w:szCs w:val="24"/>
                    </w:rPr>
                  </w:pPr>
                  <w:r w:rsidRPr="00520160">
                    <w:rPr>
                      <w:rFonts w:ascii="Times New Roman" w:hAnsi="Times New Roman"/>
                      <w:color w:val="FF0000"/>
                      <w:sz w:val="24"/>
                      <w:szCs w:val="24"/>
                    </w:rPr>
                    <w:t xml:space="preserve">Laste </w:t>
                  </w:r>
                  <w:r>
                    <w:rPr>
                      <w:rFonts w:ascii="Times New Roman" w:hAnsi="Times New Roman"/>
                      <w:color w:val="FF0000"/>
                      <w:sz w:val="24"/>
                      <w:szCs w:val="24"/>
                    </w:rPr>
                    <w:t xml:space="preserve">ja perede </w:t>
                  </w:r>
                  <w:r w:rsidRPr="00520160">
                    <w:rPr>
                      <w:rFonts w:ascii="Times New Roman" w:hAnsi="Times New Roman"/>
                      <w:color w:val="FF0000"/>
                      <w:sz w:val="24"/>
                      <w:szCs w:val="24"/>
                    </w:rPr>
                    <w:t xml:space="preserve">heaolu spetsialist </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F0FE307" w14:textId="3C7FC9A5" w:rsidR="004C5D57" w:rsidRPr="009D5FAD" w:rsidRDefault="004C5D57" w:rsidP="004C5D57">
                  <w:pPr>
                    <w:spacing w:after="0" w:line="240" w:lineRule="auto"/>
                    <w:rPr>
                      <w:rFonts w:ascii="Times New Roman" w:hAnsi="Times New Roman"/>
                      <w:color w:val="FF0000"/>
                      <w:sz w:val="24"/>
                      <w:szCs w:val="24"/>
                      <w:lang w:val="en-US"/>
                    </w:rPr>
                  </w:pPr>
                  <w:r w:rsidRPr="00520160">
                    <w:rPr>
                      <w:rFonts w:ascii="Times New Roman" w:hAnsi="Times New Roman"/>
                      <w:color w:val="FF0000"/>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F855763" w14:textId="77777777" w:rsidR="004C5D57" w:rsidRPr="000F5855" w:rsidRDefault="004C5D57" w:rsidP="004C5D57">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976549F" w14:textId="0D678CB8" w:rsidR="004C5D57" w:rsidRPr="000F5855" w:rsidRDefault="004C5D57" w:rsidP="004C5D57">
                  <w:pPr>
                    <w:spacing w:after="0" w:line="240" w:lineRule="auto"/>
                    <w:rPr>
                      <w:rFonts w:ascii="Times New Roman" w:hAnsi="Times New Roman"/>
                      <w:sz w:val="24"/>
                      <w:szCs w:val="24"/>
                    </w:rPr>
                  </w:pPr>
                  <w:r>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B992190" w14:textId="588E3726" w:rsidR="004C5D57" w:rsidRPr="000F5855" w:rsidRDefault="004C5D57" w:rsidP="004C5D57">
                  <w:pPr>
                    <w:spacing w:after="0" w:line="240" w:lineRule="auto"/>
                    <w:rPr>
                      <w:rFonts w:ascii="Times New Roman" w:hAnsi="Times New Roman"/>
                      <w:sz w:val="24"/>
                      <w:szCs w:val="24"/>
                    </w:rPr>
                  </w:pPr>
                  <w:r w:rsidRPr="00520160">
                    <w:rPr>
                      <w:rFonts w:ascii="Times New Roman" w:hAnsi="Times New Roman"/>
                      <w:sz w:val="24"/>
                      <w:szCs w:val="24"/>
                    </w:rPr>
                    <w:t>keskastmespetsialistid</w:t>
                  </w:r>
                </w:p>
              </w:tc>
            </w:tr>
            <w:tr w:rsidR="004C5D57" w:rsidRPr="000F5855" w14:paraId="1C303CB3"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F7F921D"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Haridus- ja sotsiaalosakond</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C153EEC"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Avahooldaja</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61BBC27" w14:textId="77777777" w:rsidR="004C5D57" w:rsidRPr="000F5855" w:rsidRDefault="004C5D57" w:rsidP="004C5D57">
                  <w:pPr>
                    <w:spacing w:after="0" w:line="240" w:lineRule="auto"/>
                    <w:rPr>
                      <w:rFonts w:ascii="Times New Roman" w:hAnsi="Times New Roman"/>
                      <w:sz w:val="24"/>
                      <w:szCs w:val="24"/>
                      <w:lang w:val="en-US"/>
                    </w:rPr>
                  </w:pP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10DE488" w14:textId="6537E9EC" w:rsidR="004C5D57" w:rsidRPr="000F5855" w:rsidRDefault="004C5D57" w:rsidP="004C5D57">
                  <w:pPr>
                    <w:spacing w:after="0" w:line="240" w:lineRule="auto"/>
                    <w:rPr>
                      <w:rFonts w:ascii="Times New Roman" w:hAnsi="Times New Roman"/>
                      <w:sz w:val="24"/>
                      <w:szCs w:val="24"/>
                      <w:lang w:val="en-US"/>
                    </w:rPr>
                  </w:pPr>
                  <w:r>
                    <w:rPr>
                      <w:rFonts w:ascii="Times New Roman" w:hAnsi="Times New Roman"/>
                      <w:sz w:val="24"/>
                      <w:szCs w:val="24"/>
                      <w:lang w:val="en-US"/>
                    </w:rPr>
                    <w:t>7</w:t>
                  </w: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D05105E"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651D39E"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spetsialistid ja tehnilised töötajad</w:t>
                  </w:r>
                </w:p>
              </w:tc>
            </w:tr>
            <w:tr w:rsidR="004C5D57" w:rsidRPr="000F5855" w14:paraId="695C827B"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19572E0"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Haridus- ja sotsiaalosakond</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D64B8AA"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Autojuht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C0D41EC" w14:textId="77777777" w:rsidR="004C5D57" w:rsidRPr="000F5855" w:rsidRDefault="004C5D57" w:rsidP="004C5D57">
                  <w:pPr>
                    <w:spacing w:after="0" w:line="240" w:lineRule="auto"/>
                    <w:rPr>
                      <w:rFonts w:ascii="Times New Roman" w:hAnsi="Times New Roman"/>
                      <w:sz w:val="24"/>
                      <w:szCs w:val="24"/>
                      <w:lang w:val="en-US"/>
                    </w:rPr>
                  </w:pP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3A7032E" w14:textId="77777777" w:rsidR="004C5D57" w:rsidRPr="000F5855" w:rsidRDefault="004C5D57" w:rsidP="004C5D57">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931CCB5"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6872327"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spetsialistid ja tehnilised töötajad</w:t>
                  </w:r>
                </w:p>
              </w:tc>
            </w:tr>
            <w:tr w:rsidR="004C5D57" w:rsidRPr="000F5855" w14:paraId="06C3D22C"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D06976E"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Vallakantselei</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0EC1C46"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Vallasekretär</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D055D95" w14:textId="77777777" w:rsidR="004C5D57" w:rsidRPr="000F5855" w:rsidRDefault="004C5D57" w:rsidP="004C5D57">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1E3E0C9" w14:textId="77777777" w:rsidR="004C5D57" w:rsidRPr="000F5855" w:rsidRDefault="004C5D57" w:rsidP="004C5D57">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E33800C"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8C41E1C"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keskastmejuhid ja tippspetsialistid</w:t>
                  </w:r>
                </w:p>
              </w:tc>
            </w:tr>
            <w:tr w:rsidR="004C5D57" w:rsidRPr="000F5855" w14:paraId="3F2BE055"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16285BA"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Vallakantselei</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BB0FCB2"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Dokumendihalduse spetsialist</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FDB277C" w14:textId="77777777" w:rsidR="004C5D57" w:rsidRPr="000F5855" w:rsidRDefault="004C5D57" w:rsidP="004C5D57">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5868C54" w14:textId="77777777" w:rsidR="004C5D57" w:rsidRPr="000F5855" w:rsidRDefault="004C5D57" w:rsidP="004C5D57">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C2228C"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3B418E5"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4C5D57" w:rsidRPr="000F5855" w14:paraId="5164F3D4" w14:textId="77777777" w:rsidTr="00184F24">
              <w:trPr>
                <w:trHeight w:val="236"/>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14A003D"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Vallakantselei</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EF7D217"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Jurist</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443A374" w14:textId="77777777" w:rsidR="004C5D57" w:rsidRPr="000F5855" w:rsidRDefault="004C5D57" w:rsidP="004C5D57">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1E296F3" w14:textId="77777777" w:rsidR="004C5D57" w:rsidRPr="000F5855" w:rsidRDefault="004C5D57" w:rsidP="004C5D57">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3CC59AC8"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3CFAE78"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4C5D57" w:rsidRPr="000F5855" w14:paraId="57F797BC"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8EAFBBC"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Vallakantselei</w:t>
                  </w:r>
                </w:p>
              </w:tc>
              <w:tc>
                <w:tcPr>
                  <w:tcW w:w="22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9C82E77"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Kantselei sekretär</w:t>
                  </w:r>
                </w:p>
              </w:tc>
              <w:tc>
                <w:tcPr>
                  <w:tcW w:w="7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FAB7CE5" w14:textId="77777777" w:rsidR="004C5D57" w:rsidRPr="000F5855" w:rsidRDefault="004C5D57" w:rsidP="004C5D57">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0E34C16" w14:textId="77777777" w:rsidR="004C5D57" w:rsidRPr="000F5855" w:rsidRDefault="004C5D57" w:rsidP="004C5D57">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EABB3D"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A1DE56F"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4C5D57" w:rsidRPr="000F5855" w14:paraId="732E27D7"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084DAEB"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Vallakantselei</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13CF3820"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Volikogu sekretär</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0FA8D36F" w14:textId="77777777" w:rsidR="004C5D57" w:rsidRPr="000F5855" w:rsidRDefault="004C5D57" w:rsidP="004C5D57">
                  <w:pPr>
                    <w:spacing w:after="0" w:line="240" w:lineRule="auto"/>
                    <w:rPr>
                      <w:rFonts w:ascii="Times New Roman" w:hAnsi="Times New Roman"/>
                      <w:sz w:val="24"/>
                      <w:szCs w:val="24"/>
                      <w:lang w:val="en-US"/>
                    </w:rPr>
                  </w:pPr>
                  <w:r w:rsidRPr="000F5855">
                    <w:rPr>
                      <w:rFonts w:ascii="Times New Roman" w:hAnsi="Times New Roman"/>
                      <w:sz w:val="24"/>
                      <w:szCs w:val="24"/>
                      <w:lang w:val="en-US"/>
                    </w:rPr>
                    <w:t>1</w:t>
                  </w: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5AC3F874" w14:textId="77777777" w:rsidR="004C5D57" w:rsidRPr="000F5855" w:rsidRDefault="004C5D57" w:rsidP="004C5D57">
                  <w:pPr>
                    <w:spacing w:after="0" w:line="240" w:lineRule="auto"/>
                    <w:rPr>
                      <w:rFonts w:ascii="Times New Roman" w:hAnsi="Times New Roman"/>
                      <w:sz w:val="24"/>
                      <w:szCs w:val="24"/>
                      <w:lang w:val="en-US"/>
                    </w:rPr>
                  </w:pP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B1F5DA6"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6D58652C"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keskastmespetsialistid</w:t>
                  </w:r>
                </w:p>
              </w:tc>
            </w:tr>
            <w:tr w:rsidR="004C5D57" w:rsidRPr="000F5855" w14:paraId="0FEB748B" w14:textId="77777777" w:rsidTr="00184F24">
              <w:trPr>
                <w:trHeight w:val="437"/>
              </w:trPr>
              <w:tc>
                <w:tcPr>
                  <w:tcW w:w="20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CBB61CF"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Vallakantselei</w:t>
                  </w:r>
                </w:p>
              </w:tc>
              <w:tc>
                <w:tcPr>
                  <w:tcW w:w="2240"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4BA42208"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Koristaja</w:t>
                  </w:r>
                </w:p>
              </w:tc>
              <w:tc>
                <w:tcPr>
                  <w:tcW w:w="704"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2BA72F5" w14:textId="77777777" w:rsidR="004C5D57" w:rsidRPr="000F5855" w:rsidRDefault="004C5D57" w:rsidP="004C5D57">
                  <w:pPr>
                    <w:spacing w:after="0" w:line="240" w:lineRule="auto"/>
                    <w:rPr>
                      <w:rFonts w:ascii="Times New Roman" w:hAnsi="Times New Roman"/>
                      <w:sz w:val="24"/>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5D909FA"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2260A818"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tähtajatu</w:t>
                  </w:r>
                </w:p>
              </w:tc>
              <w:tc>
                <w:tcPr>
                  <w:tcW w:w="2552" w:type="dxa"/>
                  <w:tcBorders>
                    <w:top w:val="single" w:sz="4" w:space="0" w:color="auto"/>
                    <w:left w:val="single" w:sz="4" w:space="0" w:color="auto"/>
                    <w:bottom w:val="single" w:sz="4" w:space="0" w:color="auto"/>
                    <w:right w:val="single" w:sz="4" w:space="0" w:color="auto"/>
                  </w:tcBorders>
                  <w:shd w:val="clear" w:color="auto" w:fill="FEFEFE"/>
                  <w:tcMar>
                    <w:top w:w="80" w:type="dxa"/>
                    <w:left w:w="80" w:type="dxa"/>
                    <w:bottom w:w="80" w:type="dxa"/>
                    <w:right w:w="80" w:type="dxa"/>
                  </w:tcMar>
                </w:tcPr>
                <w:p w14:paraId="711D6653" w14:textId="77777777" w:rsidR="004C5D57" w:rsidRPr="000F5855" w:rsidRDefault="004C5D57" w:rsidP="004C5D57">
                  <w:pPr>
                    <w:spacing w:after="0" w:line="240" w:lineRule="auto"/>
                    <w:rPr>
                      <w:rFonts w:ascii="Times New Roman" w:hAnsi="Times New Roman"/>
                      <w:sz w:val="24"/>
                      <w:szCs w:val="24"/>
                    </w:rPr>
                  </w:pPr>
                  <w:r w:rsidRPr="000F5855">
                    <w:rPr>
                      <w:rFonts w:ascii="Times New Roman" w:hAnsi="Times New Roman"/>
                      <w:sz w:val="24"/>
                      <w:szCs w:val="24"/>
                    </w:rPr>
                    <w:t>spetsialistid ja tehnilised töötajad</w:t>
                  </w:r>
                </w:p>
              </w:tc>
            </w:tr>
            <w:tr w:rsidR="004C5D57" w:rsidRPr="000F5855" w14:paraId="546326EC" w14:textId="77777777" w:rsidTr="00184F24">
              <w:trPr>
                <w:trHeight w:val="219"/>
              </w:trPr>
              <w:tc>
                <w:tcPr>
                  <w:tcW w:w="2013" w:type="dxa"/>
                  <w:tcBorders>
                    <w:top w:val="single" w:sz="4" w:space="0" w:color="auto"/>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6E2ABAC" w14:textId="77777777" w:rsidR="004C5D57" w:rsidRPr="000F5855" w:rsidRDefault="004C5D57" w:rsidP="004C5D57">
                  <w:pPr>
                    <w:spacing w:after="0" w:line="240" w:lineRule="auto"/>
                    <w:rPr>
                      <w:rFonts w:ascii="Times New Roman" w:hAnsi="Times New Roman"/>
                      <w:b/>
                      <w:bCs/>
                      <w:sz w:val="24"/>
                      <w:szCs w:val="24"/>
                    </w:rPr>
                  </w:pPr>
                  <w:r w:rsidRPr="000F5855">
                    <w:rPr>
                      <w:rFonts w:ascii="Times New Roman" w:hAnsi="Times New Roman"/>
                      <w:b/>
                      <w:bCs/>
                      <w:sz w:val="24"/>
                      <w:szCs w:val="24"/>
                    </w:rPr>
                    <w:t>Teenistuskohti kokku</w:t>
                  </w:r>
                </w:p>
              </w:tc>
              <w:tc>
                <w:tcPr>
                  <w:tcW w:w="2240" w:type="dxa"/>
                  <w:tcBorders>
                    <w:top w:val="single" w:sz="4" w:space="0" w:color="auto"/>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0E0C1A5" w14:textId="3BC05653" w:rsidR="004C5D57" w:rsidRPr="000F5855" w:rsidRDefault="004C5D57" w:rsidP="004C5D57">
                  <w:pPr>
                    <w:spacing w:after="0" w:line="240" w:lineRule="auto"/>
                    <w:rPr>
                      <w:rFonts w:ascii="Times New Roman" w:hAnsi="Times New Roman"/>
                      <w:b/>
                      <w:bCs/>
                      <w:sz w:val="24"/>
                      <w:szCs w:val="24"/>
                    </w:rPr>
                  </w:pPr>
                  <w:r w:rsidRPr="000F5855">
                    <w:rPr>
                      <w:rFonts w:ascii="Times New Roman" w:hAnsi="Times New Roman"/>
                      <w:b/>
                      <w:bCs/>
                      <w:sz w:val="24"/>
                      <w:szCs w:val="24"/>
                    </w:rPr>
                    <w:t>3</w:t>
                  </w:r>
                  <w:r>
                    <w:rPr>
                      <w:rFonts w:ascii="Times New Roman" w:hAnsi="Times New Roman"/>
                      <w:b/>
                      <w:bCs/>
                      <w:sz w:val="24"/>
                      <w:szCs w:val="24"/>
                    </w:rPr>
                    <w:t>8</w:t>
                  </w:r>
                </w:p>
                <w:p w14:paraId="5971C0D0" w14:textId="77777777" w:rsidR="004C5D57" w:rsidRPr="000F5855" w:rsidRDefault="004C5D57" w:rsidP="004C5D57">
                  <w:pPr>
                    <w:spacing w:after="0" w:line="240" w:lineRule="auto"/>
                    <w:rPr>
                      <w:rFonts w:ascii="Times New Roman" w:hAnsi="Times New Roman"/>
                      <w:b/>
                      <w:bCs/>
                      <w:sz w:val="24"/>
                      <w:szCs w:val="24"/>
                    </w:rPr>
                  </w:pPr>
                </w:p>
                <w:p w14:paraId="7BFEDEA6" w14:textId="77777777" w:rsidR="004C5D57" w:rsidRPr="000F5855" w:rsidRDefault="004C5D57" w:rsidP="004C5D57">
                  <w:pPr>
                    <w:spacing w:after="0" w:line="240" w:lineRule="auto"/>
                    <w:rPr>
                      <w:rFonts w:ascii="Times New Roman" w:hAnsi="Times New Roman"/>
                      <w:b/>
                      <w:bCs/>
                      <w:sz w:val="24"/>
                      <w:szCs w:val="24"/>
                    </w:rPr>
                  </w:pPr>
                </w:p>
              </w:tc>
              <w:tc>
                <w:tcPr>
                  <w:tcW w:w="704" w:type="dxa"/>
                  <w:tcBorders>
                    <w:top w:val="single" w:sz="4" w:space="0" w:color="auto"/>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BB08681" w14:textId="38E3CF7E" w:rsidR="004C5D57" w:rsidRPr="000F5855" w:rsidRDefault="004C5D57" w:rsidP="004C5D57">
                  <w:pPr>
                    <w:spacing w:after="0" w:line="240" w:lineRule="auto"/>
                    <w:rPr>
                      <w:rFonts w:ascii="Times New Roman" w:hAnsi="Times New Roman"/>
                      <w:b/>
                      <w:bCs/>
                      <w:sz w:val="24"/>
                      <w:szCs w:val="24"/>
                    </w:rPr>
                  </w:pPr>
                  <w:r w:rsidRPr="000F5855">
                    <w:rPr>
                      <w:rFonts w:ascii="Times New Roman" w:hAnsi="Times New Roman"/>
                      <w:b/>
                      <w:bCs/>
                      <w:sz w:val="24"/>
                      <w:szCs w:val="24"/>
                    </w:rPr>
                    <w:t>2</w:t>
                  </w:r>
                  <w:r>
                    <w:rPr>
                      <w:rFonts w:ascii="Times New Roman" w:hAnsi="Times New Roman"/>
                      <w:b/>
                      <w:bCs/>
                      <w:sz w:val="24"/>
                      <w:szCs w:val="24"/>
                    </w:rPr>
                    <w:t>0</w:t>
                  </w:r>
                </w:p>
              </w:tc>
              <w:tc>
                <w:tcPr>
                  <w:tcW w:w="713" w:type="dxa"/>
                  <w:tcBorders>
                    <w:top w:val="single" w:sz="4" w:space="0" w:color="auto"/>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3E24FAF9" w14:textId="3AF2629E" w:rsidR="004C5D57" w:rsidRPr="000F5855" w:rsidRDefault="004C5D57" w:rsidP="004C5D57">
                  <w:pPr>
                    <w:spacing w:after="0" w:line="240" w:lineRule="auto"/>
                    <w:rPr>
                      <w:rFonts w:ascii="Times New Roman" w:hAnsi="Times New Roman"/>
                      <w:b/>
                      <w:bCs/>
                      <w:sz w:val="24"/>
                      <w:szCs w:val="24"/>
                    </w:rPr>
                  </w:pPr>
                  <w:r w:rsidRPr="000F5855">
                    <w:rPr>
                      <w:rFonts w:ascii="Times New Roman" w:hAnsi="Times New Roman"/>
                      <w:b/>
                      <w:bCs/>
                      <w:sz w:val="24"/>
                      <w:szCs w:val="24"/>
                    </w:rPr>
                    <w:t>1</w:t>
                  </w:r>
                  <w:r>
                    <w:rPr>
                      <w:rFonts w:ascii="Times New Roman" w:hAnsi="Times New Roman"/>
                      <w:b/>
                      <w:bCs/>
                      <w:sz w:val="24"/>
                      <w:szCs w:val="24"/>
                    </w:rPr>
                    <w:t>8</w:t>
                  </w:r>
                </w:p>
              </w:tc>
              <w:tc>
                <w:tcPr>
                  <w:tcW w:w="1271" w:type="dxa"/>
                  <w:tcBorders>
                    <w:top w:val="single" w:sz="4" w:space="0" w:color="auto"/>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2BBD02E4" w14:textId="77777777" w:rsidR="004C5D57" w:rsidRPr="000F5855" w:rsidRDefault="004C5D57" w:rsidP="004C5D57">
                  <w:pPr>
                    <w:spacing w:after="0" w:line="240" w:lineRule="auto"/>
                    <w:rPr>
                      <w:rFonts w:ascii="Times New Roman" w:hAnsi="Times New Roman"/>
                      <w:sz w:val="24"/>
                      <w:szCs w:val="24"/>
                      <w:lang w:val="en-US"/>
                    </w:rPr>
                  </w:pPr>
                </w:p>
              </w:tc>
              <w:tc>
                <w:tcPr>
                  <w:tcW w:w="2552" w:type="dxa"/>
                  <w:tcBorders>
                    <w:top w:val="single" w:sz="4" w:space="0" w:color="auto"/>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0D24B5E7" w14:textId="77777777" w:rsidR="004C5D57" w:rsidRPr="000F5855" w:rsidRDefault="004C5D57" w:rsidP="004C5D57">
                  <w:pPr>
                    <w:spacing w:after="0" w:line="240" w:lineRule="auto"/>
                    <w:rPr>
                      <w:rFonts w:ascii="Times New Roman" w:hAnsi="Times New Roman"/>
                      <w:sz w:val="24"/>
                      <w:szCs w:val="24"/>
                      <w:lang w:val="en-US"/>
                    </w:rPr>
                  </w:pPr>
                </w:p>
              </w:tc>
            </w:tr>
          </w:tbl>
          <w:p w14:paraId="7AD91AED" w14:textId="77777777" w:rsidR="000F5855" w:rsidRPr="000F5855" w:rsidRDefault="000F5855" w:rsidP="000F5855">
            <w:pPr>
              <w:spacing w:after="0" w:line="240" w:lineRule="auto"/>
              <w:rPr>
                <w:rFonts w:ascii="Times New Roman" w:hAnsi="Times New Roman"/>
                <w:sz w:val="24"/>
                <w:szCs w:val="24"/>
              </w:rPr>
            </w:pPr>
          </w:p>
          <w:p w14:paraId="75EAE537" w14:textId="77777777" w:rsidR="000F5855" w:rsidRPr="000F5855" w:rsidRDefault="000F5855" w:rsidP="000F5855">
            <w:pPr>
              <w:numPr>
                <w:ilvl w:val="0"/>
                <w:numId w:val="6"/>
              </w:numPr>
              <w:spacing w:after="0" w:line="240" w:lineRule="auto"/>
              <w:rPr>
                <w:rFonts w:ascii="Times New Roman" w:hAnsi="Times New Roman"/>
                <w:sz w:val="24"/>
                <w:szCs w:val="24"/>
              </w:rPr>
            </w:pPr>
            <w:r w:rsidRPr="000F5855">
              <w:rPr>
                <w:rFonts w:ascii="Times New Roman" w:hAnsi="Times New Roman"/>
                <w:sz w:val="24"/>
                <w:szCs w:val="24"/>
              </w:rPr>
              <w:t xml:space="preserve">Lubada Tapa Vallavalitsusel teha muudatusi ametiasutuse teenistuskohtade koosseisus </w:t>
            </w:r>
          </w:p>
          <w:p w14:paraId="4F685735" w14:textId="77777777" w:rsidR="000F5855" w:rsidRPr="000F5855" w:rsidRDefault="000F5855" w:rsidP="000F5855">
            <w:pPr>
              <w:spacing w:after="0" w:line="240" w:lineRule="auto"/>
              <w:rPr>
                <w:rFonts w:ascii="Times New Roman" w:hAnsi="Times New Roman"/>
                <w:sz w:val="24"/>
                <w:szCs w:val="24"/>
              </w:rPr>
            </w:pPr>
            <w:r w:rsidRPr="000F5855">
              <w:rPr>
                <w:rFonts w:ascii="Times New Roman" w:hAnsi="Times New Roman"/>
                <w:sz w:val="24"/>
                <w:szCs w:val="24"/>
              </w:rPr>
              <w:t xml:space="preserve">        volikogu poolt kehtestatud palgafondi piires.</w:t>
            </w:r>
          </w:p>
          <w:p w14:paraId="70E65934" w14:textId="77777777" w:rsidR="000F5855" w:rsidRPr="000F5855" w:rsidRDefault="000F5855" w:rsidP="000F5855">
            <w:pPr>
              <w:spacing w:after="0" w:line="240" w:lineRule="auto"/>
              <w:rPr>
                <w:rFonts w:ascii="Times New Roman" w:hAnsi="Times New Roman"/>
                <w:sz w:val="24"/>
                <w:szCs w:val="24"/>
              </w:rPr>
            </w:pPr>
          </w:p>
          <w:p w14:paraId="4FF90EA2" w14:textId="77777777" w:rsidR="000F5855" w:rsidRPr="000F5855" w:rsidRDefault="000F5855" w:rsidP="000F5855">
            <w:pPr>
              <w:numPr>
                <w:ilvl w:val="0"/>
                <w:numId w:val="6"/>
              </w:numPr>
              <w:spacing w:after="0" w:line="240" w:lineRule="auto"/>
              <w:rPr>
                <w:rFonts w:ascii="Times New Roman" w:hAnsi="Times New Roman"/>
                <w:bCs/>
                <w:sz w:val="24"/>
                <w:szCs w:val="24"/>
              </w:rPr>
            </w:pPr>
            <w:r w:rsidRPr="000F5855">
              <w:rPr>
                <w:rFonts w:ascii="Times New Roman" w:hAnsi="Times New Roman"/>
                <w:sz w:val="24"/>
                <w:szCs w:val="24"/>
              </w:rPr>
              <w:t>Tunnistada kehtetuks Tapa Vallavolikogu 27. jaanuari 2022 otsus nr 23 “</w:t>
            </w:r>
            <w:r w:rsidRPr="000F5855">
              <w:rPr>
                <w:rFonts w:ascii="Times New Roman" w:hAnsi="Times New Roman"/>
                <w:bCs/>
                <w:sz w:val="24"/>
                <w:szCs w:val="24"/>
              </w:rPr>
              <w:t xml:space="preserve">Tapa Vallavalitsuse struktuur ja teenistuskohtade koosseis“. </w:t>
            </w:r>
          </w:p>
          <w:p w14:paraId="20B348AD" w14:textId="77777777" w:rsidR="000F5855" w:rsidRPr="000F5855" w:rsidRDefault="000F5855" w:rsidP="000F5855">
            <w:pPr>
              <w:spacing w:after="0" w:line="240" w:lineRule="auto"/>
              <w:rPr>
                <w:rFonts w:ascii="Times New Roman" w:hAnsi="Times New Roman"/>
                <w:sz w:val="24"/>
                <w:szCs w:val="24"/>
              </w:rPr>
            </w:pPr>
          </w:p>
          <w:p w14:paraId="18F7D6F0" w14:textId="5C6B2C75" w:rsidR="000F5855" w:rsidRPr="000F5855" w:rsidRDefault="000F5855" w:rsidP="000F5855">
            <w:pPr>
              <w:numPr>
                <w:ilvl w:val="0"/>
                <w:numId w:val="6"/>
              </w:numPr>
              <w:spacing w:after="0" w:line="240" w:lineRule="auto"/>
              <w:rPr>
                <w:rFonts w:ascii="Times New Roman" w:hAnsi="Times New Roman"/>
                <w:sz w:val="24"/>
                <w:szCs w:val="24"/>
              </w:rPr>
            </w:pPr>
            <w:r w:rsidRPr="000F5855">
              <w:rPr>
                <w:rFonts w:ascii="Times New Roman" w:hAnsi="Times New Roman"/>
                <w:sz w:val="24"/>
                <w:szCs w:val="24"/>
              </w:rPr>
              <w:t xml:space="preserve">Otsus jõustub </w:t>
            </w:r>
            <w:r w:rsidR="00777EC5">
              <w:rPr>
                <w:rFonts w:ascii="Times New Roman" w:hAnsi="Times New Roman"/>
                <w:sz w:val="24"/>
                <w:szCs w:val="24"/>
              </w:rPr>
              <w:t>01</w:t>
            </w:r>
            <w:r w:rsidRPr="000F5855">
              <w:rPr>
                <w:rFonts w:ascii="Times New Roman" w:hAnsi="Times New Roman"/>
                <w:sz w:val="24"/>
                <w:szCs w:val="24"/>
              </w:rPr>
              <w:t xml:space="preserve">. </w:t>
            </w:r>
            <w:r w:rsidR="00777EC5">
              <w:rPr>
                <w:rFonts w:ascii="Times New Roman" w:hAnsi="Times New Roman"/>
                <w:sz w:val="24"/>
                <w:szCs w:val="24"/>
              </w:rPr>
              <w:t>detsembril</w:t>
            </w:r>
            <w:r w:rsidRPr="000F5855">
              <w:rPr>
                <w:rFonts w:ascii="Times New Roman" w:hAnsi="Times New Roman"/>
                <w:sz w:val="24"/>
                <w:szCs w:val="24"/>
              </w:rPr>
              <w:t xml:space="preserve"> 2023.</w:t>
            </w:r>
          </w:p>
          <w:p w14:paraId="76FD709A" w14:textId="77777777" w:rsidR="000F5855" w:rsidRPr="000F5855" w:rsidRDefault="000F5855" w:rsidP="000F5855">
            <w:pPr>
              <w:spacing w:after="0" w:line="240" w:lineRule="auto"/>
              <w:rPr>
                <w:rFonts w:ascii="Times New Roman" w:hAnsi="Times New Roman"/>
                <w:sz w:val="24"/>
                <w:szCs w:val="24"/>
              </w:rPr>
            </w:pPr>
          </w:p>
          <w:p w14:paraId="7A6DBAA8" w14:textId="757D54E0" w:rsidR="00A357CC" w:rsidRDefault="00A357CC" w:rsidP="00AF1DE6">
            <w:pPr>
              <w:tabs>
                <w:tab w:val="left" w:pos="5387"/>
              </w:tabs>
              <w:spacing w:after="0" w:line="240" w:lineRule="auto"/>
              <w:jc w:val="both"/>
              <w:rPr>
                <w:rFonts w:ascii="Times New Roman" w:hAnsi="Times New Roman"/>
                <w:sz w:val="24"/>
                <w:szCs w:val="24"/>
              </w:rPr>
            </w:pPr>
          </w:p>
        </w:tc>
      </w:tr>
      <w:tr w:rsidR="00A357CC" w14:paraId="7A6DBAAB" w14:textId="77777777" w:rsidTr="004C5D57">
        <w:tc>
          <w:tcPr>
            <w:tcW w:w="9889" w:type="dxa"/>
            <w:gridSpan w:val="2"/>
          </w:tcPr>
          <w:p w14:paraId="7A6DBAAA" w14:textId="77777777" w:rsidR="00A357CC" w:rsidRPr="00DB4C26" w:rsidRDefault="00A357CC" w:rsidP="00A357CC">
            <w:pPr>
              <w:tabs>
                <w:tab w:val="left" w:pos="5387"/>
              </w:tabs>
              <w:spacing w:after="0" w:line="240" w:lineRule="auto"/>
              <w:jc w:val="both"/>
              <w:rPr>
                <w:rFonts w:ascii="Times New Roman" w:hAnsi="Times New Roman"/>
                <w:sz w:val="24"/>
                <w:szCs w:val="24"/>
              </w:rPr>
            </w:pPr>
          </w:p>
        </w:tc>
      </w:tr>
    </w:tbl>
    <w:p w14:paraId="7A6DBAAC" w14:textId="77777777" w:rsidR="00A357CC" w:rsidRDefault="00A357CC" w:rsidP="00AF1DE6">
      <w:pPr>
        <w:tabs>
          <w:tab w:val="left" w:pos="5387"/>
        </w:tabs>
        <w:spacing w:after="0" w:line="240" w:lineRule="auto"/>
        <w:jc w:val="both"/>
        <w:rPr>
          <w:rFonts w:ascii="Times New Roman" w:hAnsi="Times New Roman"/>
          <w:sz w:val="24"/>
          <w:szCs w:val="24"/>
        </w:rPr>
      </w:pPr>
    </w:p>
    <w:p w14:paraId="7A6DBAAD" w14:textId="77777777" w:rsidR="00F77BE4" w:rsidRDefault="00F77BE4" w:rsidP="00AF1DE6">
      <w:pPr>
        <w:tabs>
          <w:tab w:val="left" w:pos="5387"/>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77"/>
      </w:tblGrid>
      <w:tr w:rsidR="00E13B6E" w:rsidRPr="002B1191" w14:paraId="7A6DBAB2" w14:textId="77777777" w:rsidTr="00E13B6E">
        <w:tc>
          <w:tcPr>
            <w:tcW w:w="4677" w:type="dxa"/>
            <w:shd w:val="clear" w:color="auto" w:fill="auto"/>
          </w:tcPr>
          <w:p w14:paraId="7A6DBAAE" w14:textId="77777777" w:rsidR="00E13B6E" w:rsidRDefault="00E13B6E" w:rsidP="002B1191">
            <w:pPr>
              <w:tabs>
                <w:tab w:val="left" w:pos="5387"/>
              </w:tabs>
              <w:spacing w:after="0" w:line="240" w:lineRule="auto"/>
              <w:jc w:val="both"/>
              <w:rPr>
                <w:rFonts w:ascii="Times New Roman" w:hAnsi="Times New Roman"/>
                <w:i/>
                <w:sz w:val="16"/>
                <w:szCs w:val="16"/>
              </w:rPr>
            </w:pPr>
            <w:r w:rsidRPr="00CD0CFF">
              <w:rPr>
                <w:rFonts w:ascii="Times New Roman" w:hAnsi="Times New Roman"/>
                <w:i/>
                <w:sz w:val="24"/>
                <w:szCs w:val="24"/>
              </w:rPr>
              <w:lastRenderedPageBreak/>
              <w:t>(allkirjastatud digitaalselt)</w:t>
            </w:r>
          </w:p>
          <w:p w14:paraId="7A6DBAAF" w14:textId="77777777" w:rsidR="00E13B6E" w:rsidRPr="00CD0CFF" w:rsidRDefault="00E13B6E" w:rsidP="002B1191">
            <w:pPr>
              <w:tabs>
                <w:tab w:val="left" w:pos="5387"/>
              </w:tabs>
              <w:spacing w:after="0" w:line="240" w:lineRule="auto"/>
              <w:jc w:val="both"/>
              <w:rPr>
                <w:rFonts w:ascii="Times New Roman" w:hAnsi="Times New Roman"/>
                <w:i/>
                <w:sz w:val="16"/>
                <w:szCs w:val="16"/>
              </w:rPr>
            </w:pPr>
          </w:p>
          <w:p w14:paraId="7A6DBAB0" w14:textId="4A62440A" w:rsidR="00E13B6E" w:rsidRDefault="00E13B6E"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E323D5">
              <w:rPr>
                <w:rFonts w:ascii="Times New Roman" w:hAnsi="Times New Roman"/>
                <w:sz w:val="24"/>
                <w:szCs w:val="24"/>
              </w:rPr>
              <w:instrText xml:space="preserve"> delta_signerName  \* MERGEFORMAT</w:instrText>
            </w:r>
            <w:r>
              <w:rPr>
                <w:rFonts w:ascii="Times New Roman" w:hAnsi="Times New Roman"/>
                <w:sz w:val="24"/>
                <w:szCs w:val="24"/>
              </w:rPr>
              <w:fldChar w:fldCharType="separate"/>
            </w:r>
            <w:r w:rsidR="00E323D5">
              <w:rPr>
                <w:rFonts w:ascii="Times New Roman" w:hAnsi="Times New Roman"/>
                <w:sz w:val="24"/>
                <w:szCs w:val="24"/>
              </w:rPr>
              <w:t>Maksim Butšenkov</w:t>
            </w:r>
            <w:r>
              <w:rPr>
                <w:rFonts w:ascii="Times New Roman" w:hAnsi="Times New Roman"/>
                <w:sz w:val="24"/>
                <w:szCs w:val="24"/>
              </w:rPr>
              <w:fldChar w:fldCharType="end"/>
            </w:r>
          </w:p>
          <w:p w14:paraId="7A6DBAB1" w14:textId="3FBB8E92" w:rsidR="00E13B6E" w:rsidRPr="00030487" w:rsidRDefault="00E13B6E"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E323D5">
              <w:rPr>
                <w:rFonts w:ascii="Times New Roman" w:hAnsi="Times New Roman"/>
                <w:sz w:val="24"/>
                <w:szCs w:val="24"/>
              </w:rPr>
              <w:instrText xml:space="preserve"> delta_signerJobTitle  \* MERGEFORMAT</w:instrText>
            </w:r>
            <w:r>
              <w:rPr>
                <w:rFonts w:ascii="Times New Roman" w:hAnsi="Times New Roman"/>
                <w:sz w:val="24"/>
                <w:szCs w:val="24"/>
              </w:rPr>
              <w:fldChar w:fldCharType="separate"/>
            </w:r>
            <w:r w:rsidR="00E323D5">
              <w:rPr>
                <w:rFonts w:ascii="Times New Roman" w:hAnsi="Times New Roman"/>
                <w:sz w:val="24"/>
                <w:szCs w:val="24"/>
              </w:rPr>
              <w:t>vallavolikogu esimees</w:t>
            </w:r>
            <w:r>
              <w:rPr>
                <w:rFonts w:ascii="Times New Roman" w:hAnsi="Times New Roman"/>
                <w:sz w:val="24"/>
                <w:szCs w:val="24"/>
              </w:rPr>
              <w:fldChar w:fldCharType="end"/>
            </w:r>
          </w:p>
        </w:tc>
      </w:tr>
    </w:tbl>
    <w:p w14:paraId="7A6DBAB3" w14:textId="77777777" w:rsidR="00A357CC" w:rsidRDefault="00A357CC" w:rsidP="002B1191">
      <w:pPr>
        <w:spacing w:after="0" w:line="240" w:lineRule="auto"/>
        <w:rPr>
          <w:rFonts w:ascii="Times New Roman" w:hAnsi="Times New Roman"/>
          <w:sz w:val="24"/>
          <w:szCs w:val="24"/>
        </w:rPr>
      </w:pPr>
    </w:p>
    <w:p w14:paraId="7A6DBAB4" w14:textId="77777777" w:rsidR="00C27542" w:rsidRDefault="00C27542" w:rsidP="002B1191">
      <w:pPr>
        <w:spacing w:after="0" w:line="240" w:lineRule="auto"/>
        <w:rPr>
          <w:rFonts w:ascii="Times New Roman" w:hAnsi="Times New Roman"/>
          <w:sz w:val="24"/>
          <w:szCs w:val="24"/>
        </w:rPr>
      </w:pPr>
    </w:p>
    <w:p w14:paraId="7A6DBAB9" w14:textId="77777777" w:rsidR="002B1191" w:rsidRDefault="002B1191" w:rsidP="002B1191">
      <w:pPr>
        <w:spacing w:after="0" w:line="240" w:lineRule="auto"/>
        <w:rPr>
          <w:rFonts w:ascii="Times New Roman" w:hAnsi="Times New Roman"/>
          <w:sz w:val="24"/>
          <w:szCs w:val="24"/>
        </w:rPr>
      </w:pPr>
    </w:p>
    <w:p w14:paraId="7A6DBABA"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07"/>
        <w:gridCol w:w="145"/>
      </w:tblGrid>
      <w:tr w:rsidR="00C27542" w14:paraId="7A6DBABC" w14:textId="77777777" w:rsidTr="00435C14">
        <w:tc>
          <w:tcPr>
            <w:tcW w:w="9354" w:type="dxa"/>
            <w:gridSpan w:val="3"/>
          </w:tcPr>
          <w:p w14:paraId="7A6DBABB" w14:textId="77777777" w:rsidR="00C27542" w:rsidRPr="00C27542" w:rsidRDefault="00C27542" w:rsidP="002B1191">
            <w:pPr>
              <w:spacing w:after="0" w:line="240" w:lineRule="auto"/>
              <w:rPr>
                <w:rFonts w:ascii="Times New Roman" w:hAnsi="Times New Roman"/>
                <w:b/>
                <w:sz w:val="24"/>
                <w:szCs w:val="24"/>
              </w:rPr>
            </w:pPr>
            <w:r w:rsidRPr="00C27542">
              <w:rPr>
                <w:rFonts w:ascii="Times New Roman" w:hAnsi="Times New Roman"/>
                <w:b/>
                <w:sz w:val="24"/>
                <w:szCs w:val="24"/>
              </w:rPr>
              <w:t>Seletuskiri</w:t>
            </w:r>
          </w:p>
        </w:tc>
      </w:tr>
      <w:tr w:rsidR="00C27542" w14:paraId="7A6DBABE" w14:textId="77777777" w:rsidTr="00435C14">
        <w:tc>
          <w:tcPr>
            <w:tcW w:w="9354" w:type="dxa"/>
            <w:gridSpan w:val="3"/>
          </w:tcPr>
          <w:p w14:paraId="667E7B97" w14:textId="09866A94" w:rsidR="006058CE" w:rsidRPr="004F60FC" w:rsidRDefault="006058CE" w:rsidP="006058CE">
            <w:pPr>
              <w:spacing w:after="0" w:line="240" w:lineRule="auto"/>
              <w:jc w:val="both"/>
              <w:rPr>
                <w:rFonts w:ascii="Times New Roman" w:hAnsi="Times New Roman"/>
                <w:b/>
                <w:bCs/>
                <w:sz w:val="24"/>
                <w:szCs w:val="24"/>
              </w:rPr>
            </w:pPr>
            <w:r w:rsidRPr="004F60FC">
              <w:rPr>
                <w:rFonts w:ascii="Times New Roman" w:hAnsi="Times New Roman"/>
                <w:b/>
                <w:bCs/>
                <w:sz w:val="24"/>
                <w:szCs w:val="24"/>
              </w:rPr>
              <w:t>volikogu otsuse eelnõu “Tapa valla ametiasutuse struktuuri ja teenistuskohtade koosseis“ juurde</w:t>
            </w:r>
          </w:p>
          <w:p w14:paraId="1D582F64" w14:textId="77777777" w:rsidR="006058CE" w:rsidRPr="004F60FC" w:rsidRDefault="006058CE" w:rsidP="006058CE">
            <w:pPr>
              <w:spacing w:after="0" w:line="240" w:lineRule="auto"/>
              <w:jc w:val="both"/>
              <w:rPr>
                <w:rFonts w:ascii="Times New Roman" w:hAnsi="Times New Roman"/>
                <w:sz w:val="24"/>
                <w:szCs w:val="24"/>
              </w:rPr>
            </w:pPr>
          </w:p>
          <w:p w14:paraId="5B1ED981" w14:textId="77777777" w:rsidR="006058CE" w:rsidRPr="004F60FC" w:rsidRDefault="006058CE" w:rsidP="006058CE">
            <w:pPr>
              <w:spacing w:after="0" w:line="240" w:lineRule="auto"/>
              <w:jc w:val="both"/>
              <w:rPr>
                <w:rFonts w:ascii="Times New Roman" w:hAnsi="Times New Roman"/>
                <w:sz w:val="24"/>
                <w:szCs w:val="24"/>
                <w:u w:val="single"/>
              </w:rPr>
            </w:pPr>
            <w:r w:rsidRPr="004F60FC">
              <w:rPr>
                <w:rFonts w:ascii="Times New Roman" w:hAnsi="Times New Roman"/>
                <w:sz w:val="24"/>
                <w:szCs w:val="24"/>
                <w:u w:val="single"/>
              </w:rPr>
              <w:t>Õiguslik regulatsioon.</w:t>
            </w:r>
          </w:p>
          <w:p w14:paraId="498B2352" w14:textId="77777777" w:rsidR="006058CE" w:rsidRPr="004F60FC" w:rsidRDefault="006058CE" w:rsidP="006058CE">
            <w:pPr>
              <w:spacing w:after="0" w:line="240" w:lineRule="auto"/>
              <w:jc w:val="both"/>
              <w:rPr>
                <w:rFonts w:ascii="Times New Roman" w:hAnsi="Times New Roman"/>
                <w:sz w:val="24"/>
                <w:szCs w:val="24"/>
              </w:rPr>
            </w:pPr>
            <w:r w:rsidRPr="004F60FC">
              <w:rPr>
                <w:rFonts w:ascii="Times New Roman" w:hAnsi="Times New Roman"/>
                <w:sz w:val="24"/>
                <w:szCs w:val="24"/>
              </w:rPr>
              <w:t xml:space="preserve">Kohaliku omavalitsuse korralduse seaduse § 22 lõike 1 punkti 36 kohaselt kuulub valla ametiasutuse struktuuri ja teenistuskohtade koosseisu kehtestamine volikogu ainupädevusse. </w:t>
            </w:r>
          </w:p>
          <w:p w14:paraId="79D6EB7C" w14:textId="77777777" w:rsidR="006058CE" w:rsidRPr="004F60FC" w:rsidRDefault="006058CE" w:rsidP="006058CE">
            <w:pPr>
              <w:spacing w:after="0" w:line="240" w:lineRule="auto"/>
              <w:jc w:val="both"/>
              <w:rPr>
                <w:rFonts w:ascii="Times New Roman" w:hAnsi="Times New Roman"/>
                <w:sz w:val="24"/>
                <w:szCs w:val="24"/>
              </w:rPr>
            </w:pPr>
            <w:r w:rsidRPr="004F60FC">
              <w:rPr>
                <w:rFonts w:ascii="Times New Roman" w:hAnsi="Times New Roman"/>
                <w:sz w:val="24"/>
                <w:szCs w:val="24"/>
              </w:rPr>
              <w:t>Avaliku teenistuse seaduse § 11 lõike 5 kohaselt kehtestab kohaliku omavalitsuse üksuse ametiasutuse teenistuskohtade koosseisu kohaliku omavalitsuse üksuse volikogu. Kohaliku omavalitsuse üksuse volikogu võib delegeerida valla- või linnavalitsusele muudatuste tegemise teenistuskohtade koosseisus volikogu kehtestatud palgafondi piires. Kohaliku omavalitsuse üksuse ametiasutuse teenistuskohtade liigituse teenistusgruppideks võib kehtestada kohaliku omavalitsuse üksuse volikogu või tema volitatud isik.</w:t>
            </w:r>
          </w:p>
          <w:p w14:paraId="4514E710" w14:textId="77777777" w:rsidR="006058CE" w:rsidRPr="004F60FC" w:rsidRDefault="006058CE" w:rsidP="006058CE">
            <w:pPr>
              <w:spacing w:after="0" w:line="240" w:lineRule="auto"/>
              <w:jc w:val="both"/>
              <w:rPr>
                <w:rFonts w:ascii="Times New Roman" w:hAnsi="Times New Roman"/>
                <w:sz w:val="24"/>
                <w:szCs w:val="24"/>
              </w:rPr>
            </w:pPr>
          </w:p>
          <w:p w14:paraId="4DF123C2" w14:textId="77777777" w:rsidR="006058CE" w:rsidRPr="004F60FC" w:rsidRDefault="006058CE" w:rsidP="006058CE">
            <w:pPr>
              <w:spacing w:after="0" w:line="240" w:lineRule="auto"/>
              <w:jc w:val="both"/>
              <w:rPr>
                <w:rFonts w:ascii="Times New Roman" w:hAnsi="Times New Roman"/>
                <w:sz w:val="24"/>
                <w:szCs w:val="24"/>
              </w:rPr>
            </w:pPr>
            <w:r w:rsidRPr="004F60FC">
              <w:rPr>
                <w:rFonts w:ascii="Times New Roman" w:hAnsi="Times New Roman"/>
                <w:sz w:val="24"/>
                <w:szCs w:val="24"/>
              </w:rPr>
              <w:t>Sama seaduse § 11 lõike 1 kohaselt määratakse ametiasutuse teenistuskohtade koosseisus  kindlaks vähemalt ametiasutuse teenistuskohtade jaotus ameti- ja töökohtadeks, nimetused, teenistuskoha tähtaegsus ja koormus.</w:t>
            </w:r>
          </w:p>
          <w:p w14:paraId="36F5A63D" w14:textId="77777777" w:rsidR="006058CE" w:rsidRPr="004F60FC" w:rsidRDefault="006058CE" w:rsidP="006058CE">
            <w:pPr>
              <w:spacing w:after="0" w:line="240" w:lineRule="auto"/>
              <w:jc w:val="both"/>
              <w:rPr>
                <w:rFonts w:ascii="Times New Roman" w:hAnsi="Times New Roman"/>
                <w:sz w:val="24"/>
                <w:szCs w:val="24"/>
              </w:rPr>
            </w:pPr>
          </w:p>
          <w:p w14:paraId="08F7470F" w14:textId="77777777" w:rsidR="006058CE" w:rsidRPr="004F60FC" w:rsidRDefault="006058CE" w:rsidP="006058CE">
            <w:pPr>
              <w:spacing w:after="0" w:line="240" w:lineRule="auto"/>
              <w:jc w:val="both"/>
              <w:rPr>
                <w:rFonts w:ascii="Times New Roman" w:hAnsi="Times New Roman"/>
                <w:sz w:val="24"/>
                <w:szCs w:val="24"/>
                <w:u w:val="single"/>
              </w:rPr>
            </w:pPr>
            <w:r w:rsidRPr="004F60FC">
              <w:rPr>
                <w:rFonts w:ascii="Times New Roman" w:hAnsi="Times New Roman"/>
                <w:sz w:val="24"/>
                <w:szCs w:val="24"/>
                <w:u w:val="single"/>
              </w:rPr>
              <w:t>Otsuse eelnõus toodud muudatused seni kehtinud struktuuris ja teenistuskohtade koosseisus.</w:t>
            </w:r>
          </w:p>
          <w:p w14:paraId="116DB636" w14:textId="27CB3D91" w:rsidR="006058CE" w:rsidRPr="004F60FC" w:rsidRDefault="006058CE" w:rsidP="006058CE">
            <w:pPr>
              <w:spacing w:after="0" w:line="240" w:lineRule="auto"/>
              <w:jc w:val="both"/>
              <w:rPr>
                <w:rFonts w:ascii="Times New Roman" w:hAnsi="Times New Roman"/>
                <w:sz w:val="24"/>
                <w:szCs w:val="24"/>
              </w:rPr>
            </w:pPr>
            <w:r w:rsidRPr="004F60FC">
              <w:rPr>
                <w:rFonts w:ascii="Times New Roman" w:hAnsi="Times New Roman"/>
                <w:sz w:val="24"/>
                <w:szCs w:val="24"/>
              </w:rPr>
              <w:t>Tapa Vallavalitsuse struktuur ja teenistuskohtade koosseis on kinnitatud Tapa Vallavolikogu 27. jaanuari 2022 otsus nr 23 “Tapa Vallavalitsuse struktuur ja teenistuskohtade koosseisu kinnitamine“. Struktuuris oli Tapa valla ametiasutuses kokku 48 teenistuskohta, millest ametikohti 24,5 ja töökohti 23,5.</w:t>
            </w:r>
          </w:p>
          <w:p w14:paraId="38F3EC17" w14:textId="77777777" w:rsidR="006058CE" w:rsidRPr="004F60FC" w:rsidRDefault="006058CE" w:rsidP="006058CE">
            <w:pPr>
              <w:spacing w:after="0" w:line="240" w:lineRule="auto"/>
              <w:jc w:val="both"/>
              <w:rPr>
                <w:rFonts w:ascii="Times New Roman" w:hAnsi="Times New Roman"/>
                <w:sz w:val="24"/>
                <w:szCs w:val="24"/>
              </w:rPr>
            </w:pPr>
          </w:p>
          <w:p w14:paraId="320B9B7C" w14:textId="77777777" w:rsidR="004A4065" w:rsidRPr="004F60FC" w:rsidRDefault="004A4065" w:rsidP="004A4065">
            <w:pPr>
              <w:spacing w:after="0" w:line="240" w:lineRule="auto"/>
              <w:jc w:val="both"/>
              <w:rPr>
                <w:rFonts w:ascii="Times New Roman" w:hAnsi="Times New Roman"/>
                <w:sz w:val="24"/>
                <w:szCs w:val="24"/>
              </w:rPr>
            </w:pPr>
            <w:r w:rsidRPr="004F60FC">
              <w:rPr>
                <w:rFonts w:ascii="Times New Roman" w:hAnsi="Times New Roman"/>
                <w:sz w:val="24"/>
                <w:szCs w:val="24"/>
              </w:rPr>
              <w:t xml:space="preserve">Lähtudes volikogu otsuse punktist 2 tegi vallavalitsus 2023. aastal vallavalitsuse teenistujate struktuuris mitmeid muudatusi. Koondati järgmised teenistuskohad: 1 avahooldaja, 1 kantselei sekretär, 1 autojuht, 1 kunstnik-kujundaja. Muudatused tehti vallavalitsuse 12.04.2023 korraldusega nr 224 ja 09.08.2023 korraldusega nr 455. </w:t>
            </w:r>
          </w:p>
          <w:p w14:paraId="14FBC4D9" w14:textId="446D5967" w:rsidR="004A4065" w:rsidRPr="004F60FC" w:rsidRDefault="004A4065" w:rsidP="004A4065">
            <w:pPr>
              <w:spacing w:after="0" w:line="240" w:lineRule="auto"/>
              <w:jc w:val="both"/>
              <w:rPr>
                <w:rFonts w:ascii="Times New Roman" w:hAnsi="Times New Roman"/>
                <w:sz w:val="24"/>
                <w:szCs w:val="24"/>
              </w:rPr>
            </w:pPr>
            <w:r w:rsidRPr="004F60FC">
              <w:rPr>
                <w:rFonts w:ascii="Times New Roman" w:hAnsi="Times New Roman"/>
                <w:sz w:val="24"/>
                <w:szCs w:val="24"/>
              </w:rPr>
              <w:t xml:space="preserve">Korraldusega 08.06.2023 nr 342 muudeti noorsootööspetsialisti töökoht kultuuri- ja noorsootööspetsialisti töökohaks. </w:t>
            </w:r>
          </w:p>
          <w:p w14:paraId="13D2E313" w14:textId="77777777" w:rsidR="00BD01B1" w:rsidRPr="004F60FC" w:rsidRDefault="00BD01B1" w:rsidP="004A4065">
            <w:pPr>
              <w:spacing w:after="0" w:line="240" w:lineRule="auto"/>
              <w:jc w:val="both"/>
              <w:rPr>
                <w:rFonts w:ascii="Times New Roman" w:hAnsi="Times New Roman"/>
                <w:sz w:val="24"/>
                <w:szCs w:val="24"/>
              </w:rPr>
            </w:pPr>
          </w:p>
          <w:p w14:paraId="19BB8171" w14:textId="6193744E" w:rsidR="004A4065" w:rsidRPr="004F60FC" w:rsidRDefault="00BD01B1" w:rsidP="004A4065">
            <w:pPr>
              <w:spacing w:after="0" w:line="240" w:lineRule="auto"/>
              <w:jc w:val="both"/>
              <w:rPr>
                <w:rFonts w:ascii="Times New Roman" w:hAnsi="Times New Roman"/>
                <w:sz w:val="24"/>
                <w:szCs w:val="24"/>
              </w:rPr>
            </w:pPr>
            <w:r w:rsidRPr="004F60FC">
              <w:rPr>
                <w:rFonts w:ascii="Times New Roman" w:hAnsi="Times New Roman"/>
                <w:sz w:val="24"/>
                <w:szCs w:val="24"/>
              </w:rPr>
              <w:t xml:space="preserve">Lõppenud on haridus- ja sotsiaalosakonnas projekti „Lääne-Virumaa NEET noorte toetamine ja suunamine aktiivsesse kogukonnaellu“ alusel juhtumikorraldaja tähtajaline töökoht. </w:t>
            </w:r>
          </w:p>
          <w:p w14:paraId="1E569557" w14:textId="77777777" w:rsidR="00BD01B1" w:rsidRPr="004F60FC" w:rsidRDefault="00BD01B1" w:rsidP="004A4065">
            <w:pPr>
              <w:spacing w:after="0" w:line="240" w:lineRule="auto"/>
              <w:jc w:val="both"/>
              <w:rPr>
                <w:rFonts w:ascii="Times New Roman" w:hAnsi="Times New Roman"/>
                <w:sz w:val="24"/>
                <w:szCs w:val="24"/>
              </w:rPr>
            </w:pPr>
          </w:p>
          <w:p w14:paraId="49617FE7" w14:textId="0071ABFF" w:rsidR="004A4065" w:rsidRPr="004F60FC" w:rsidRDefault="004A4065" w:rsidP="004A4065">
            <w:pPr>
              <w:spacing w:after="0" w:line="240" w:lineRule="auto"/>
              <w:jc w:val="both"/>
              <w:rPr>
                <w:rFonts w:ascii="Times New Roman" w:hAnsi="Times New Roman"/>
                <w:sz w:val="24"/>
                <w:szCs w:val="24"/>
              </w:rPr>
            </w:pPr>
            <w:r w:rsidRPr="004F60FC">
              <w:rPr>
                <w:rFonts w:ascii="Times New Roman" w:hAnsi="Times New Roman"/>
                <w:sz w:val="24"/>
                <w:szCs w:val="24"/>
              </w:rPr>
              <w:t>Täitmata on olnud sisekontrolöri ametikoht ja alates mai</w:t>
            </w:r>
            <w:r w:rsidR="00C97DE9" w:rsidRPr="004F60FC">
              <w:rPr>
                <w:rFonts w:ascii="Times New Roman" w:hAnsi="Times New Roman"/>
                <w:sz w:val="24"/>
                <w:szCs w:val="24"/>
              </w:rPr>
              <w:t>st</w:t>
            </w:r>
            <w:r w:rsidRPr="004F60FC">
              <w:rPr>
                <w:rFonts w:ascii="Times New Roman" w:hAnsi="Times New Roman"/>
                <w:sz w:val="24"/>
                <w:szCs w:val="24"/>
              </w:rPr>
              <w:t xml:space="preserve"> 2023 järelevalvespetsialisti ametikoht. </w:t>
            </w:r>
          </w:p>
          <w:p w14:paraId="3C55D458" w14:textId="77777777" w:rsidR="006058CE" w:rsidRPr="004F60FC" w:rsidRDefault="006058CE" w:rsidP="006058CE">
            <w:pPr>
              <w:spacing w:after="0" w:line="240" w:lineRule="auto"/>
              <w:jc w:val="both"/>
              <w:rPr>
                <w:rFonts w:ascii="Times New Roman" w:hAnsi="Times New Roman"/>
                <w:sz w:val="24"/>
                <w:szCs w:val="24"/>
              </w:rPr>
            </w:pPr>
          </w:p>
          <w:p w14:paraId="2F371482" w14:textId="0ED952B6" w:rsidR="00BD01B1" w:rsidRPr="004F60FC" w:rsidRDefault="00BD01B1" w:rsidP="006058CE">
            <w:pPr>
              <w:spacing w:after="0" w:line="240" w:lineRule="auto"/>
              <w:jc w:val="both"/>
              <w:rPr>
                <w:rFonts w:ascii="Times New Roman" w:hAnsi="Times New Roman"/>
                <w:sz w:val="24"/>
                <w:szCs w:val="24"/>
                <w:u w:val="single"/>
              </w:rPr>
            </w:pPr>
            <w:r w:rsidRPr="004F60FC">
              <w:rPr>
                <w:rFonts w:ascii="Times New Roman" w:hAnsi="Times New Roman"/>
                <w:sz w:val="24"/>
                <w:szCs w:val="24"/>
                <w:u w:val="single"/>
              </w:rPr>
              <w:t>Uus struktuur ja teenistujate koosseis</w:t>
            </w:r>
          </w:p>
          <w:p w14:paraId="303A8AD9" w14:textId="77777777" w:rsidR="00BD01B1" w:rsidRPr="004F60FC" w:rsidRDefault="00BD01B1" w:rsidP="006058CE">
            <w:pPr>
              <w:spacing w:after="0" w:line="240" w:lineRule="auto"/>
              <w:jc w:val="both"/>
              <w:rPr>
                <w:rFonts w:ascii="Times New Roman" w:hAnsi="Times New Roman"/>
                <w:sz w:val="24"/>
                <w:szCs w:val="24"/>
                <w:u w:val="single"/>
              </w:rPr>
            </w:pPr>
          </w:p>
          <w:p w14:paraId="4146057A" w14:textId="624C15B1" w:rsidR="00BD01B1" w:rsidRPr="004F60FC" w:rsidRDefault="00BD01B1" w:rsidP="006058CE">
            <w:pPr>
              <w:spacing w:after="0" w:line="240" w:lineRule="auto"/>
              <w:jc w:val="both"/>
              <w:rPr>
                <w:rFonts w:ascii="Times New Roman" w:hAnsi="Times New Roman"/>
                <w:sz w:val="24"/>
                <w:szCs w:val="24"/>
              </w:rPr>
            </w:pPr>
            <w:r w:rsidRPr="004F60FC">
              <w:rPr>
                <w:rFonts w:ascii="Times New Roman" w:hAnsi="Times New Roman"/>
                <w:sz w:val="24"/>
                <w:szCs w:val="24"/>
              </w:rPr>
              <w:t xml:space="preserve">Eelnõu kohaselt moodustatakse struktuuris </w:t>
            </w:r>
            <w:r w:rsidR="005B711F" w:rsidRPr="004F60FC">
              <w:rPr>
                <w:rFonts w:ascii="Times New Roman" w:hAnsi="Times New Roman"/>
                <w:sz w:val="24"/>
                <w:szCs w:val="24"/>
              </w:rPr>
              <w:t xml:space="preserve">senise nelja osakonna asemel </w:t>
            </w:r>
            <w:r w:rsidRPr="004F60FC">
              <w:rPr>
                <w:rFonts w:ascii="Times New Roman" w:hAnsi="Times New Roman"/>
                <w:sz w:val="24"/>
                <w:szCs w:val="24"/>
              </w:rPr>
              <w:t xml:space="preserve">kuus: arenguosakond, finantsosakond, haldusosakond, haridus- ja sotsiaalosakond, kultuuriosakond ja kantselei. </w:t>
            </w:r>
          </w:p>
          <w:p w14:paraId="70319A84" w14:textId="57CE86AF" w:rsidR="006451C3" w:rsidRPr="004F60FC" w:rsidRDefault="006451C3" w:rsidP="006058CE">
            <w:pPr>
              <w:spacing w:after="0" w:line="240" w:lineRule="auto"/>
              <w:jc w:val="both"/>
              <w:rPr>
                <w:rFonts w:ascii="Times New Roman" w:hAnsi="Times New Roman"/>
                <w:sz w:val="24"/>
                <w:szCs w:val="24"/>
              </w:rPr>
            </w:pPr>
            <w:r w:rsidRPr="004F60FC">
              <w:rPr>
                <w:rFonts w:ascii="Times New Roman" w:hAnsi="Times New Roman"/>
                <w:sz w:val="24"/>
                <w:szCs w:val="24"/>
              </w:rPr>
              <w:t xml:space="preserve">Vallavanema otsealluvusse jääb avalike suhete spetsialist. </w:t>
            </w:r>
          </w:p>
          <w:p w14:paraId="4DB690D1" w14:textId="6E09FC2D" w:rsidR="003C632E" w:rsidRPr="004F60FC" w:rsidRDefault="003C632E" w:rsidP="006058CE">
            <w:pPr>
              <w:spacing w:after="0" w:line="240" w:lineRule="auto"/>
              <w:jc w:val="both"/>
              <w:rPr>
                <w:rFonts w:ascii="Times New Roman" w:hAnsi="Times New Roman"/>
                <w:sz w:val="24"/>
                <w:szCs w:val="24"/>
              </w:rPr>
            </w:pPr>
            <w:r w:rsidRPr="004F60FC">
              <w:rPr>
                <w:rFonts w:ascii="Times New Roman" w:hAnsi="Times New Roman"/>
                <w:sz w:val="24"/>
                <w:szCs w:val="24"/>
              </w:rPr>
              <w:t xml:space="preserve">Teenistuskohtade jaotus ja alluvus on toodud </w:t>
            </w:r>
            <w:r w:rsidR="006F7EB6" w:rsidRPr="004F60FC">
              <w:rPr>
                <w:rFonts w:ascii="Times New Roman" w:hAnsi="Times New Roman"/>
                <w:sz w:val="24"/>
                <w:szCs w:val="24"/>
              </w:rPr>
              <w:t xml:space="preserve">seletuskirjale </w:t>
            </w:r>
            <w:r w:rsidRPr="004F60FC">
              <w:rPr>
                <w:rFonts w:ascii="Times New Roman" w:hAnsi="Times New Roman"/>
                <w:sz w:val="24"/>
                <w:szCs w:val="24"/>
              </w:rPr>
              <w:t xml:space="preserve">lisatud skeemil. </w:t>
            </w:r>
          </w:p>
          <w:p w14:paraId="5B79A7E9" w14:textId="77777777" w:rsidR="003C632E" w:rsidRPr="004F60FC" w:rsidRDefault="003C632E" w:rsidP="006058CE">
            <w:pPr>
              <w:spacing w:after="0" w:line="240" w:lineRule="auto"/>
              <w:jc w:val="both"/>
              <w:rPr>
                <w:rFonts w:ascii="Times New Roman" w:hAnsi="Times New Roman"/>
                <w:sz w:val="24"/>
                <w:szCs w:val="24"/>
              </w:rPr>
            </w:pPr>
          </w:p>
          <w:p w14:paraId="2B01BC7D" w14:textId="6C1ACEBA" w:rsidR="006451C3" w:rsidRPr="004F60FC" w:rsidRDefault="006451C3" w:rsidP="006058CE">
            <w:pPr>
              <w:spacing w:after="0" w:line="240" w:lineRule="auto"/>
              <w:jc w:val="both"/>
              <w:rPr>
                <w:rFonts w:ascii="Times New Roman" w:hAnsi="Times New Roman"/>
                <w:sz w:val="24"/>
                <w:szCs w:val="24"/>
              </w:rPr>
            </w:pPr>
            <w:r w:rsidRPr="004F60FC">
              <w:rPr>
                <w:rFonts w:ascii="Times New Roman" w:hAnsi="Times New Roman"/>
                <w:sz w:val="24"/>
                <w:szCs w:val="24"/>
              </w:rPr>
              <w:t xml:space="preserve">Kehtiva teenistujate koosseisuga võrreldes jäävad koosseisust välja seni täitmata sisekontrolöri ja järelevalvespetsialisti ametikohad. </w:t>
            </w:r>
          </w:p>
          <w:p w14:paraId="2805F950" w14:textId="77777777" w:rsidR="006F7EB6" w:rsidRPr="004F60FC" w:rsidRDefault="006F7EB6" w:rsidP="006058CE">
            <w:pPr>
              <w:spacing w:after="0" w:line="240" w:lineRule="auto"/>
              <w:jc w:val="both"/>
              <w:rPr>
                <w:rFonts w:ascii="Times New Roman" w:hAnsi="Times New Roman"/>
                <w:sz w:val="24"/>
                <w:szCs w:val="24"/>
              </w:rPr>
            </w:pPr>
          </w:p>
          <w:p w14:paraId="67819494" w14:textId="101C4815" w:rsidR="00776487" w:rsidRPr="004F60FC" w:rsidRDefault="00776487" w:rsidP="006058CE">
            <w:pPr>
              <w:spacing w:after="0" w:line="240" w:lineRule="auto"/>
              <w:jc w:val="both"/>
              <w:rPr>
                <w:rFonts w:ascii="Times New Roman" w:hAnsi="Times New Roman"/>
                <w:sz w:val="24"/>
                <w:szCs w:val="24"/>
              </w:rPr>
            </w:pPr>
            <w:r w:rsidRPr="004F60FC">
              <w:rPr>
                <w:rFonts w:ascii="Times New Roman" w:hAnsi="Times New Roman"/>
                <w:sz w:val="24"/>
                <w:szCs w:val="24"/>
              </w:rPr>
              <w:t>Struktuuri ümberkorraldamisega jääb koosseisust välja seni</w:t>
            </w:r>
            <w:r w:rsidR="00E741B2" w:rsidRPr="004F60FC">
              <w:rPr>
                <w:rFonts w:ascii="Times New Roman" w:hAnsi="Times New Roman"/>
                <w:sz w:val="24"/>
                <w:szCs w:val="24"/>
              </w:rPr>
              <w:t>ne</w:t>
            </w:r>
            <w:r w:rsidRPr="004F60FC">
              <w:rPr>
                <w:rFonts w:ascii="Times New Roman" w:hAnsi="Times New Roman"/>
                <w:sz w:val="24"/>
                <w:szCs w:val="24"/>
              </w:rPr>
              <w:t xml:space="preserve"> haridus- ja sotsiaalosakonda juhtinud abivallavanema ametikoht. </w:t>
            </w:r>
            <w:r w:rsidR="00E741B2" w:rsidRPr="004F60FC">
              <w:rPr>
                <w:rFonts w:ascii="Times New Roman" w:hAnsi="Times New Roman"/>
                <w:sz w:val="24"/>
                <w:szCs w:val="24"/>
              </w:rPr>
              <w:t xml:space="preserve">Siiani osakonna alluvuses olnud kultuuri ja spordi valdkond ning noorsootöö ja huviharidus jääb uue osakonna haldusalasse.  </w:t>
            </w:r>
          </w:p>
          <w:p w14:paraId="3EE65572" w14:textId="77777777" w:rsidR="006F7EB6" w:rsidRPr="004F60FC" w:rsidRDefault="006F7EB6" w:rsidP="006058CE">
            <w:pPr>
              <w:spacing w:after="0" w:line="240" w:lineRule="auto"/>
              <w:jc w:val="both"/>
              <w:rPr>
                <w:rFonts w:ascii="Times New Roman" w:hAnsi="Times New Roman"/>
                <w:sz w:val="24"/>
                <w:szCs w:val="24"/>
              </w:rPr>
            </w:pPr>
          </w:p>
          <w:p w14:paraId="08339E67" w14:textId="184DEF52" w:rsidR="006451C3" w:rsidRPr="004F60FC" w:rsidRDefault="003C632E" w:rsidP="006058CE">
            <w:pPr>
              <w:spacing w:after="0" w:line="240" w:lineRule="auto"/>
              <w:jc w:val="both"/>
              <w:rPr>
                <w:rFonts w:ascii="Times New Roman" w:hAnsi="Times New Roman"/>
                <w:sz w:val="24"/>
                <w:szCs w:val="24"/>
              </w:rPr>
            </w:pPr>
            <w:r w:rsidRPr="004F60FC">
              <w:rPr>
                <w:rFonts w:ascii="Times New Roman" w:hAnsi="Times New Roman"/>
                <w:sz w:val="24"/>
                <w:szCs w:val="24"/>
              </w:rPr>
              <w:t>Koosseisust jäävad välja</w:t>
            </w:r>
            <w:r w:rsidR="006F7EB6" w:rsidRPr="004F60FC">
              <w:rPr>
                <w:rFonts w:ascii="Times New Roman" w:hAnsi="Times New Roman"/>
                <w:sz w:val="24"/>
                <w:szCs w:val="24"/>
              </w:rPr>
              <w:t xml:space="preserve"> </w:t>
            </w:r>
            <w:r w:rsidRPr="004F60FC">
              <w:rPr>
                <w:rFonts w:ascii="Times New Roman" w:hAnsi="Times New Roman"/>
                <w:sz w:val="24"/>
                <w:szCs w:val="24"/>
              </w:rPr>
              <w:t xml:space="preserve">teenistuskohad: ettevõtlusspetsialist, </w:t>
            </w:r>
            <w:r w:rsidR="00776487" w:rsidRPr="004F60FC">
              <w:rPr>
                <w:rFonts w:ascii="Times New Roman" w:hAnsi="Times New Roman"/>
                <w:sz w:val="24"/>
                <w:szCs w:val="24"/>
              </w:rPr>
              <w:t xml:space="preserve">0,5 IT-spetsialist, </w:t>
            </w:r>
            <w:r w:rsidRPr="004F60FC">
              <w:rPr>
                <w:rFonts w:ascii="Times New Roman" w:hAnsi="Times New Roman"/>
                <w:sz w:val="24"/>
                <w:szCs w:val="24"/>
              </w:rPr>
              <w:t xml:space="preserve">1 raamatupidaja, 1 lastekaitsespetsialist, </w:t>
            </w:r>
            <w:r w:rsidR="00E741B2" w:rsidRPr="004F60FC">
              <w:rPr>
                <w:rFonts w:ascii="Times New Roman" w:hAnsi="Times New Roman"/>
                <w:sz w:val="24"/>
                <w:szCs w:val="24"/>
              </w:rPr>
              <w:t xml:space="preserve">1 sotsiaalhoolekandespetsialist. </w:t>
            </w:r>
          </w:p>
          <w:p w14:paraId="4605DF7C" w14:textId="2D8BB7C5" w:rsidR="00AA6847" w:rsidRPr="004F60FC" w:rsidRDefault="00AA6847" w:rsidP="006058CE">
            <w:pPr>
              <w:spacing w:after="0" w:line="240" w:lineRule="auto"/>
              <w:jc w:val="both"/>
              <w:rPr>
                <w:rFonts w:ascii="Times New Roman" w:hAnsi="Times New Roman"/>
                <w:sz w:val="24"/>
                <w:szCs w:val="24"/>
              </w:rPr>
            </w:pPr>
          </w:p>
          <w:p w14:paraId="4166DA13" w14:textId="0363A31C" w:rsidR="00BD01B1" w:rsidRPr="004F60FC" w:rsidRDefault="006F7EB6" w:rsidP="006058CE">
            <w:pPr>
              <w:spacing w:after="0" w:line="240" w:lineRule="auto"/>
              <w:jc w:val="both"/>
              <w:rPr>
                <w:rFonts w:ascii="Times New Roman" w:hAnsi="Times New Roman"/>
                <w:sz w:val="24"/>
                <w:szCs w:val="24"/>
              </w:rPr>
            </w:pPr>
            <w:r w:rsidRPr="004F60FC">
              <w:rPr>
                <w:rFonts w:ascii="Times New Roman" w:hAnsi="Times New Roman"/>
                <w:sz w:val="24"/>
                <w:szCs w:val="24"/>
              </w:rPr>
              <w:t xml:space="preserve">Uutena luuakse arendusspetsialisti, laste ja perede heaolu spetsialisti teenistuskohad. </w:t>
            </w:r>
          </w:p>
          <w:p w14:paraId="76D23C6F" w14:textId="77777777" w:rsidR="00BD01B1" w:rsidRPr="004F60FC" w:rsidRDefault="00BD01B1" w:rsidP="006058CE">
            <w:pPr>
              <w:spacing w:after="0" w:line="240" w:lineRule="auto"/>
              <w:jc w:val="both"/>
              <w:rPr>
                <w:rFonts w:ascii="Times New Roman" w:hAnsi="Times New Roman"/>
                <w:sz w:val="24"/>
                <w:szCs w:val="24"/>
                <w:u w:val="single"/>
              </w:rPr>
            </w:pPr>
          </w:p>
          <w:p w14:paraId="43C0112E" w14:textId="7AABE32C" w:rsidR="006058CE" w:rsidRPr="004F60FC" w:rsidRDefault="006058CE" w:rsidP="006058CE">
            <w:pPr>
              <w:spacing w:after="0" w:line="240" w:lineRule="auto"/>
              <w:jc w:val="both"/>
              <w:rPr>
                <w:rFonts w:ascii="Times New Roman" w:hAnsi="Times New Roman"/>
                <w:sz w:val="24"/>
                <w:szCs w:val="24"/>
              </w:rPr>
            </w:pPr>
            <w:r w:rsidRPr="004F60FC">
              <w:rPr>
                <w:rFonts w:ascii="Times New Roman" w:hAnsi="Times New Roman"/>
                <w:sz w:val="24"/>
                <w:szCs w:val="24"/>
              </w:rPr>
              <w:t>Eelnõu kohaselt on struktuuris alates 01.</w:t>
            </w:r>
            <w:r w:rsidR="00990A68" w:rsidRPr="004F60FC">
              <w:rPr>
                <w:rFonts w:ascii="Times New Roman" w:hAnsi="Times New Roman"/>
                <w:sz w:val="24"/>
                <w:szCs w:val="24"/>
              </w:rPr>
              <w:t>11</w:t>
            </w:r>
            <w:r w:rsidRPr="004F60FC">
              <w:rPr>
                <w:rFonts w:ascii="Times New Roman" w:hAnsi="Times New Roman"/>
                <w:sz w:val="24"/>
                <w:szCs w:val="24"/>
              </w:rPr>
              <w:t>.202</w:t>
            </w:r>
            <w:r w:rsidR="00990A68" w:rsidRPr="004F60FC">
              <w:rPr>
                <w:rFonts w:ascii="Times New Roman" w:hAnsi="Times New Roman"/>
                <w:sz w:val="24"/>
                <w:szCs w:val="24"/>
              </w:rPr>
              <w:t>3</w:t>
            </w:r>
            <w:r w:rsidRPr="004F60FC">
              <w:rPr>
                <w:rFonts w:ascii="Times New Roman" w:hAnsi="Times New Roman"/>
                <w:sz w:val="24"/>
                <w:szCs w:val="24"/>
              </w:rPr>
              <w:t xml:space="preserve"> kokku </w:t>
            </w:r>
            <w:r w:rsidR="00990A68" w:rsidRPr="004F60FC">
              <w:rPr>
                <w:rFonts w:ascii="Times New Roman" w:hAnsi="Times New Roman"/>
                <w:sz w:val="24"/>
                <w:szCs w:val="24"/>
              </w:rPr>
              <w:t>3</w:t>
            </w:r>
            <w:r w:rsidR="00BD01B1" w:rsidRPr="004F60FC">
              <w:rPr>
                <w:rFonts w:ascii="Times New Roman" w:hAnsi="Times New Roman"/>
                <w:sz w:val="24"/>
                <w:szCs w:val="24"/>
              </w:rPr>
              <w:t>8</w:t>
            </w:r>
            <w:r w:rsidRPr="004F60FC">
              <w:rPr>
                <w:rFonts w:ascii="Times New Roman" w:hAnsi="Times New Roman"/>
                <w:sz w:val="24"/>
                <w:szCs w:val="24"/>
              </w:rPr>
              <w:t xml:space="preserve"> teenistuskohta, </w:t>
            </w:r>
            <w:r w:rsidR="00990A68" w:rsidRPr="004F60FC">
              <w:rPr>
                <w:rFonts w:ascii="Times New Roman" w:hAnsi="Times New Roman"/>
                <w:sz w:val="24"/>
                <w:szCs w:val="24"/>
              </w:rPr>
              <w:t>2</w:t>
            </w:r>
            <w:r w:rsidR="00BD01B1" w:rsidRPr="004F60FC">
              <w:rPr>
                <w:rFonts w:ascii="Times New Roman" w:hAnsi="Times New Roman"/>
                <w:sz w:val="24"/>
                <w:szCs w:val="24"/>
              </w:rPr>
              <w:t>0</w:t>
            </w:r>
            <w:r w:rsidRPr="004F60FC">
              <w:rPr>
                <w:rFonts w:ascii="Times New Roman" w:hAnsi="Times New Roman"/>
                <w:sz w:val="24"/>
                <w:szCs w:val="24"/>
              </w:rPr>
              <w:t xml:space="preserve"> ametnikku ja </w:t>
            </w:r>
            <w:r w:rsidR="00990A68" w:rsidRPr="004F60FC">
              <w:rPr>
                <w:rFonts w:ascii="Times New Roman" w:hAnsi="Times New Roman"/>
                <w:sz w:val="24"/>
                <w:szCs w:val="24"/>
              </w:rPr>
              <w:t>1</w:t>
            </w:r>
            <w:r w:rsidR="00BD01B1" w:rsidRPr="004F60FC">
              <w:rPr>
                <w:rFonts w:ascii="Times New Roman" w:hAnsi="Times New Roman"/>
                <w:sz w:val="24"/>
                <w:szCs w:val="24"/>
              </w:rPr>
              <w:t>8</w:t>
            </w:r>
            <w:r w:rsidRPr="004F60FC">
              <w:rPr>
                <w:rFonts w:ascii="Times New Roman" w:hAnsi="Times New Roman"/>
                <w:sz w:val="24"/>
                <w:szCs w:val="24"/>
              </w:rPr>
              <w:t xml:space="preserve"> töölepingu alusel teenistujat. </w:t>
            </w:r>
          </w:p>
          <w:p w14:paraId="35571B53" w14:textId="1D73E3A4" w:rsidR="006058CE" w:rsidRPr="004F60FC" w:rsidRDefault="006058CE" w:rsidP="006058CE">
            <w:pPr>
              <w:spacing w:after="0" w:line="240" w:lineRule="auto"/>
              <w:jc w:val="both"/>
              <w:rPr>
                <w:rFonts w:ascii="Times New Roman" w:hAnsi="Times New Roman"/>
                <w:sz w:val="24"/>
                <w:szCs w:val="24"/>
              </w:rPr>
            </w:pPr>
          </w:p>
          <w:p w14:paraId="09A858A8" w14:textId="77777777" w:rsidR="006058CE" w:rsidRPr="004F60FC" w:rsidRDefault="006058CE" w:rsidP="006058CE">
            <w:pPr>
              <w:spacing w:after="0" w:line="240" w:lineRule="auto"/>
              <w:jc w:val="both"/>
              <w:rPr>
                <w:rFonts w:ascii="Times New Roman" w:hAnsi="Times New Roman"/>
                <w:sz w:val="24"/>
                <w:szCs w:val="24"/>
                <w:u w:val="single"/>
              </w:rPr>
            </w:pPr>
            <w:r w:rsidRPr="004F60FC">
              <w:rPr>
                <w:rFonts w:ascii="Times New Roman" w:hAnsi="Times New Roman"/>
                <w:sz w:val="24"/>
                <w:szCs w:val="24"/>
                <w:u w:val="single"/>
              </w:rPr>
              <w:t>Õigusakti vastuvõtmisest tulenevad kulutused ja nende katteallikad.</w:t>
            </w:r>
          </w:p>
          <w:p w14:paraId="1A5DD536" w14:textId="77777777" w:rsidR="006058CE" w:rsidRPr="004F60FC" w:rsidRDefault="006058CE" w:rsidP="006058CE">
            <w:pPr>
              <w:spacing w:after="0" w:line="240" w:lineRule="auto"/>
              <w:jc w:val="both"/>
              <w:rPr>
                <w:rFonts w:ascii="Times New Roman" w:hAnsi="Times New Roman"/>
                <w:sz w:val="24"/>
                <w:szCs w:val="24"/>
              </w:rPr>
            </w:pPr>
            <w:r w:rsidRPr="004F60FC">
              <w:rPr>
                <w:rFonts w:ascii="Times New Roman" w:hAnsi="Times New Roman"/>
                <w:sz w:val="24"/>
                <w:szCs w:val="24"/>
              </w:rPr>
              <w:t>Otsuse rakendamisega seotud kulud kaetakse Tapa valla eelarvest.</w:t>
            </w:r>
          </w:p>
          <w:p w14:paraId="7A6DBABD" w14:textId="706C1271" w:rsidR="00E13B6E" w:rsidRPr="004F60FC" w:rsidRDefault="00E13B6E" w:rsidP="00C27542">
            <w:pPr>
              <w:spacing w:after="0" w:line="240" w:lineRule="auto"/>
              <w:jc w:val="both"/>
              <w:rPr>
                <w:rFonts w:ascii="Times New Roman" w:hAnsi="Times New Roman"/>
                <w:sz w:val="24"/>
                <w:szCs w:val="24"/>
              </w:rPr>
            </w:pPr>
          </w:p>
        </w:tc>
      </w:tr>
      <w:tr w:rsidR="00E13B6E" w14:paraId="7A6DBAC0" w14:textId="77777777" w:rsidTr="00435C14">
        <w:tc>
          <w:tcPr>
            <w:tcW w:w="9354" w:type="dxa"/>
            <w:gridSpan w:val="3"/>
          </w:tcPr>
          <w:p w14:paraId="7A6DBABF" w14:textId="77777777" w:rsidR="00E13B6E" w:rsidRDefault="00E13B6E" w:rsidP="00C27542">
            <w:pPr>
              <w:spacing w:after="0" w:line="240" w:lineRule="auto"/>
              <w:jc w:val="both"/>
              <w:rPr>
                <w:rFonts w:ascii="Times New Roman" w:hAnsi="Times New Roman"/>
                <w:sz w:val="24"/>
                <w:szCs w:val="24"/>
              </w:rPr>
            </w:pPr>
          </w:p>
        </w:tc>
      </w:tr>
      <w:tr w:rsidR="00435C14" w14:paraId="7A6DBAC3" w14:textId="77777777" w:rsidTr="00E41682">
        <w:trPr>
          <w:gridAfter w:val="1"/>
          <w:wAfter w:w="145" w:type="dxa"/>
        </w:trPr>
        <w:tc>
          <w:tcPr>
            <w:tcW w:w="3402" w:type="dxa"/>
          </w:tcPr>
          <w:p w14:paraId="7A6DBAC1" w14:textId="77777777" w:rsidR="00435C14" w:rsidRDefault="00435C14" w:rsidP="00E13B6E">
            <w:pPr>
              <w:spacing w:after="0" w:line="240" w:lineRule="auto"/>
              <w:jc w:val="both"/>
              <w:rPr>
                <w:rFonts w:ascii="Times New Roman" w:hAnsi="Times New Roman"/>
                <w:sz w:val="24"/>
                <w:szCs w:val="24"/>
              </w:rPr>
            </w:pPr>
            <w:r w:rsidRPr="00E13B6E">
              <w:rPr>
                <w:rFonts w:ascii="Times New Roman" w:hAnsi="Times New Roman"/>
                <w:sz w:val="24"/>
                <w:szCs w:val="24"/>
              </w:rPr>
              <w:t>Eelnõu ja seletuskirja koost</w:t>
            </w:r>
            <w:r>
              <w:rPr>
                <w:rFonts w:ascii="Times New Roman" w:hAnsi="Times New Roman"/>
                <w:sz w:val="24"/>
                <w:szCs w:val="24"/>
              </w:rPr>
              <w:t>aja</w:t>
            </w:r>
          </w:p>
        </w:tc>
        <w:tc>
          <w:tcPr>
            <w:tcW w:w="5807" w:type="dxa"/>
          </w:tcPr>
          <w:p w14:paraId="7A6DBAC2" w14:textId="7ED4C237" w:rsidR="00435C14" w:rsidRDefault="003A1491" w:rsidP="00E13B6E">
            <w:pPr>
              <w:spacing w:after="0" w:line="240" w:lineRule="auto"/>
              <w:rPr>
                <w:rFonts w:ascii="Times New Roman" w:hAnsi="Times New Roman"/>
                <w:sz w:val="24"/>
                <w:szCs w:val="24"/>
              </w:rPr>
            </w:pPr>
            <w:r>
              <w:rPr>
                <w:rFonts w:ascii="Times New Roman" w:hAnsi="Times New Roman"/>
                <w:sz w:val="24"/>
                <w:szCs w:val="24"/>
              </w:rPr>
              <w:t>vallavanem Riho Tell</w:t>
            </w:r>
          </w:p>
        </w:tc>
      </w:tr>
      <w:tr w:rsidR="00435C14" w14:paraId="7A6DBAC6" w14:textId="77777777" w:rsidTr="00E41682">
        <w:trPr>
          <w:gridAfter w:val="1"/>
          <w:wAfter w:w="145" w:type="dxa"/>
        </w:trPr>
        <w:tc>
          <w:tcPr>
            <w:tcW w:w="3402" w:type="dxa"/>
          </w:tcPr>
          <w:p w14:paraId="7A6DBAC4" w14:textId="77777777" w:rsidR="00435C14" w:rsidRDefault="00435C14" w:rsidP="00E13B6E">
            <w:pPr>
              <w:spacing w:after="0" w:line="240" w:lineRule="auto"/>
              <w:rPr>
                <w:rFonts w:ascii="Times New Roman" w:hAnsi="Times New Roman"/>
                <w:sz w:val="24"/>
                <w:szCs w:val="24"/>
              </w:rPr>
            </w:pPr>
            <w:r w:rsidRPr="00E13B6E">
              <w:rPr>
                <w:rFonts w:ascii="Times New Roman" w:hAnsi="Times New Roman"/>
                <w:sz w:val="24"/>
                <w:szCs w:val="24"/>
              </w:rPr>
              <w:t>Eelnõu esitaja ja ettekandja</w:t>
            </w:r>
          </w:p>
        </w:tc>
        <w:tc>
          <w:tcPr>
            <w:tcW w:w="5807" w:type="dxa"/>
          </w:tcPr>
          <w:p w14:paraId="7A6DBAC5" w14:textId="177715EB" w:rsidR="00435C14" w:rsidRDefault="003A1491" w:rsidP="00E13B6E">
            <w:pPr>
              <w:spacing w:after="0" w:line="240" w:lineRule="auto"/>
              <w:rPr>
                <w:rFonts w:ascii="Times New Roman" w:hAnsi="Times New Roman"/>
                <w:sz w:val="24"/>
                <w:szCs w:val="24"/>
              </w:rPr>
            </w:pPr>
            <w:r>
              <w:rPr>
                <w:rFonts w:ascii="Times New Roman" w:hAnsi="Times New Roman"/>
                <w:sz w:val="24"/>
                <w:szCs w:val="24"/>
              </w:rPr>
              <w:t>vallavanem Riho Tell</w:t>
            </w:r>
          </w:p>
        </w:tc>
      </w:tr>
    </w:tbl>
    <w:p w14:paraId="7A6DBAC7" w14:textId="77777777" w:rsidR="00E13B6E" w:rsidRDefault="00E13B6E" w:rsidP="00E13B6E">
      <w:pPr>
        <w:spacing w:after="0" w:line="240" w:lineRule="auto"/>
        <w:rPr>
          <w:rFonts w:ascii="Times New Roman" w:hAnsi="Times New Roman"/>
          <w:sz w:val="24"/>
          <w:szCs w:val="24"/>
        </w:rPr>
      </w:pPr>
    </w:p>
    <w:sectPr w:rsidR="00E13B6E" w:rsidSect="004C5D57">
      <w:headerReference w:type="default" r:id="rId7"/>
      <w:footerReference w:type="default" r:id="rId8"/>
      <w:headerReference w:type="first" r:id="rId9"/>
      <w:pgSz w:w="11906" w:h="16838"/>
      <w:pgMar w:top="851" w:right="140" w:bottom="68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D329" w14:textId="77777777" w:rsidR="00E9063A" w:rsidRDefault="00E9063A" w:rsidP="0058227E">
      <w:pPr>
        <w:spacing w:after="0" w:line="240" w:lineRule="auto"/>
      </w:pPr>
      <w:r>
        <w:separator/>
      </w:r>
    </w:p>
  </w:endnote>
  <w:endnote w:type="continuationSeparator" w:id="0">
    <w:p w14:paraId="1CF58C75" w14:textId="77777777" w:rsidR="00E9063A" w:rsidRDefault="00E9063A"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BACF"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E323D5">
      <w:rPr>
        <w:rFonts w:ascii="Times New Roman" w:hAnsi="Times New Roman"/>
        <w:noProof/>
        <w:sz w:val="24"/>
      </w:rPr>
      <w:t>4</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E945" w14:textId="77777777" w:rsidR="00E9063A" w:rsidRDefault="00E9063A" w:rsidP="0058227E">
      <w:pPr>
        <w:spacing w:after="0" w:line="240" w:lineRule="auto"/>
      </w:pPr>
      <w:r>
        <w:separator/>
      </w:r>
    </w:p>
  </w:footnote>
  <w:footnote w:type="continuationSeparator" w:id="0">
    <w:p w14:paraId="06042DCB" w14:textId="77777777" w:rsidR="00E9063A" w:rsidRDefault="00E9063A"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BACC" w14:textId="77777777" w:rsidR="00C27542" w:rsidRPr="00940B98" w:rsidRDefault="00C27542" w:rsidP="00C27542">
    <w:pPr>
      <w:pStyle w:val="Pis"/>
      <w:jc w:val="right"/>
      <w:rPr>
        <w:rFonts w:ascii="Times New Roman" w:hAnsi="Times New Roman"/>
        <w:b/>
        <w:color w:val="808080" w:themeColor="background1" w:themeShade="80"/>
        <w:spacing w:val="20"/>
        <w:sz w:val="24"/>
        <w:szCs w:val="24"/>
      </w:rPr>
    </w:pPr>
    <w:r w:rsidRPr="00940B98">
      <w:rPr>
        <w:rFonts w:ascii="Times New Roman" w:hAnsi="Times New Roman"/>
        <w:b/>
        <w:color w:val="808080" w:themeColor="background1" w:themeShade="80"/>
        <w:spacing w:val="20"/>
        <w:sz w:val="24"/>
        <w:szCs w:val="24"/>
      </w:rPr>
      <w:t>EELNÕU</w:t>
    </w:r>
  </w:p>
  <w:p w14:paraId="7A6DBACE" w14:textId="74375116" w:rsidR="00DB4C26" w:rsidRPr="00DB4C26" w:rsidRDefault="00DB4C26" w:rsidP="00DB4C26">
    <w:pPr>
      <w:spacing w:after="0" w:line="240" w:lineRule="auto"/>
      <w:jc w:val="righ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BAD0" w14:textId="77777777" w:rsidR="0058227E" w:rsidRDefault="00030487" w:rsidP="0058227E">
    <w:pPr>
      <w:pStyle w:val="Pis"/>
      <w:jc w:val="center"/>
      <w:rPr>
        <w:sz w:val="10"/>
        <w:szCs w:val="10"/>
      </w:rPr>
    </w:pPr>
    <w:r>
      <w:rPr>
        <w:noProof/>
        <w:lang w:eastAsia="et-EE"/>
      </w:rPr>
      <mc:AlternateContent>
        <mc:Choice Requires="wps">
          <w:drawing>
            <wp:anchor distT="0" distB="0" distL="114300" distR="114300" simplePos="0" relativeHeight="251658752" behindDoc="0" locked="0" layoutInCell="1" allowOverlap="1" wp14:anchorId="7A6DBADB" wp14:editId="7A6DBADC">
              <wp:simplePos x="0" y="0"/>
              <wp:positionH relativeFrom="column">
                <wp:posOffset>3606165</wp:posOffset>
              </wp:positionH>
              <wp:positionV relativeFrom="paragraph">
                <wp:posOffset>-64770</wp:posOffset>
              </wp:positionV>
              <wp:extent cx="2834640" cy="967740"/>
              <wp:effectExtent l="0" t="0" r="3810" b="381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7A6DBAE1" w14:textId="601649D3" w:rsidR="008C3218" w:rsidRPr="0058227E" w:rsidRDefault="008C3218" w:rsidP="008C321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DBADB" id="_x0000_t202" coordsize="21600,21600" o:spt="202" path="m,l,21600r21600,l21600,xe">
              <v:stroke joinstyle="miter"/>
              <v:path gradientshapeok="t" o:connecttype="rect"/>
            </v:shapetype>
            <v:shape id="Tekstiväli 2" o:spid="_x0000_s1026" type="#_x0000_t202" style="position:absolute;left:0;text-align:left;margin-left:283.95pt;margin-top:-5.1pt;width:223.2pt;height:7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" stroked="f">
              <v:textbox>
                <w:txbxContent>
                  <w:p w14:paraId="7A6DBAE1" w14:textId="601649D3" w:rsidR="008C3218" w:rsidRPr="0058227E" w:rsidRDefault="008C3218" w:rsidP="008C3218">
                    <w:pPr>
                      <w:spacing w:after="0" w:line="240" w:lineRule="auto"/>
                      <w:rPr>
                        <w:rFonts w:ascii="Verdana" w:hAnsi="Verdana"/>
                        <w:sz w:val="16"/>
                        <w:szCs w:val="16"/>
                      </w:rPr>
                    </w:pPr>
                  </w:p>
                </w:txbxContent>
              </v:textbox>
            </v:shape>
          </w:pict>
        </mc:Fallback>
      </mc:AlternateContent>
    </w:r>
  </w:p>
  <w:p w14:paraId="7A6DBAD1" w14:textId="77777777" w:rsidR="0058227E" w:rsidRDefault="0058227E" w:rsidP="0058227E">
    <w:pPr>
      <w:pStyle w:val="Pis"/>
      <w:jc w:val="center"/>
      <w:rPr>
        <w:sz w:val="10"/>
        <w:szCs w:val="10"/>
      </w:rPr>
    </w:pPr>
  </w:p>
  <w:p w14:paraId="7A6DBAD2" w14:textId="77777777" w:rsidR="008D4DA5" w:rsidRDefault="008D4DA5" w:rsidP="0058227E">
    <w:pPr>
      <w:pStyle w:val="Pis"/>
      <w:jc w:val="center"/>
      <w:rPr>
        <w:sz w:val="10"/>
        <w:szCs w:val="10"/>
      </w:rPr>
    </w:pPr>
  </w:p>
  <w:p w14:paraId="7A6DBAD3" w14:textId="77777777" w:rsidR="008D4DA5" w:rsidRDefault="008D4DA5" w:rsidP="0058227E">
    <w:pPr>
      <w:pStyle w:val="Pis"/>
      <w:jc w:val="center"/>
      <w:rPr>
        <w:sz w:val="10"/>
        <w:szCs w:val="10"/>
      </w:rPr>
    </w:pPr>
  </w:p>
  <w:p w14:paraId="7A6DBAD4" w14:textId="77777777" w:rsidR="008D4DA5" w:rsidRDefault="008D4DA5" w:rsidP="0058227E">
    <w:pPr>
      <w:pStyle w:val="Pis"/>
      <w:jc w:val="center"/>
      <w:rPr>
        <w:sz w:val="10"/>
        <w:szCs w:val="10"/>
      </w:rPr>
    </w:pPr>
  </w:p>
  <w:p w14:paraId="7A6DBAD5" w14:textId="77777777" w:rsidR="008D4DA5" w:rsidRDefault="008D4DA5" w:rsidP="0058227E">
    <w:pPr>
      <w:pStyle w:val="Pis"/>
      <w:jc w:val="center"/>
      <w:rPr>
        <w:sz w:val="10"/>
        <w:szCs w:val="10"/>
      </w:rPr>
    </w:pPr>
  </w:p>
  <w:p w14:paraId="7A6DBAD6" w14:textId="77777777" w:rsidR="008D4DA5" w:rsidRDefault="008D4DA5" w:rsidP="0058227E">
    <w:pPr>
      <w:pStyle w:val="Pis"/>
      <w:jc w:val="center"/>
      <w:rPr>
        <w:sz w:val="10"/>
        <w:szCs w:val="10"/>
      </w:rPr>
    </w:pPr>
  </w:p>
  <w:p w14:paraId="7A6DBAD7" w14:textId="77777777" w:rsidR="008D4DA5" w:rsidRDefault="008D4DA5" w:rsidP="0058227E">
    <w:pPr>
      <w:pStyle w:val="Pis"/>
      <w:jc w:val="center"/>
      <w:rPr>
        <w:sz w:val="10"/>
        <w:szCs w:val="10"/>
      </w:rPr>
    </w:pPr>
  </w:p>
  <w:p w14:paraId="7A6DBAD8" w14:textId="77777777" w:rsidR="008D4DA5" w:rsidRDefault="008D4DA5" w:rsidP="0058227E">
    <w:pPr>
      <w:pStyle w:val="Pis"/>
      <w:jc w:val="center"/>
      <w:rPr>
        <w:sz w:val="10"/>
        <w:szCs w:val="10"/>
      </w:rPr>
    </w:pPr>
  </w:p>
  <w:p w14:paraId="7A6DBAD9" w14:textId="77777777" w:rsidR="008D4DA5" w:rsidRDefault="008D4DA5" w:rsidP="0058227E">
    <w:pPr>
      <w:pStyle w:val="Pis"/>
      <w:jc w:val="center"/>
      <w:rPr>
        <w:sz w:val="10"/>
        <w:szCs w:val="10"/>
      </w:rPr>
    </w:pPr>
  </w:p>
  <w:p w14:paraId="7A6DBADA" w14:textId="77777777" w:rsidR="008D4DA5" w:rsidRPr="0058227E" w:rsidRDefault="008D4DA5"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23A566A"/>
    <w:name w:val="WW8Num1"/>
    <w:lvl w:ilvl="0">
      <w:start w:val="1"/>
      <w:numFmt w:val="decimal"/>
      <w:lvlText w:val="%1."/>
      <w:lvlJc w:val="left"/>
      <w:pPr>
        <w:tabs>
          <w:tab w:val="num" w:pos="480"/>
        </w:tabs>
        <w:ind w:left="48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D32BE7"/>
    <w:multiLevelType w:val="hybridMultilevel"/>
    <w:tmpl w:val="0BE6D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3BA4FC2"/>
    <w:multiLevelType w:val="hybridMultilevel"/>
    <w:tmpl w:val="7940F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DD86FD4"/>
    <w:multiLevelType w:val="hybridMultilevel"/>
    <w:tmpl w:val="4A32D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6E77CD5"/>
    <w:multiLevelType w:val="hybridMultilevel"/>
    <w:tmpl w:val="52529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D3B20"/>
    <w:multiLevelType w:val="hybridMultilevel"/>
    <w:tmpl w:val="FB987C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5607097">
    <w:abstractNumId w:val="3"/>
  </w:num>
  <w:num w:numId="2" w16cid:durableId="2085881855">
    <w:abstractNumId w:val="4"/>
  </w:num>
  <w:num w:numId="3" w16cid:durableId="1947419239">
    <w:abstractNumId w:val="2"/>
  </w:num>
  <w:num w:numId="4" w16cid:durableId="1612468496">
    <w:abstractNumId w:val="1"/>
  </w:num>
  <w:num w:numId="5" w16cid:durableId="729380069">
    <w:abstractNumId w:val="5"/>
  </w:num>
  <w:num w:numId="6" w16cid:durableId="10769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82"/>
    <w:rsid w:val="00030487"/>
    <w:rsid w:val="000A706D"/>
    <w:rsid w:val="000D3667"/>
    <w:rsid w:val="000F5855"/>
    <w:rsid w:val="00105CE0"/>
    <w:rsid w:val="00145DA4"/>
    <w:rsid w:val="001C5D78"/>
    <w:rsid w:val="001F4B34"/>
    <w:rsid w:val="00210D4A"/>
    <w:rsid w:val="002B1191"/>
    <w:rsid w:val="003360B7"/>
    <w:rsid w:val="00354066"/>
    <w:rsid w:val="003568FE"/>
    <w:rsid w:val="00365D20"/>
    <w:rsid w:val="003A1491"/>
    <w:rsid w:val="003B31B4"/>
    <w:rsid w:val="003B338B"/>
    <w:rsid w:val="003B62E0"/>
    <w:rsid w:val="003C0E53"/>
    <w:rsid w:val="003C632E"/>
    <w:rsid w:val="00435C14"/>
    <w:rsid w:val="00480C46"/>
    <w:rsid w:val="0049397B"/>
    <w:rsid w:val="004A0794"/>
    <w:rsid w:val="004A4065"/>
    <w:rsid w:val="004C5D57"/>
    <w:rsid w:val="004E55FF"/>
    <w:rsid w:val="004F60FC"/>
    <w:rsid w:val="00520160"/>
    <w:rsid w:val="00563023"/>
    <w:rsid w:val="0058227E"/>
    <w:rsid w:val="005B06A1"/>
    <w:rsid w:val="005B1447"/>
    <w:rsid w:val="005B711F"/>
    <w:rsid w:val="00603B35"/>
    <w:rsid w:val="00603FA4"/>
    <w:rsid w:val="006058CE"/>
    <w:rsid w:val="006451C3"/>
    <w:rsid w:val="00646951"/>
    <w:rsid w:val="006F7490"/>
    <w:rsid w:val="006F7EB6"/>
    <w:rsid w:val="0075390D"/>
    <w:rsid w:val="00754388"/>
    <w:rsid w:val="00757FCF"/>
    <w:rsid w:val="007621EB"/>
    <w:rsid w:val="00772CF5"/>
    <w:rsid w:val="00776487"/>
    <w:rsid w:val="00777EC5"/>
    <w:rsid w:val="00780FC0"/>
    <w:rsid w:val="007B63D2"/>
    <w:rsid w:val="007C3E85"/>
    <w:rsid w:val="007D1DEE"/>
    <w:rsid w:val="007D227C"/>
    <w:rsid w:val="008C3218"/>
    <w:rsid w:val="008D4DA5"/>
    <w:rsid w:val="00940B98"/>
    <w:rsid w:val="009428D9"/>
    <w:rsid w:val="00990A68"/>
    <w:rsid w:val="009D2727"/>
    <w:rsid w:val="009D5FAD"/>
    <w:rsid w:val="00A33EB9"/>
    <w:rsid w:val="00A357CC"/>
    <w:rsid w:val="00A43B52"/>
    <w:rsid w:val="00A70750"/>
    <w:rsid w:val="00AA1BB8"/>
    <w:rsid w:val="00AA5077"/>
    <w:rsid w:val="00AA6847"/>
    <w:rsid w:val="00AB0B37"/>
    <w:rsid w:val="00AF1DE6"/>
    <w:rsid w:val="00B41A44"/>
    <w:rsid w:val="00BB4F1C"/>
    <w:rsid w:val="00BD01B1"/>
    <w:rsid w:val="00C07C36"/>
    <w:rsid w:val="00C27542"/>
    <w:rsid w:val="00C4063A"/>
    <w:rsid w:val="00C97DE9"/>
    <w:rsid w:val="00CD0CFF"/>
    <w:rsid w:val="00D80249"/>
    <w:rsid w:val="00DB4C26"/>
    <w:rsid w:val="00E13B6E"/>
    <w:rsid w:val="00E323D5"/>
    <w:rsid w:val="00E41682"/>
    <w:rsid w:val="00E54079"/>
    <w:rsid w:val="00E741B2"/>
    <w:rsid w:val="00E9063A"/>
    <w:rsid w:val="00EA2011"/>
    <w:rsid w:val="00EB548E"/>
    <w:rsid w:val="00EC6AB3"/>
    <w:rsid w:val="00ED16E3"/>
    <w:rsid w:val="00EE41BE"/>
    <w:rsid w:val="00F0166E"/>
    <w:rsid w:val="00F77BE4"/>
    <w:rsid w:val="00F9540A"/>
    <w:rsid w:val="00FC1731"/>
    <w:rsid w:val="00FC4D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DBA8C"/>
  <w15:docId w15:val="{0EDC4F65-A3CB-485D-9A97-FD8A397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2CF5"/>
    <w:pPr>
      <w:ind w:left="720"/>
      <w:contextualSpacing/>
    </w:pPr>
  </w:style>
  <w:style w:type="character" w:styleId="Kommentaariviide">
    <w:name w:val="annotation reference"/>
    <w:basedOn w:val="Liguvaikefont"/>
    <w:uiPriority w:val="99"/>
    <w:semiHidden/>
    <w:unhideWhenUsed/>
    <w:rsid w:val="00F0166E"/>
    <w:rPr>
      <w:sz w:val="16"/>
      <w:szCs w:val="16"/>
    </w:rPr>
  </w:style>
  <w:style w:type="paragraph" w:styleId="Kommentaaritekst">
    <w:name w:val="annotation text"/>
    <w:basedOn w:val="Normaallaad"/>
    <w:link w:val="KommentaaritekstMrk"/>
    <w:uiPriority w:val="99"/>
    <w:unhideWhenUsed/>
    <w:rsid w:val="00F0166E"/>
    <w:pPr>
      <w:spacing w:line="240" w:lineRule="auto"/>
    </w:pPr>
    <w:rPr>
      <w:sz w:val="20"/>
      <w:szCs w:val="20"/>
    </w:rPr>
  </w:style>
  <w:style w:type="character" w:customStyle="1" w:styleId="KommentaaritekstMrk">
    <w:name w:val="Kommentaari tekst Märk"/>
    <w:basedOn w:val="Liguvaikefont"/>
    <w:link w:val="Kommentaaritekst"/>
    <w:uiPriority w:val="99"/>
    <w:rsid w:val="00F0166E"/>
    <w:rPr>
      <w:lang w:eastAsia="en-US"/>
    </w:rPr>
  </w:style>
  <w:style w:type="paragraph" w:styleId="Kommentaariteema">
    <w:name w:val="annotation subject"/>
    <w:basedOn w:val="Kommentaaritekst"/>
    <w:next w:val="Kommentaaritekst"/>
    <w:link w:val="KommentaariteemaMrk"/>
    <w:uiPriority w:val="99"/>
    <w:semiHidden/>
    <w:unhideWhenUsed/>
    <w:rsid w:val="00F0166E"/>
    <w:rPr>
      <w:b/>
      <w:bCs/>
    </w:rPr>
  </w:style>
  <w:style w:type="character" w:customStyle="1" w:styleId="KommentaariteemaMrk">
    <w:name w:val="Kommentaari teema Märk"/>
    <w:basedOn w:val="KommentaaritekstMrk"/>
    <w:link w:val="Kommentaariteema"/>
    <w:uiPriority w:val="99"/>
    <w:semiHidden/>
    <w:rsid w:val="00F0166E"/>
    <w:rPr>
      <w:b/>
      <w:bCs/>
      <w:lang w:eastAsia="en-US"/>
    </w:rPr>
  </w:style>
  <w:style w:type="character" w:styleId="Hperlink">
    <w:name w:val="Hyperlink"/>
    <w:basedOn w:val="Liguvaikefont"/>
    <w:uiPriority w:val="99"/>
    <w:semiHidden/>
    <w:unhideWhenUsed/>
    <w:rsid w:val="006058CE"/>
    <w:rPr>
      <w:color w:val="0000FF" w:themeColor="hyperlink"/>
      <w:u w:val="single"/>
    </w:rPr>
  </w:style>
  <w:style w:type="paragraph" w:styleId="Allmrkusetekst">
    <w:name w:val="footnote text"/>
    <w:basedOn w:val="Normaallaad"/>
    <w:link w:val="AllmrkusetekstMrk"/>
    <w:uiPriority w:val="99"/>
    <w:semiHidden/>
    <w:unhideWhenUsed/>
    <w:rsid w:val="006058C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058CE"/>
    <w:rPr>
      <w:lang w:eastAsia="en-US"/>
    </w:rPr>
  </w:style>
  <w:style w:type="character" w:styleId="Allmrkuseviide">
    <w:name w:val="footnote reference"/>
    <w:basedOn w:val="Liguvaikefont"/>
    <w:uiPriority w:val="99"/>
    <w:semiHidden/>
    <w:unhideWhenUsed/>
    <w:rsid w:val="00605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6974">
      <w:bodyDiv w:val="1"/>
      <w:marLeft w:val="0"/>
      <w:marRight w:val="0"/>
      <w:marTop w:val="0"/>
      <w:marBottom w:val="0"/>
      <w:divBdr>
        <w:top w:val="none" w:sz="0" w:space="0" w:color="auto"/>
        <w:left w:val="none" w:sz="0" w:space="0" w:color="auto"/>
        <w:bottom w:val="none" w:sz="0" w:space="0" w:color="auto"/>
        <w:right w:val="none" w:sz="0" w:space="0" w:color="auto"/>
      </w:divBdr>
    </w:div>
    <w:div w:id="1605189625">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5789</Characters>
  <Application>Microsoft Office Word</Application>
  <DocSecurity>0</DocSecurity>
  <Lines>48</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Kuido Merits</cp:lastModifiedBy>
  <cp:revision>2</cp:revision>
  <cp:lastPrinted>2019-01-28T08:15:00Z</cp:lastPrinted>
  <dcterms:created xsi:type="dcterms:W3CDTF">2023-12-01T07:31:00Z</dcterms:created>
  <dcterms:modified xsi:type="dcterms:W3CDTF">2023-12-01T07:31:00Z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{Allkirjastaja1}</vt:lpwstr>
  </property>
  <property fmtid="{D5CDD505-2E9C-101B-9397-08002B2CF9AE}" pid="4" name="delta_signerJobTitle">
    <vt:lpwstr>{Allkirjastaja1 ametinimetus}</vt:lpwstr>
  </property>
  <property fmtid="{D5CDD505-2E9C-101B-9397-08002B2CF9AE}" pid="5" name="delta_signerNameTwo">
    <vt:lpwstr>{Allkirjastaja2}</vt:lpwstr>
  </property>
  <property fmtid="{D5CDD505-2E9C-101B-9397-08002B2CF9AE}" pid="6" name="delta_signerJobTitleTwo">
    <vt:lpwstr>{Allkirjastaja2 ametinimetus}</vt:lpwstr>
  </property>
  <property fmtid="{D5CDD505-2E9C-101B-9397-08002B2CF9AE}" pid="7" name="delta_regDateTime">
    <vt:lpwstr>{Reg_kuupäev}</vt:lpwstr>
  </property>
  <property fmtid="{D5CDD505-2E9C-101B-9397-08002B2CF9AE}" pid="8" name="delta_regNumber">
    <vt:lpwstr>{Viit}</vt:lpwstr>
  </property>
  <property fmtid="{D5CDD505-2E9C-101B-9397-08002B2CF9AE}" pid="9" name="delta_accessRestrictionBeginDate">
    <vt:lpwstr>{Vormistamise_KP}</vt:lpwstr>
  </property>
  <property fmtid="{D5CDD505-2E9C-101B-9397-08002B2CF9AE}" pid="10" name="delta_accessRestrictionEndDate">
    <vt:lpwstr>{Lõpptähtpäev}</vt:lpwstr>
  </property>
  <property fmtid="{D5CDD505-2E9C-101B-9397-08002B2CF9AE}" pid="11" name="delta_accessRestrictionReason">
    <vt:lpwstr>JP_alus</vt:lpwstr>
  </property>
</Properties>
</file>