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6E532C7" w14:textId="77777777" w:rsidTr="00A357CC">
        <w:tc>
          <w:tcPr>
            <w:tcW w:w="4747" w:type="dxa"/>
          </w:tcPr>
          <w:p w14:paraId="76E532C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6E532C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6E532CA" w14:textId="77777777" w:rsidTr="00A357CC">
        <w:tc>
          <w:tcPr>
            <w:tcW w:w="4747" w:type="dxa"/>
          </w:tcPr>
          <w:p w14:paraId="76E532C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6E532C9" w14:textId="33556DC4" w:rsidR="00A357CC" w:rsidRPr="00A357CC" w:rsidRDefault="00C77A9A"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10.05.2023 </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1-4/23/94</w:t>
            </w:r>
          </w:p>
        </w:tc>
      </w:tr>
      <w:tr w:rsidR="00A357CC" w14:paraId="76E532CD" w14:textId="77777777" w:rsidTr="00A357CC">
        <w:tc>
          <w:tcPr>
            <w:tcW w:w="4747" w:type="dxa"/>
          </w:tcPr>
          <w:p w14:paraId="76E532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6E532C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6E532D0" w14:textId="77777777" w:rsidTr="00A357CC">
        <w:tc>
          <w:tcPr>
            <w:tcW w:w="4747" w:type="dxa"/>
          </w:tcPr>
          <w:p w14:paraId="76E532C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6E532C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6E532D3" w14:textId="77777777" w:rsidTr="00A357CC">
        <w:tc>
          <w:tcPr>
            <w:tcW w:w="4747" w:type="dxa"/>
          </w:tcPr>
          <w:p w14:paraId="76E532D1"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76E532D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6E532D4" w14:textId="77777777" w:rsidR="0058227E" w:rsidRDefault="0058227E" w:rsidP="00AF1DE6">
      <w:pPr>
        <w:tabs>
          <w:tab w:val="left" w:pos="5387"/>
        </w:tabs>
        <w:spacing w:after="0" w:line="240" w:lineRule="auto"/>
        <w:rPr>
          <w:rFonts w:ascii="Times New Roman" w:hAnsi="Times New Roman"/>
          <w:sz w:val="24"/>
          <w:szCs w:val="24"/>
        </w:rPr>
      </w:pPr>
    </w:p>
    <w:p w14:paraId="76E532D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6E532D7" w14:textId="77777777" w:rsidTr="00772CF5">
        <w:trPr>
          <w:gridAfter w:val="1"/>
          <w:wAfter w:w="4607" w:type="dxa"/>
        </w:trPr>
        <w:tc>
          <w:tcPr>
            <w:tcW w:w="4747" w:type="dxa"/>
          </w:tcPr>
          <w:p w14:paraId="76E532D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6E532D9" w14:textId="77777777" w:rsidTr="00772CF5">
        <w:trPr>
          <w:gridAfter w:val="1"/>
          <w:wAfter w:w="4607" w:type="dxa"/>
        </w:trPr>
        <w:tc>
          <w:tcPr>
            <w:tcW w:w="4747" w:type="dxa"/>
          </w:tcPr>
          <w:p w14:paraId="76E532D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6E532DB" w14:textId="77777777" w:rsidTr="00772CF5">
        <w:trPr>
          <w:gridAfter w:val="1"/>
          <w:wAfter w:w="4607" w:type="dxa"/>
        </w:trPr>
        <w:tc>
          <w:tcPr>
            <w:tcW w:w="4747" w:type="dxa"/>
          </w:tcPr>
          <w:p w14:paraId="76E532D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6E532DD" w14:textId="77777777" w:rsidTr="00772CF5">
        <w:trPr>
          <w:gridAfter w:val="1"/>
          <w:wAfter w:w="4607" w:type="dxa"/>
        </w:trPr>
        <w:tc>
          <w:tcPr>
            <w:tcW w:w="4747" w:type="dxa"/>
          </w:tcPr>
          <w:p w14:paraId="71BD2A96" w14:textId="6AB0937F" w:rsidR="00F301BF"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301B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301BF">
              <w:rPr>
                <w:rFonts w:ascii="Times New Roman" w:hAnsi="Times New Roman"/>
                <w:b/>
                <w:sz w:val="24"/>
                <w:szCs w:val="24"/>
              </w:rPr>
              <w:t xml:space="preserve">Hariduse ja noorsootöö </w:t>
            </w:r>
          </w:p>
          <w:p w14:paraId="76E532DC" w14:textId="3D2CEFA3" w:rsidR="00772CF5" w:rsidRPr="00A357CC" w:rsidRDefault="00F301BF"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arengukava 2025 muutmine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76E532E0" w14:textId="77777777" w:rsidTr="00772CF5">
        <w:trPr>
          <w:gridAfter w:val="1"/>
          <w:wAfter w:w="4607" w:type="dxa"/>
        </w:trPr>
        <w:tc>
          <w:tcPr>
            <w:tcW w:w="4747" w:type="dxa"/>
          </w:tcPr>
          <w:p w14:paraId="76E532DE" w14:textId="77777777" w:rsidR="00772CF5" w:rsidRDefault="00772CF5" w:rsidP="00AF1DE6">
            <w:pPr>
              <w:tabs>
                <w:tab w:val="left" w:pos="5387"/>
              </w:tabs>
              <w:spacing w:after="0" w:line="240" w:lineRule="auto"/>
              <w:rPr>
                <w:rFonts w:ascii="Times New Roman" w:hAnsi="Times New Roman"/>
                <w:sz w:val="24"/>
                <w:szCs w:val="24"/>
              </w:rPr>
            </w:pPr>
          </w:p>
          <w:p w14:paraId="76E532D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6E532E2" w14:textId="77777777" w:rsidTr="00435C14">
        <w:tc>
          <w:tcPr>
            <w:tcW w:w="9354" w:type="dxa"/>
            <w:gridSpan w:val="2"/>
          </w:tcPr>
          <w:p w14:paraId="7BD0E8C6" w14:textId="465E6694" w:rsidR="004D1FF1" w:rsidRDefault="004D1FF1" w:rsidP="00AF1DE6">
            <w:pPr>
              <w:tabs>
                <w:tab w:val="left" w:pos="5387"/>
              </w:tabs>
              <w:spacing w:after="0" w:line="240" w:lineRule="auto"/>
              <w:jc w:val="both"/>
              <w:rPr>
                <w:rFonts w:ascii="Times New Roman" w:hAnsi="Times New Roman"/>
                <w:sz w:val="24"/>
                <w:szCs w:val="24"/>
              </w:rPr>
            </w:pPr>
            <w:r w:rsidRPr="004D1FF1">
              <w:rPr>
                <w:rFonts w:ascii="Times New Roman" w:hAnsi="Times New Roman"/>
                <w:sz w:val="24"/>
                <w:szCs w:val="24"/>
              </w:rPr>
              <w:t xml:space="preserve">Määrus kehtestatakse kohaliku omavalitsuse korralduse seaduse § 6 lõike 2, § 37 lõike 3 punkti 2 ja Tapa Vallavolikogu 30.09.2019 määruse nr 66 „Arengukava ja eelarvestrateegia koostamise ja muutmise kord “ § 7 lg 4 alusel: </w:t>
            </w:r>
          </w:p>
          <w:p w14:paraId="5749469D" w14:textId="77777777" w:rsidR="004D1FF1" w:rsidRDefault="004D1FF1" w:rsidP="00AF1DE6">
            <w:pPr>
              <w:tabs>
                <w:tab w:val="left" w:pos="5387"/>
              </w:tabs>
              <w:spacing w:after="0" w:line="240" w:lineRule="auto"/>
              <w:jc w:val="both"/>
              <w:rPr>
                <w:rFonts w:ascii="Times New Roman" w:hAnsi="Times New Roman"/>
                <w:sz w:val="24"/>
                <w:szCs w:val="24"/>
              </w:rPr>
            </w:pPr>
          </w:p>
          <w:p w14:paraId="7E802E99" w14:textId="26D7C13E" w:rsidR="004D1FF1" w:rsidRDefault="00904511" w:rsidP="00AF1DE6">
            <w:pPr>
              <w:tabs>
                <w:tab w:val="left" w:pos="5387"/>
              </w:tabs>
              <w:spacing w:after="0" w:line="240" w:lineRule="auto"/>
              <w:jc w:val="both"/>
              <w:rPr>
                <w:rFonts w:ascii="Times New Roman" w:hAnsi="Times New Roman"/>
                <w:sz w:val="24"/>
                <w:szCs w:val="24"/>
              </w:rPr>
            </w:pPr>
            <w:r w:rsidRPr="00904511">
              <w:rPr>
                <w:rFonts w:ascii="Times New Roman" w:hAnsi="Times New Roman"/>
                <w:sz w:val="24"/>
                <w:szCs w:val="24"/>
              </w:rPr>
              <w:t>§ 1</w:t>
            </w:r>
            <w:r w:rsidR="0032268E">
              <w:rPr>
                <w:rFonts w:ascii="Times New Roman" w:hAnsi="Times New Roman"/>
                <w:sz w:val="24"/>
                <w:szCs w:val="24"/>
              </w:rPr>
              <w:t>.</w:t>
            </w:r>
            <w:r w:rsidR="004D1FF1" w:rsidRPr="004D1FF1">
              <w:rPr>
                <w:rFonts w:ascii="Times New Roman" w:hAnsi="Times New Roman"/>
                <w:sz w:val="24"/>
                <w:szCs w:val="24"/>
              </w:rPr>
              <w:t xml:space="preserve"> Tapa Vallavolikogu </w:t>
            </w:r>
            <w:r w:rsidR="008C5949" w:rsidRPr="008C5949">
              <w:rPr>
                <w:rFonts w:ascii="Times New Roman" w:hAnsi="Times New Roman"/>
                <w:sz w:val="24"/>
                <w:szCs w:val="24"/>
              </w:rPr>
              <w:t> 22.06.2020 määruses nr 81 „Tapa valla haridus ja noorsootöö arengukava kinnitamine“</w:t>
            </w:r>
            <w:r w:rsidR="004D1FF1">
              <w:rPr>
                <w:rFonts w:ascii="Times New Roman" w:hAnsi="Times New Roman"/>
                <w:sz w:val="24"/>
                <w:szCs w:val="24"/>
              </w:rPr>
              <w:t xml:space="preserve"> </w:t>
            </w:r>
            <w:r w:rsidR="004D1FF1" w:rsidRPr="004D1FF1">
              <w:rPr>
                <w:rFonts w:ascii="Times New Roman" w:hAnsi="Times New Roman"/>
                <w:sz w:val="24"/>
                <w:szCs w:val="24"/>
              </w:rPr>
              <w:t>tehakse järgmi</w:t>
            </w:r>
            <w:r w:rsidR="001261B8">
              <w:rPr>
                <w:rFonts w:ascii="Times New Roman" w:hAnsi="Times New Roman"/>
                <w:sz w:val="24"/>
                <w:szCs w:val="24"/>
              </w:rPr>
              <w:t>s</w:t>
            </w:r>
            <w:r w:rsidR="004D1FF1" w:rsidRPr="004D1FF1">
              <w:rPr>
                <w:rFonts w:ascii="Times New Roman" w:hAnsi="Times New Roman"/>
                <w:sz w:val="24"/>
                <w:szCs w:val="24"/>
              </w:rPr>
              <w:t>e</w:t>
            </w:r>
            <w:r w:rsidR="001261B8">
              <w:rPr>
                <w:rFonts w:ascii="Times New Roman" w:hAnsi="Times New Roman"/>
                <w:sz w:val="24"/>
                <w:szCs w:val="24"/>
              </w:rPr>
              <w:t>d</w:t>
            </w:r>
            <w:r w:rsidR="004D1FF1" w:rsidRPr="004D1FF1">
              <w:rPr>
                <w:rFonts w:ascii="Times New Roman" w:hAnsi="Times New Roman"/>
                <w:sz w:val="24"/>
                <w:szCs w:val="24"/>
              </w:rPr>
              <w:t xml:space="preserve"> muudatus</w:t>
            </w:r>
            <w:r w:rsidR="001261B8">
              <w:rPr>
                <w:rFonts w:ascii="Times New Roman" w:hAnsi="Times New Roman"/>
                <w:sz w:val="24"/>
                <w:szCs w:val="24"/>
              </w:rPr>
              <w:t>ed</w:t>
            </w:r>
            <w:r w:rsidR="004D1FF1" w:rsidRPr="004D1FF1">
              <w:rPr>
                <w:rFonts w:ascii="Times New Roman" w:hAnsi="Times New Roman"/>
                <w:sz w:val="24"/>
                <w:szCs w:val="24"/>
              </w:rPr>
              <w:t xml:space="preserve">: </w:t>
            </w:r>
          </w:p>
          <w:p w14:paraId="1239FEB8" w14:textId="6AF37E1F" w:rsidR="001261B8" w:rsidRPr="00DC5A5D" w:rsidRDefault="004D1FF1" w:rsidP="00DC5A5D">
            <w:pPr>
              <w:pStyle w:val="Loendilik"/>
              <w:numPr>
                <w:ilvl w:val="0"/>
                <w:numId w:val="7"/>
              </w:numPr>
              <w:tabs>
                <w:tab w:val="left" w:pos="5387"/>
              </w:tabs>
              <w:spacing w:after="0" w:line="240" w:lineRule="auto"/>
              <w:jc w:val="both"/>
              <w:rPr>
                <w:rFonts w:ascii="Times New Roman" w:hAnsi="Times New Roman"/>
                <w:sz w:val="24"/>
                <w:szCs w:val="24"/>
              </w:rPr>
            </w:pPr>
            <w:r w:rsidRPr="00DC5A5D">
              <w:rPr>
                <w:rFonts w:ascii="Times New Roman" w:hAnsi="Times New Roman"/>
                <w:sz w:val="24"/>
                <w:szCs w:val="24"/>
              </w:rPr>
              <w:t>Tapa valla haridus ja noorsootöö arengukava 2025 lisa 9</w:t>
            </w:r>
            <w:r w:rsidR="001261B8">
              <w:rPr>
                <w:rFonts w:ascii="Times New Roman" w:hAnsi="Times New Roman"/>
                <w:sz w:val="24"/>
                <w:szCs w:val="24"/>
              </w:rPr>
              <w:t>,</w:t>
            </w:r>
            <w:r w:rsidRPr="00DC5A5D">
              <w:rPr>
                <w:rFonts w:ascii="Times New Roman" w:hAnsi="Times New Roman"/>
                <w:sz w:val="24"/>
                <w:szCs w:val="24"/>
              </w:rPr>
              <w:t xml:space="preserve"> Hariduse ja noorsootöö arengukava 2025 tegevuskava</w:t>
            </w:r>
            <w:r w:rsidR="001261B8">
              <w:rPr>
                <w:rFonts w:ascii="Times New Roman" w:hAnsi="Times New Roman"/>
                <w:sz w:val="24"/>
                <w:szCs w:val="24"/>
              </w:rPr>
              <w:t>,</w:t>
            </w:r>
            <w:r w:rsidRPr="00DC5A5D">
              <w:rPr>
                <w:rFonts w:ascii="Times New Roman" w:hAnsi="Times New Roman"/>
                <w:sz w:val="24"/>
                <w:szCs w:val="24"/>
              </w:rPr>
              <w:t xml:space="preserve"> </w:t>
            </w:r>
            <w:r w:rsidR="001261B8" w:rsidRPr="00DC5A5D">
              <w:rPr>
                <w:rFonts w:ascii="Times New Roman" w:hAnsi="Times New Roman"/>
                <w:sz w:val="24"/>
                <w:szCs w:val="24"/>
              </w:rPr>
              <w:t xml:space="preserve">muudetakse ja esitatakse uues redaktsioonis. </w:t>
            </w:r>
            <w:r w:rsidR="008B4244" w:rsidRPr="00DC5A5D">
              <w:rPr>
                <w:rFonts w:ascii="Times New Roman" w:hAnsi="Times New Roman"/>
                <w:sz w:val="24"/>
                <w:szCs w:val="24"/>
              </w:rPr>
              <w:t xml:space="preserve"> </w:t>
            </w:r>
          </w:p>
          <w:p w14:paraId="4E83D05E" w14:textId="5670C520" w:rsidR="004D1FF1" w:rsidRPr="00DC5A5D" w:rsidRDefault="001261B8" w:rsidP="00DC5A5D">
            <w:pPr>
              <w:pStyle w:val="Loendilik"/>
              <w:numPr>
                <w:ilvl w:val="0"/>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T</w:t>
            </w:r>
            <w:r w:rsidRPr="001261B8">
              <w:rPr>
                <w:rFonts w:ascii="Times New Roman" w:hAnsi="Times New Roman"/>
                <w:sz w:val="24"/>
                <w:szCs w:val="24"/>
              </w:rPr>
              <w:t xml:space="preserve">apa valla haridus ja noorsootöö arengukavale 2025 </w:t>
            </w:r>
            <w:r>
              <w:rPr>
                <w:rFonts w:ascii="Times New Roman" w:hAnsi="Times New Roman"/>
                <w:sz w:val="24"/>
                <w:szCs w:val="24"/>
              </w:rPr>
              <w:t>l</w:t>
            </w:r>
            <w:r w:rsidR="008B4244" w:rsidRPr="00DC5A5D">
              <w:rPr>
                <w:rFonts w:ascii="Times New Roman" w:hAnsi="Times New Roman"/>
                <w:sz w:val="24"/>
                <w:szCs w:val="24"/>
              </w:rPr>
              <w:t>isatakse lisa 10 „Noorsootöö arengukava tegevuskava“.</w:t>
            </w:r>
          </w:p>
          <w:p w14:paraId="16A430BC" w14:textId="77777777" w:rsidR="00904511" w:rsidRDefault="00904511" w:rsidP="00AF1DE6">
            <w:pPr>
              <w:tabs>
                <w:tab w:val="left" w:pos="5387"/>
              </w:tabs>
              <w:spacing w:after="0" w:line="240" w:lineRule="auto"/>
              <w:jc w:val="both"/>
              <w:rPr>
                <w:rFonts w:ascii="Times New Roman" w:hAnsi="Times New Roman"/>
                <w:sz w:val="24"/>
                <w:szCs w:val="24"/>
              </w:rPr>
            </w:pPr>
          </w:p>
          <w:p w14:paraId="76E532E1" w14:textId="7BA6F14B" w:rsidR="00A357CC" w:rsidRDefault="004D1FF1" w:rsidP="00AF1DE6">
            <w:pPr>
              <w:tabs>
                <w:tab w:val="left" w:pos="5387"/>
              </w:tabs>
              <w:spacing w:after="0" w:line="240" w:lineRule="auto"/>
              <w:jc w:val="both"/>
              <w:rPr>
                <w:rFonts w:ascii="Times New Roman" w:hAnsi="Times New Roman"/>
                <w:sz w:val="24"/>
                <w:szCs w:val="24"/>
              </w:rPr>
            </w:pPr>
            <w:r w:rsidRPr="004D1FF1">
              <w:rPr>
                <w:rFonts w:ascii="Times New Roman" w:hAnsi="Times New Roman"/>
                <w:sz w:val="24"/>
                <w:szCs w:val="24"/>
              </w:rPr>
              <w:t>§ 2. Määrus jõustub kolmandal päeval pärast Riigi Teatajas avaldamist.</w:t>
            </w:r>
          </w:p>
        </w:tc>
      </w:tr>
      <w:tr w:rsidR="00A357CC" w14:paraId="76E532E4" w14:textId="77777777" w:rsidTr="00435C14">
        <w:tc>
          <w:tcPr>
            <w:tcW w:w="9354" w:type="dxa"/>
            <w:gridSpan w:val="2"/>
          </w:tcPr>
          <w:p w14:paraId="76E532E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76E532E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6E532EB" w14:textId="77777777" w:rsidTr="00E13B6E">
        <w:tc>
          <w:tcPr>
            <w:tcW w:w="4677" w:type="dxa"/>
            <w:shd w:val="clear" w:color="auto" w:fill="auto"/>
          </w:tcPr>
          <w:p w14:paraId="76E532E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6E532E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6E532E9" w14:textId="0FF5CDA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301B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301BF">
              <w:rPr>
                <w:rFonts w:ascii="Times New Roman" w:hAnsi="Times New Roman"/>
                <w:sz w:val="24"/>
                <w:szCs w:val="24"/>
              </w:rPr>
              <w:t>Alari Kirt</w:t>
            </w:r>
            <w:r>
              <w:rPr>
                <w:rFonts w:ascii="Times New Roman" w:hAnsi="Times New Roman"/>
                <w:sz w:val="24"/>
                <w:szCs w:val="24"/>
              </w:rPr>
              <w:fldChar w:fldCharType="end"/>
            </w:r>
          </w:p>
          <w:p w14:paraId="76E532EA" w14:textId="2E24657B"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301B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301BF">
              <w:rPr>
                <w:rFonts w:ascii="Times New Roman" w:hAnsi="Times New Roman"/>
                <w:sz w:val="24"/>
                <w:szCs w:val="24"/>
              </w:rPr>
              <w:t>volikogu esimees</w:t>
            </w:r>
            <w:r>
              <w:rPr>
                <w:rFonts w:ascii="Times New Roman" w:hAnsi="Times New Roman"/>
                <w:sz w:val="24"/>
                <w:szCs w:val="24"/>
              </w:rPr>
              <w:fldChar w:fldCharType="end"/>
            </w:r>
          </w:p>
        </w:tc>
      </w:tr>
    </w:tbl>
    <w:p w14:paraId="76E532EC" w14:textId="77777777" w:rsidR="00A357CC" w:rsidRDefault="00A357CC" w:rsidP="002B1191">
      <w:pPr>
        <w:spacing w:after="0" w:line="240" w:lineRule="auto"/>
        <w:rPr>
          <w:rFonts w:ascii="Times New Roman" w:hAnsi="Times New Roman"/>
          <w:sz w:val="24"/>
          <w:szCs w:val="24"/>
        </w:rPr>
      </w:pPr>
    </w:p>
    <w:p w14:paraId="76E532E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76E532F1" w14:textId="77777777" w:rsidTr="00C27542">
        <w:tc>
          <w:tcPr>
            <w:tcW w:w="976" w:type="dxa"/>
          </w:tcPr>
          <w:p w14:paraId="76E532EE" w14:textId="6DC06030"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76E532EF" w14:textId="6B15C91C" w:rsidR="00772CF5" w:rsidRPr="00772CF5" w:rsidRDefault="005A3765"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Lisa 9 Hari</w:t>
            </w:r>
            <w:r w:rsidR="004078F1">
              <w:rPr>
                <w:rFonts w:ascii="Times New Roman" w:hAnsi="Times New Roman"/>
                <w:sz w:val="24"/>
                <w:szCs w:val="24"/>
              </w:rPr>
              <w:t>d</w:t>
            </w:r>
            <w:r>
              <w:rPr>
                <w:rFonts w:ascii="Times New Roman" w:hAnsi="Times New Roman"/>
                <w:sz w:val="24"/>
                <w:szCs w:val="24"/>
              </w:rPr>
              <w:t>use ja noorsootöö arengukava 2025 tegevuskava</w:t>
            </w:r>
          </w:p>
          <w:p w14:paraId="76E532F0" w14:textId="36E3A5AB" w:rsidR="00772CF5" w:rsidRPr="00772CF5" w:rsidRDefault="005A3765"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Lisa 10 Noorsootöö arengukava tegevuskava</w:t>
            </w:r>
          </w:p>
        </w:tc>
      </w:tr>
    </w:tbl>
    <w:p w14:paraId="76E532F2" w14:textId="77777777" w:rsidR="002B1191" w:rsidRDefault="002B1191" w:rsidP="002B1191">
      <w:pPr>
        <w:spacing w:after="0" w:line="240" w:lineRule="auto"/>
        <w:rPr>
          <w:rFonts w:ascii="Times New Roman" w:hAnsi="Times New Roman"/>
          <w:sz w:val="24"/>
          <w:szCs w:val="24"/>
        </w:rPr>
      </w:pPr>
    </w:p>
    <w:p w14:paraId="76E532F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76E532F5" w14:textId="77777777" w:rsidTr="00435C14">
        <w:tc>
          <w:tcPr>
            <w:tcW w:w="9354" w:type="dxa"/>
            <w:gridSpan w:val="3"/>
          </w:tcPr>
          <w:p w14:paraId="76E532F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6E532F7" w14:textId="77777777" w:rsidTr="00435C14">
        <w:tc>
          <w:tcPr>
            <w:tcW w:w="9354" w:type="dxa"/>
            <w:gridSpan w:val="3"/>
          </w:tcPr>
          <w:p w14:paraId="75FC6A4C" w14:textId="77777777" w:rsidR="005A3765" w:rsidRPr="005A3765" w:rsidRDefault="005A3765" w:rsidP="005A3765">
            <w:pPr>
              <w:spacing w:after="0" w:line="240" w:lineRule="auto"/>
              <w:rPr>
                <w:rFonts w:ascii="Times New Roman" w:hAnsi="Times New Roman"/>
                <w:sz w:val="24"/>
                <w:szCs w:val="24"/>
              </w:rPr>
            </w:pPr>
          </w:p>
          <w:p w14:paraId="6F86D2DA" w14:textId="77777777" w:rsidR="005A3765" w:rsidRPr="005A3765" w:rsidRDefault="005A3765" w:rsidP="005A3765">
            <w:pPr>
              <w:spacing w:after="0" w:line="240" w:lineRule="auto"/>
              <w:jc w:val="both"/>
              <w:rPr>
                <w:rFonts w:ascii="Times New Roman" w:hAnsi="Times New Roman"/>
                <w:sz w:val="24"/>
                <w:szCs w:val="24"/>
              </w:rPr>
            </w:pPr>
            <w:r w:rsidRPr="005A3765">
              <w:rPr>
                <w:rFonts w:ascii="Times New Roman" w:hAnsi="Times New Roman"/>
                <w:sz w:val="24"/>
                <w:szCs w:val="24"/>
              </w:rPr>
              <w:t xml:space="preserve">Lähtuvalt Tapa Vallavolikogu määruse „Arengukava ja eelarvestrateegia koostamise ja muutmise“ kord“ § 7 lg 1 vaadatakse piirkondlik ja valdkondlik arengukava üle kord aastas. Ülevaatamise käigus selgitatakse välja arengukava muutmise vajalikkus. Juhul kui arengukava ülevaatamise käigus selgub vajadus arengukava muuta, valmistab vallavalitsus ette arengukava muutmisettepanekud. </w:t>
            </w:r>
          </w:p>
          <w:p w14:paraId="2253EF1B" w14:textId="396F37B1" w:rsidR="005A3765" w:rsidRDefault="005A3765" w:rsidP="005A3765">
            <w:pPr>
              <w:spacing w:after="0" w:line="240" w:lineRule="auto"/>
              <w:jc w:val="both"/>
              <w:rPr>
                <w:rFonts w:ascii="Times New Roman" w:hAnsi="Times New Roman"/>
                <w:sz w:val="24"/>
                <w:szCs w:val="24"/>
              </w:rPr>
            </w:pPr>
            <w:r w:rsidRPr="005A3765">
              <w:rPr>
                <w:rFonts w:ascii="Times New Roman" w:hAnsi="Times New Roman"/>
                <w:sz w:val="24"/>
                <w:szCs w:val="24"/>
              </w:rPr>
              <w:t xml:space="preserve">Tapa valla hariduse ja noorsootöö arengukava tegevuskava ellu viimiseks moodustatud komisjon ning Tapa Vallavalitsus on ette valmistanud allpool ära toodud muutmisettepanekud, mis puudutavad Hariduse ja noorsootöö arengukava 2025 tegevuskava (Lisa 9) ning need on välja toodud käesoleva eelnõu lisadokumendis „HNAK tegevuskava kaasajastamine märgistatud“. </w:t>
            </w:r>
            <w:r w:rsidR="004D00BD">
              <w:rPr>
                <w:rFonts w:ascii="Times New Roman" w:hAnsi="Times New Roman"/>
                <w:sz w:val="24"/>
                <w:szCs w:val="24"/>
              </w:rPr>
              <w:t xml:space="preserve">Lisadokumendina on kättesaadav ka Jäneda ja Lehtse kooli kolmanda kooliastme jätkamise otstarbekuse analüüs. </w:t>
            </w:r>
            <w:r w:rsidRPr="005A3765">
              <w:rPr>
                <w:rFonts w:ascii="Times New Roman" w:hAnsi="Times New Roman"/>
                <w:sz w:val="24"/>
                <w:szCs w:val="24"/>
              </w:rPr>
              <w:t xml:space="preserve">Järgnevalt on loetletud muutmisettepanekud ning lisatud põhjendused ja kommentaarid. </w:t>
            </w:r>
          </w:p>
          <w:p w14:paraId="7250554E" w14:textId="77777777" w:rsidR="005A3765" w:rsidRPr="005A3765" w:rsidRDefault="005A3765" w:rsidP="005A3765">
            <w:pPr>
              <w:spacing w:after="0" w:line="240" w:lineRule="auto"/>
              <w:jc w:val="both"/>
              <w:rPr>
                <w:rFonts w:ascii="Times New Roman" w:hAnsi="Times New Roman"/>
                <w:sz w:val="24"/>
                <w:szCs w:val="24"/>
              </w:rPr>
            </w:pPr>
          </w:p>
          <w:p w14:paraId="0908A6AB" w14:textId="77777777" w:rsidR="005A3765" w:rsidRPr="005A3765" w:rsidRDefault="005A3765" w:rsidP="005A3765">
            <w:pPr>
              <w:spacing w:after="0" w:line="240" w:lineRule="auto"/>
              <w:jc w:val="both"/>
              <w:rPr>
                <w:rFonts w:ascii="Times New Roman" w:hAnsi="Times New Roman"/>
                <w:b/>
                <w:bCs/>
                <w:sz w:val="24"/>
                <w:szCs w:val="24"/>
              </w:rPr>
            </w:pPr>
            <w:r w:rsidRPr="005A3765">
              <w:rPr>
                <w:rFonts w:ascii="Times New Roman" w:hAnsi="Times New Roman"/>
                <w:b/>
                <w:bCs/>
                <w:sz w:val="24"/>
                <w:szCs w:val="24"/>
              </w:rPr>
              <w:t xml:space="preserve">Administreerimine: hariduskorraldus- ja juhtimine </w:t>
            </w:r>
          </w:p>
          <w:p w14:paraId="2BEEA904"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Osaliselt on välja jäetud alaeesmärk sõnastuses "...ja otsustada hoone funktsioonide tulevik" ning tegevus sõnastuses "...ruumide kasutamise analüüsi ja prognoosi koostamine; Keskuse haldamise küsimuse lahendamine (kinnisvara; teenused)." Eesmärgi täitmine ja tegevuse teostamine ei ole arengukava tegevuskava ellu rakendamiseks loodud komisjoni pädevuses. </w:t>
            </w:r>
          </w:p>
          <w:p w14:paraId="119EBED1" w14:textId="6B3B0CA2" w:rsidR="00DC5A5D" w:rsidRPr="00DC5A5D" w:rsidRDefault="005A3765" w:rsidP="00DC5A5D">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Muudetud lahtri "Tähtaeg" struktuuri kogu esimese teemabloki ulatuses, eraldatud alaeesmärkide tähtajad. Esimese alaeesmärgi tähtaeg asendatud märkega "Teostatud".</w:t>
            </w:r>
          </w:p>
          <w:p w14:paraId="73BC4ADC" w14:textId="1EE3B80C" w:rsidR="00DC5A5D" w:rsidRPr="004D00BD" w:rsidRDefault="00DC5A5D" w:rsidP="004D00BD">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w:t>
            </w:r>
            <w:r w:rsidRPr="00DC5A5D">
              <w:rPr>
                <w:rFonts w:ascii="Times New Roman" w:hAnsi="Times New Roman"/>
                <w:sz w:val="24"/>
                <w:szCs w:val="24"/>
              </w:rPr>
              <w:t>Ühendada Tapa Keelekümbluskooli ja Tapa Gümnaasiumi põhikooliastmed</w:t>
            </w:r>
            <w:r>
              <w:rPr>
                <w:rFonts w:ascii="Times New Roman" w:hAnsi="Times New Roman"/>
                <w:sz w:val="24"/>
                <w:szCs w:val="24"/>
              </w:rPr>
              <w:t xml:space="preserve">“ selgitus: </w:t>
            </w:r>
            <w:r w:rsidR="005A3765" w:rsidRPr="00DC5A5D">
              <w:rPr>
                <w:rFonts w:ascii="Times New Roman" w:hAnsi="Times New Roman"/>
                <w:sz w:val="24"/>
                <w:szCs w:val="24"/>
              </w:rPr>
              <w:t>Tapa valla hariduse ja noorsootöö arengukava tegevuskava ellu viimiseks moodustatud komisjoni ettepanekud haridusvõrgu korrastamiseks (esitatud ja heaks kiidetud 11.01.2023 vallavalitsuse istungil, registreeritud DHS-</w:t>
            </w:r>
            <w:proofErr w:type="spellStart"/>
            <w:r w:rsidR="005A3765" w:rsidRPr="00DC5A5D">
              <w:rPr>
                <w:rFonts w:ascii="Times New Roman" w:hAnsi="Times New Roman"/>
                <w:sz w:val="24"/>
                <w:szCs w:val="24"/>
              </w:rPr>
              <w:t>is</w:t>
            </w:r>
            <w:proofErr w:type="spellEnd"/>
            <w:r w:rsidR="005A3765" w:rsidRPr="00DC5A5D">
              <w:rPr>
                <w:rFonts w:ascii="Times New Roman" w:hAnsi="Times New Roman"/>
                <w:sz w:val="24"/>
                <w:szCs w:val="24"/>
              </w:rPr>
              <w:t xml:space="preserve"> 2-1/23/2): 1. Tapa Keelekümbluskool liidetakse Tapa Gümnaasiumiga, jätkates õppetööd juba kasutusel olevas kahes õppehoones 2023/2024 õppeaastast. 2. Kuulutada välja konkurss direktori ametikoha täitmiseks 2023. aasta kevadel paralleelselt ümberkorraldusest HTM ja kogukonna teavitamisega. Uus direktor leiab koostöös koolipere ja vallavalitsusega parima lahenduse kooliastmete jagamiseks ning töökorralduse planeerimiseks hoonete vahel.</w:t>
            </w:r>
            <w:r w:rsidRPr="004D00BD">
              <w:rPr>
                <w:rFonts w:ascii="Times New Roman" w:hAnsi="Times New Roman"/>
                <w:sz w:val="24"/>
                <w:szCs w:val="24"/>
              </w:rPr>
              <w:t xml:space="preserve"> </w:t>
            </w:r>
          </w:p>
          <w:p w14:paraId="68FE1523" w14:textId="65C456B4"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Tähtaja lahtris varasem tekst "Alustada analüüsiga 2022, prognoos koostada ja seejärel otsus langetada 2023. aasta 1. maiks, ümberkorraldus teostada paralleelselt gümnaasiumide ümberkorraldusega (2024/25 õa). Vajangu Põhikooli reorganiseerimine on teostatud" asendatud järgnevaga </w:t>
            </w:r>
            <w:r w:rsidR="004D00BD">
              <w:rPr>
                <w:rFonts w:ascii="Times New Roman" w:hAnsi="Times New Roman"/>
                <w:sz w:val="24"/>
                <w:szCs w:val="24"/>
              </w:rPr>
              <w:t>„</w:t>
            </w:r>
            <w:r w:rsidR="004D00BD" w:rsidRPr="00DC5A5D">
              <w:rPr>
                <w:rFonts w:ascii="Times New Roman" w:hAnsi="Times New Roman"/>
                <w:sz w:val="24"/>
                <w:szCs w:val="24"/>
              </w:rPr>
              <w:t xml:space="preserve">Tapa valla haridusvõrgu ümberkorraldamise esimeses etapis liidetakse koolid ning tegevus jätkab </w:t>
            </w:r>
            <w:proofErr w:type="spellStart"/>
            <w:r w:rsidR="004D00BD" w:rsidRPr="00DC5A5D">
              <w:rPr>
                <w:rFonts w:ascii="Times New Roman" w:hAnsi="Times New Roman"/>
                <w:sz w:val="24"/>
                <w:szCs w:val="24"/>
              </w:rPr>
              <w:t>ühisasutusena</w:t>
            </w:r>
            <w:proofErr w:type="spellEnd"/>
            <w:r w:rsidR="004D00BD" w:rsidRPr="00DC5A5D">
              <w:rPr>
                <w:rFonts w:ascii="Times New Roman" w:hAnsi="Times New Roman"/>
                <w:sz w:val="24"/>
                <w:szCs w:val="24"/>
              </w:rPr>
              <w:t xml:space="preserve"> alates 01.09.2023, tegevused koolikultuuri arendamisel jätkuvad arengukava perioodi vältel.</w:t>
            </w:r>
            <w:r w:rsidR="004D00BD">
              <w:rPr>
                <w:rFonts w:ascii="Times New Roman" w:hAnsi="Times New Roman"/>
                <w:sz w:val="24"/>
                <w:szCs w:val="24"/>
              </w:rPr>
              <w:t>“</w:t>
            </w:r>
            <w:r w:rsidRPr="005A3765">
              <w:rPr>
                <w:rFonts w:ascii="Times New Roman" w:hAnsi="Times New Roman"/>
                <w:sz w:val="24"/>
                <w:szCs w:val="24"/>
              </w:rPr>
              <w:t xml:space="preserve"> Volikogu otsus koolide liitmisest on 2023. aasta 1. maiks tähtaegselt vastu võetud.</w:t>
            </w:r>
          </w:p>
          <w:p w14:paraId="767DCB62"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Täiendatud sõnastust "Tapa Gümnaasiumi ja Tamsalu Gümnaasiumi gümnaasiumiastme ühendamiseks tegevuskava koostamine" sõnastusega "Tapa Gümnaasiumi ja Tamsalu Gümnaasiumi gümnaasiumiastmete ühendamiseks tegevuskava koostamine, muudatusteks tähtaegade seadmine ning koostööplaani loomine." </w:t>
            </w:r>
          </w:p>
          <w:p w14:paraId="52F06F7A"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Asendatud tegevuse sõnastus "Rakvere Riigigümnaasiumi mõjude analüüsimine" sõnastusega "Rakvere Riigigümnaasiumi mõjude pidev seire". </w:t>
            </w:r>
          </w:p>
          <w:p w14:paraId="6CF18557"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Tähtaeg asendatud ja täpsustatud tekstiga: "Tapa Gümnaasiumi ja Tamsalu Gümnaasiumi gümnaasiumiastmete ühendamiseks koostatakse tegevuskava hiljemalt 01.02.2024, milles seatakse kriteeriumiks vajalike muudatuste rakendamine vajadusel 2024/2025 õppeaasta alguseks. Gümnaasiumide esialgne koostööplaan koostatakse 2022/2023 õppeaasta lõpuks. "</w:t>
            </w:r>
          </w:p>
          <w:p w14:paraId="08955BA3"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Ühendatud alusharidust puudutavad alaeesmärgid ühte lahtrisse. Asendatud alaeesmärgi sõnastus "Alustada Tapa linna uue lasteaia arenguvisioonide loomist" sõnastusega " Tapa linna uue lasteaia arenguvisiooni loomine. " </w:t>
            </w:r>
          </w:p>
          <w:p w14:paraId="64E92799"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Asendatud tegevuste sõnastus "Kaardistada hoonete ja infrastruktuuri vajadused ja puudused ning erinevad kasutusvõimalused, luua kava nende tõhustamiseks. Alustada Tapa linna lasteaedade ühtse arenguvisiooni loomist, võttes arvesse asutuste eripärasid ja asukohti ning viies läbi otstarbekuse analüüsi ja täituvuse prognoosi. Kaaluda olemasolevate ruumide rekonstrueerimist vastavalt analüüsi/prognoosi tulemustele. " ja "Muudatuste otstarbekuse analüüs ja täituvuse prognoos, otsuste langetamine ja kogukonna teavitamine. Sõnastada muudatuse eesmärk, kasutegurid ning pikaajaline mõju (personal sh juhi/juhtide töökoormus, hariduse kvaliteet)" sõnastusega "Tapa linna uue lasteaia arenguvisiooni loomine, vajaduste ning võimaluste kaardistamine." </w:t>
            </w:r>
          </w:p>
          <w:p w14:paraId="5FA0F8F0"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Lisatud tähtaeg sõnastuses "Arenguvisiooni loomist alustatakse 2023.a. sügisel, valmimine 2024/2025.a. õppeaasta lõpuks. Uue hoone valmimine 2027.a., kuid mitte hiljem kui 31.08. 2030. Tegevused juriidiliseks ühendamiseks algavad uue lasteaia </w:t>
            </w:r>
            <w:r w:rsidRPr="005A3765">
              <w:rPr>
                <w:rFonts w:ascii="Times New Roman" w:hAnsi="Times New Roman"/>
                <w:sz w:val="24"/>
                <w:szCs w:val="24"/>
              </w:rPr>
              <w:lastRenderedPageBreak/>
              <w:t>arenguvisiooni loomise käigus ning lõpevad uue lasteaiahoone/lasteaia avamisel."</w:t>
            </w:r>
          </w:p>
          <w:p w14:paraId="3D7AFFA8"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Tegevusi täiendatud sõnastuses "Märkus: Alates 2025/2026 õppeaastast suunatakse Vajangu keskusehoones tegutseva Tamsalu Gümnaasiumi õppekoha II koolistme (4.-6. klass) õpilased õppetööle Tamsalu Gümnaasiumi Kesk tn 11 hoones. Kui kolmel järjestikusel aastal (2025/2026 õa või hiljem) on õpilaste arv I kooliastmes väiksem kui 5 õpilast, suunatakse õpilased õppetööle Tamsalu Gümnaasiumi Kesk tn 11 hoones ning õppekoht suletakse." Muudatus lähtub Tapa valla hariduse ja noorsootöö arengukava tegevuskava ellu viimiseks moodustatud komisjoni ettepanekust haridusvõrgu korrastamiseks (esitatud ja heaks kiidetud 11.01.2023 vallavalitsuse istungil, registreeritud DHS-</w:t>
            </w:r>
            <w:proofErr w:type="spellStart"/>
            <w:r w:rsidRPr="005A3765">
              <w:rPr>
                <w:rFonts w:ascii="Times New Roman" w:hAnsi="Times New Roman"/>
                <w:sz w:val="24"/>
                <w:szCs w:val="24"/>
              </w:rPr>
              <w:t>is</w:t>
            </w:r>
            <w:proofErr w:type="spellEnd"/>
            <w:r w:rsidRPr="005A3765">
              <w:rPr>
                <w:rFonts w:ascii="Times New Roman" w:hAnsi="Times New Roman"/>
                <w:sz w:val="24"/>
                <w:szCs w:val="24"/>
              </w:rPr>
              <w:t xml:space="preserve"> 2-1/23/2). </w:t>
            </w:r>
          </w:p>
          <w:p w14:paraId="32AE9C29"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Täiendatud tähtaja lahtrit sõnastuses "Tähtajad sõltuvalt vallavalitsuse korraldustest."</w:t>
            </w:r>
          </w:p>
          <w:p w14:paraId="6FA99959"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Asendatud tegevuste lahtri sõnastus "IKT vajaduste ja puuduste (vahendid, oskused) kaardistamine (audit) ning hangete ja koolituste kava koostamine. Tunnustamiseks esitamist reguleeriva statuudi loomine." sõnastusega "IKT vajaduste ja puuduste (vahendid, oskused) kaardistamine ning hangete ja koolituste kava koostamine." </w:t>
            </w:r>
          </w:p>
          <w:p w14:paraId="586CDDF9"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Muudetud tähtaja lahtri sõnastust "2022" sõnastusega "Korduv regulaarne tegevus igal kalendriaastal". Varem mainitud statuut on tähtaegselt loodud. Vastutaja lahtrisse lisatud „asutuste juhtkonnad“ ning „vallavolikogu.“</w:t>
            </w:r>
          </w:p>
          <w:p w14:paraId="638C6FFF" w14:textId="77777777" w:rsidR="005A3765" w:rsidRPr="005A3765" w:rsidRDefault="005A3765" w:rsidP="005A3765">
            <w:pPr>
              <w:spacing w:after="0" w:line="240" w:lineRule="auto"/>
              <w:jc w:val="both"/>
              <w:rPr>
                <w:rFonts w:ascii="Times New Roman" w:hAnsi="Times New Roman"/>
                <w:sz w:val="24"/>
                <w:szCs w:val="24"/>
              </w:rPr>
            </w:pPr>
          </w:p>
          <w:p w14:paraId="1DB181F9" w14:textId="77777777" w:rsidR="005A3765" w:rsidRPr="005A3765" w:rsidRDefault="005A3765" w:rsidP="005A3765">
            <w:pPr>
              <w:spacing w:after="0" w:line="240" w:lineRule="auto"/>
              <w:jc w:val="both"/>
              <w:rPr>
                <w:rFonts w:ascii="Times New Roman" w:hAnsi="Times New Roman"/>
                <w:b/>
                <w:bCs/>
                <w:sz w:val="24"/>
                <w:szCs w:val="24"/>
              </w:rPr>
            </w:pPr>
            <w:r w:rsidRPr="005A3765">
              <w:rPr>
                <w:rFonts w:ascii="Times New Roman" w:hAnsi="Times New Roman"/>
                <w:b/>
                <w:bCs/>
                <w:sz w:val="24"/>
                <w:szCs w:val="24"/>
              </w:rPr>
              <w:t>Tugisüsteemid: tugiteenused ja keelekümblus</w:t>
            </w:r>
          </w:p>
          <w:p w14:paraId="3DD3FC5B"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Tegevuste lahtrisse lisatud "Finantsanalüüsi koostamine"</w:t>
            </w:r>
          </w:p>
          <w:p w14:paraId="0885132B"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 Vastutaja lahtrist eemaldatud "noorsootööspetsialist" ja lisatud "koolide juhtkonnad"</w:t>
            </w:r>
          </w:p>
          <w:p w14:paraId="743CFF82"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Tähtaeg „2021/2022 õa“ asendatud tähtajaga „2024. a august“</w:t>
            </w:r>
          </w:p>
          <w:p w14:paraId="6323027B"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Alaeesmärkide lahtrisse lisatud "Seoses eestikeelsele õppele üleminekuga edendada jätkuvalt…"</w:t>
            </w:r>
          </w:p>
          <w:p w14:paraId="51230405"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Tegevuste lahtrisse lisatud "Eestikeelsele haridusele ülemineku toetamine lähtuvalt riigipoolsetest suunistest."</w:t>
            </w:r>
          </w:p>
          <w:p w14:paraId="475E1DC4" w14:textId="77777777" w:rsidR="005A3765" w:rsidRPr="005A3765" w:rsidRDefault="005A3765" w:rsidP="005A3765">
            <w:pPr>
              <w:spacing w:after="0" w:line="240" w:lineRule="auto"/>
              <w:jc w:val="both"/>
              <w:rPr>
                <w:rFonts w:ascii="Times New Roman" w:hAnsi="Times New Roman"/>
                <w:sz w:val="24"/>
                <w:szCs w:val="24"/>
              </w:rPr>
            </w:pPr>
          </w:p>
          <w:p w14:paraId="00A8BBE7" w14:textId="77777777" w:rsidR="005A3765" w:rsidRPr="005A3765" w:rsidRDefault="005A3765" w:rsidP="005A3765">
            <w:pPr>
              <w:spacing w:after="0" w:line="240" w:lineRule="auto"/>
              <w:jc w:val="both"/>
              <w:rPr>
                <w:rFonts w:ascii="Times New Roman" w:hAnsi="Times New Roman"/>
                <w:b/>
                <w:bCs/>
                <w:sz w:val="24"/>
                <w:szCs w:val="24"/>
              </w:rPr>
            </w:pPr>
            <w:r w:rsidRPr="005A3765">
              <w:rPr>
                <w:rFonts w:ascii="Times New Roman" w:hAnsi="Times New Roman"/>
                <w:b/>
                <w:bCs/>
                <w:sz w:val="24"/>
                <w:szCs w:val="24"/>
              </w:rPr>
              <w:t>Arendustegevus: kvalifikatsioon, motivatsioon ja tunnustus, täiskasvanuharidus, karjääri- ja ettevõtlusõpe</w:t>
            </w:r>
          </w:p>
          <w:p w14:paraId="643D3C45"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Tegevuste lahtrist on välja jäetud tegevus sõnastuses "Uute töötajate värbamise lihtsustamiseks ja alustavate õpetajate toetamiseks võimaluse leidmine pakkumaks ametikorterit ja/või sõidukompensatsiooni", Alustava haridustöötaja toetus vastu võetud 28.02.2023 nr 19. </w:t>
            </w:r>
          </w:p>
          <w:p w14:paraId="1C3E1B7B"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Tegevuste lahtrist on välja jäetud tegevus sõnastuses "Huviharidust pakkuvate MTÜ-de koondamine valla allasutuse alla ja/või neis töötavate isikute kvalifikatsioonnõuete reguleerimine", antud tegevuse teostamisega seonduv on üles tähendatud dokumendis Lisa 10 „Noorsootöö arengukava tegevuskava“.</w:t>
            </w:r>
          </w:p>
          <w:p w14:paraId="15B0F8A8"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 Tegevuste lahtris muudetus sõnastust "Valla poolt kokku kutsutavate ümarlaudade/koolituste jms kalendri/plaani loomine" asendades sõna "loomine" sõnaga "läbiviimine". </w:t>
            </w:r>
          </w:p>
          <w:p w14:paraId="413FF6A2"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Muudetud lahtrit "tähtaeg", varasem 2021/2022 õa asendatud sõnastusega "Arengukava perioodi vältel"</w:t>
            </w:r>
          </w:p>
          <w:p w14:paraId="4DE58822"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Tegevuste lahtrist on välja jäetud tegevus sõnastuses "Sihtstipendiumi loomine koostöös ettevõtetega". </w:t>
            </w:r>
          </w:p>
          <w:p w14:paraId="79A44DAD"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Muudetud sõnastust  "Korraldada tööturu vajaduse uuringu läbiviimine ja viia õppimisvõimalused vastavusse kohaliku tööturu vajadustega", asendatud järgnevaga "Korraldada tööturu vajaduse uuringu läbiviimine sidudes see koolides õpilaste poolt koostatavate loov- ja uurimustöödega. " </w:t>
            </w:r>
          </w:p>
          <w:p w14:paraId="2F44D112"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Muudetud lahtrit "tähtaeg", varasem „2021/2022 õa“ asendatud sõnastusega "Arengukava perioodi vältel". </w:t>
            </w:r>
          </w:p>
          <w:p w14:paraId="7E1576AD"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Vastutaja lahtrisse lisatud "koolide juhtkonnad"</w:t>
            </w:r>
          </w:p>
          <w:p w14:paraId="1876D492" w14:textId="77777777" w:rsidR="005A3765" w:rsidRPr="005A3765" w:rsidRDefault="005A3765" w:rsidP="005A3765">
            <w:pPr>
              <w:spacing w:after="0" w:line="240" w:lineRule="auto"/>
              <w:jc w:val="both"/>
              <w:rPr>
                <w:rFonts w:ascii="Times New Roman" w:hAnsi="Times New Roman"/>
                <w:sz w:val="24"/>
                <w:szCs w:val="24"/>
              </w:rPr>
            </w:pPr>
          </w:p>
          <w:p w14:paraId="21C5931F" w14:textId="77777777" w:rsidR="005A3765" w:rsidRPr="005A3765" w:rsidRDefault="005A3765" w:rsidP="005A3765">
            <w:pPr>
              <w:spacing w:after="0" w:line="240" w:lineRule="auto"/>
              <w:jc w:val="both"/>
              <w:rPr>
                <w:rFonts w:ascii="Times New Roman" w:hAnsi="Times New Roman"/>
                <w:b/>
                <w:bCs/>
                <w:sz w:val="24"/>
                <w:szCs w:val="24"/>
              </w:rPr>
            </w:pPr>
            <w:r w:rsidRPr="005A3765">
              <w:rPr>
                <w:rFonts w:ascii="Times New Roman" w:hAnsi="Times New Roman"/>
                <w:b/>
                <w:bCs/>
                <w:sz w:val="24"/>
                <w:szCs w:val="24"/>
              </w:rPr>
              <w:t>Koostöö ja kaasatus</w:t>
            </w:r>
          </w:p>
          <w:p w14:paraId="33A9DAF0" w14:textId="77777777"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lastRenderedPageBreak/>
              <w:t>Tegevuste lahtris muudetud sõnastust "Hoolekogude liikmete koolitamine (iga-aastaselt oktoobrikuus)", asendatud järgnevaga "Hoolekogude liikmete koolitamine (üle kahe õppeaasta oktoobrikuus)"</w:t>
            </w:r>
          </w:p>
          <w:p w14:paraId="1640F864" w14:textId="77777777" w:rsidR="005A3765" w:rsidRPr="005A3765" w:rsidRDefault="005A3765" w:rsidP="005A3765">
            <w:pPr>
              <w:spacing w:after="0" w:line="240" w:lineRule="auto"/>
              <w:jc w:val="both"/>
              <w:rPr>
                <w:rFonts w:ascii="Times New Roman" w:hAnsi="Times New Roman"/>
                <w:sz w:val="24"/>
                <w:szCs w:val="24"/>
              </w:rPr>
            </w:pPr>
          </w:p>
          <w:p w14:paraId="5585C794" w14:textId="77777777" w:rsidR="005A3765" w:rsidRPr="005A3765" w:rsidRDefault="005A3765" w:rsidP="005A3765">
            <w:pPr>
              <w:spacing w:after="0" w:line="240" w:lineRule="auto"/>
              <w:jc w:val="both"/>
              <w:rPr>
                <w:rFonts w:ascii="Times New Roman" w:hAnsi="Times New Roman"/>
                <w:b/>
                <w:bCs/>
                <w:sz w:val="24"/>
                <w:szCs w:val="24"/>
              </w:rPr>
            </w:pPr>
            <w:r w:rsidRPr="005A3765">
              <w:rPr>
                <w:rFonts w:ascii="Times New Roman" w:hAnsi="Times New Roman"/>
                <w:b/>
                <w:bCs/>
                <w:sz w:val="24"/>
                <w:szCs w:val="24"/>
              </w:rPr>
              <w:t>Noorsootöö</w:t>
            </w:r>
          </w:p>
          <w:p w14:paraId="08465BE6" w14:textId="5A8B2BCC" w:rsidR="005A3765" w:rsidRPr="005A3765" w:rsidRDefault="005A3765" w:rsidP="005A3765">
            <w:pPr>
              <w:numPr>
                <w:ilvl w:val="0"/>
                <w:numId w:val="6"/>
              </w:numPr>
              <w:spacing w:after="0" w:line="240" w:lineRule="auto"/>
              <w:jc w:val="both"/>
              <w:rPr>
                <w:rFonts w:ascii="Times New Roman" w:hAnsi="Times New Roman"/>
                <w:sz w:val="24"/>
                <w:szCs w:val="24"/>
              </w:rPr>
            </w:pPr>
            <w:r w:rsidRPr="005A3765">
              <w:rPr>
                <w:rFonts w:ascii="Times New Roman" w:hAnsi="Times New Roman"/>
                <w:sz w:val="24"/>
                <w:szCs w:val="24"/>
              </w:rPr>
              <w:t xml:space="preserve">Noorsootöö valdkonna jaoks on loodud eraldi tegevuskava (Lisa 10) ning sellekohane kajastus </w:t>
            </w:r>
            <w:r w:rsidR="00AE698F">
              <w:rPr>
                <w:rFonts w:ascii="Times New Roman" w:hAnsi="Times New Roman"/>
                <w:sz w:val="24"/>
                <w:szCs w:val="24"/>
              </w:rPr>
              <w:t>Lisa 9</w:t>
            </w:r>
            <w:r w:rsidRPr="005A3765">
              <w:rPr>
                <w:rFonts w:ascii="Times New Roman" w:hAnsi="Times New Roman"/>
                <w:sz w:val="24"/>
                <w:szCs w:val="24"/>
              </w:rPr>
              <w:t xml:space="preserve"> </w:t>
            </w:r>
            <w:r w:rsidR="00AE698F" w:rsidRPr="00AE698F">
              <w:rPr>
                <w:rFonts w:ascii="Times New Roman" w:hAnsi="Times New Roman"/>
                <w:sz w:val="24"/>
                <w:szCs w:val="24"/>
              </w:rPr>
              <w:t xml:space="preserve">Hariduse ja noorsootöö arengukava 2025 tegevuskava </w:t>
            </w:r>
            <w:r w:rsidR="00AE698F">
              <w:rPr>
                <w:rFonts w:ascii="Times New Roman" w:hAnsi="Times New Roman"/>
                <w:sz w:val="24"/>
                <w:szCs w:val="24"/>
              </w:rPr>
              <w:t xml:space="preserve">dokumendist </w:t>
            </w:r>
            <w:r w:rsidRPr="005A3765">
              <w:rPr>
                <w:rFonts w:ascii="Times New Roman" w:hAnsi="Times New Roman"/>
                <w:sz w:val="24"/>
                <w:szCs w:val="24"/>
              </w:rPr>
              <w:t xml:space="preserve">välja jäetud. </w:t>
            </w:r>
          </w:p>
          <w:p w14:paraId="76E532F6" w14:textId="54EDFD41" w:rsidR="00E13B6E" w:rsidRDefault="00E13B6E" w:rsidP="00C27542">
            <w:pPr>
              <w:spacing w:after="0" w:line="240" w:lineRule="auto"/>
              <w:jc w:val="both"/>
              <w:rPr>
                <w:rFonts w:ascii="Times New Roman" w:hAnsi="Times New Roman"/>
                <w:sz w:val="24"/>
                <w:szCs w:val="24"/>
              </w:rPr>
            </w:pPr>
          </w:p>
        </w:tc>
      </w:tr>
      <w:tr w:rsidR="00E13B6E" w14:paraId="76E532F9" w14:textId="77777777" w:rsidTr="00435C14">
        <w:tc>
          <w:tcPr>
            <w:tcW w:w="9354" w:type="dxa"/>
            <w:gridSpan w:val="3"/>
          </w:tcPr>
          <w:p w14:paraId="76E532F8" w14:textId="77777777" w:rsidR="00E13B6E" w:rsidRDefault="00E13B6E" w:rsidP="00C27542">
            <w:pPr>
              <w:spacing w:after="0" w:line="240" w:lineRule="auto"/>
              <w:jc w:val="both"/>
              <w:rPr>
                <w:rFonts w:ascii="Times New Roman" w:hAnsi="Times New Roman"/>
                <w:sz w:val="24"/>
                <w:szCs w:val="24"/>
              </w:rPr>
            </w:pPr>
          </w:p>
        </w:tc>
      </w:tr>
      <w:tr w:rsidR="00435C14" w14:paraId="76E532FC" w14:textId="77777777" w:rsidTr="005027EC">
        <w:trPr>
          <w:gridAfter w:val="1"/>
          <w:wAfter w:w="145" w:type="dxa"/>
        </w:trPr>
        <w:tc>
          <w:tcPr>
            <w:tcW w:w="3261" w:type="dxa"/>
          </w:tcPr>
          <w:p w14:paraId="76E532F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76E532FB" w14:textId="28239F83" w:rsidR="00435C14" w:rsidRDefault="005A3765" w:rsidP="00E13B6E">
            <w:pPr>
              <w:spacing w:after="0" w:line="240" w:lineRule="auto"/>
              <w:rPr>
                <w:rFonts w:ascii="Times New Roman" w:hAnsi="Times New Roman"/>
                <w:sz w:val="24"/>
                <w:szCs w:val="24"/>
              </w:rPr>
            </w:pPr>
            <w:r>
              <w:rPr>
                <w:rFonts w:ascii="Times New Roman" w:hAnsi="Times New Roman"/>
                <w:sz w:val="24"/>
                <w:szCs w:val="24"/>
              </w:rPr>
              <w:t>Haridusspetsialist Tuuli Roostfeldt</w:t>
            </w:r>
          </w:p>
        </w:tc>
      </w:tr>
      <w:tr w:rsidR="00C77A9A" w14:paraId="76E532FF" w14:textId="77777777" w:rsidTr="005027EC">
        <w:trPr>
          <w:gridAfter w:val="1"/>
          <w:wAfter w:w="145" w:type="dxa"/>
        </w:trPr>
        <w:tc>
          <w:tcPr>
            <w:tcW w:w="3261" w:type="dxa"/>
          </w:tcPr>
          <w:p w14:paraId="76E532FD" w14:textId="77777777" w:rsidR="00C77A9A" w:rsidRDefault="00C77A9A" w:rsidP="00C77A9A">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76E532FE" w14:textId="0E9A1F80" w:rsidR="00C77A9A" w:rsidRDefault="00C77A9A" w:rsidP="00C77A9A">
            <w:pPr>
              <w:spacing w:after="0" w:line="240" w:lineRule="auto"/>
              <w:rPr>
                <w:rFonts w:ascii="Times New Roman" w:hAnsi="Times New Roman"/>
                <w:sz w:val="24"/>
                <w:szCs w:val="24"/>
              </w:rPr>
            </w:pPr>
            <w:r>
              <w:rPr>
                <w:rFonts w:ascii="Times New Roman" w:hAnsi="Times New Roman"/>
                <w:sz w:val="24"/>
                <w:szCs w:val="24"/>
              </w:rPr>
              <w:t xml:space="preserve">Tapa Vallavalitsus, </w:t>
            </w:r>
            <w:r>
              <w:rPr>
                <w:rFonts w:ascii="Times New Roman" w:hAnsi="Times New Roman"/>
                <w:sz w:val="24"/>
                <w:szCs w:val="24"/>
              </w:rPr>
              <w:t>Haridusspetsialist Tuuli Roostfeldt</w:t>
            </w:r>
          </w:p>
        </w:tc>
      </w:tr>
    </w:tbl>
    <w:p w14:paraId="76E5330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748A" w14:textId="77777777" w:rsidR="006E2021" w:rsidRDefault="006E2021" w:rsidP="0058227E">
      <w:pPr>
        <w:spacing w:after="0" w:line="240" w:lineRule="auto"/>
      </w:pPr>
      <w:r>
        <w:separator/>
      </w:r>
    </w:p>
  </w:endnote>
  <w:endnote w:type="continuationSeparator" w:id="0">
    <w:p w14:paraId="3159E2D0" w14:textId="77777777" w:rsidR="006E2021" w:rsidRDefault="006E202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330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8230F">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E626D" w14:textId="77777777" w:rsidR="006E2021" w:rsidRDefault="006E2021" w:rsidP="0058227E">
      <w:pPr>
        <w:spacing w:after="0" w:line="240" w:lineRule="auto"/>
      </w:pPr>
      <w:r>
        <w:separator/>
      </w:r>
    </w:p>
  </w:footnote>
  <w:footnote w:type="continuationSeparator" w:id="0">
    <w:p w14:paraId="4603AEEF" w14:textId="77777777" w:rsidR="006E2021" w:rsidRDefault="006E202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330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6E53307" w14:textId="5D53FE86" w:rsidR="00DB4C26" w:rsidRPr="00DB4C26" w:rsidRDefault="00DB4C26" w:rsidP="00C77A9A">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3309" w14:textId="674D6307" w:rsidR="0058227E" w:rsidRDefault="0058227E" w:rsidP="0058227E">
    <w:pPr>
      <w:pStyle w:val="Pis"/>
      <w:jc w:val="center"/>
      <w:rPr>
        <w:sz w:val="10"/>
        <w:szCs w:val="10"/>
      </w:rPr>
    </w:pPr>
  </w:p>
  <w:p w14:paraId="76E5330A" w14:textId="77777777" w:rsidR="0058227E" w:rsidRDefault="0058227E" w:rsidP="0058227E">
    <w:pPr>
      <w:pStyle w:val="Pis"/>
      <w:jc w:val="center"/>
      <w:rPr>
        <w:sz w:val="10"/>
        <w:szCs w:val="10"/>
      </w:rPr>
    </w:pPr>
  </w:p>
  <w:p w14:paraId="76E5330B" w14:textId="77777777" w:rsidR="008D4DA5" w:rsidRDefault="008D4DA5" w:rsidP="0058227E">
    <w:pPr>
      <w:pStyle w:val="Pis"/>
      <w:jc w:val="center"/>
      <w:rPr>
        <w:sz w:val="10"/>
        <w:szCs w:val="10"/>
      </w:rPr>
    </w:pPr>
  </w:p>
  <w:p w14:paraId="76E5330C" w14:textId="77777777" w:rsidR="008D4DA5" w:rsidRDefault="008D4DA5" w:rsidP="0058227E">
    <w:pPr>
      <w:pStyle w:val="Pis"/>
      <w:jc w:val="center"/>
      <w:rPr>
        <w:sz w:val="10"/>
        <w:szCs w:val="10"/>
      </w:rPr>
    </w:pPr>
  </w:p>
  <w:p w14:paraId="76E5330D" w14:textId="77777777" w:rsidR="008D4DA5" w:rsidRDefault="008D4DA5" w:rsidP="0058227E">
    <w:pPr>
      <w:pStyle w:val="Pis"/>
      <w:jc w:val="center"/>
      <w:rPr>
        <w:sz w:val="10"/>
        <w:szCs w:val="10"/>
      </w:rPr>
    </w:pPr>
  </w:p>
  <w:p w14:paraId="76E5330E" w14:textId="77777777" w:rsidR="008D4DA5" w:rsidRDefault="008D4DA5" w:rsidP="0058227E">
    <w:pPr>
      <w:pStyle w:val="Pis"/>
      <w:jc w:val="center"/>
      <w:rPr>
        <w:sz w:val="10"/>
        <w:szCs w:val="10"/>
      </w:rPr>
    </w:pPr>
  </w:p>
  <w:p w14:paraId="76E5330F" w14:textId="77777777" w:rsidR="008D4DA5" w:rsidRDefault="008D4DA5" w:rsidP="0058227E">
    <w:pPr>
      <w:pStyle w:val="Pis"/>
      <w:jc w:val="center"/>
      <w:rPr>
        <w:sz w:val="10"/>
        <w:szCs w:val="10"/>
      </w:rPr>
    </w:pPr>
  </w:p>
  <w:p w14:paraId="76E53310" w14:textId="77777777" w:rsidR="008D4DA5" w:rsidRDefault="008D4DA5" w:rsidP="0058227E">
    <w:pPr>
      <w:pStyle w:val="Pis"/>
      <w:jc w:val="center"/>
      <w:rPr>
        <w:sz w:val="10"/>
        <w:szCs w:val="10"/>
      </w:rPr>
    </w:pPr>
  </w:p>
  <w:p w14:paraId="76E53311" w14:textId="77777777" w:rsidR="008D4DA5" w:rsidRDefault="008D4DA5" w:rsidP="0058227E">
    <w:pPr>
      <w:pStyle w:val="Pis"/>
      <w:jc w:val="center"/>
      <w:rPr>
        <w:sz w:val="10"/>
        <w:szCs w:val="10"/>
      </w:rPr>
    </w:pPr>
  </w:p>
  <w:p w14:paraId="76E53312" w14:textId="77777777" w:rsidR="008D4DA5" w:rsidRDefault="008D4DA5" w:rsidP="0058227E">
    <w:pPr>
      <w:pStyle w:val="Pis"/>
      <w:jc w:val="center"/>
      <w:rPr>
        <w:sz w:val="10"/>
        <w:szCs w:val="10"/>
      </w:rPr>
    </w:pPr>
  </w:p>
  <w:p w14:paraId="76E5331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812310D"/>
    <w:multiLevelType w:val="hybridMultilevel"/>
    <w:tmpl w:val="6CE2A7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C1D58EF"/>
    <w:multiLevelType w:val="hybridMultilevel"/>
    <w:tmpl w:val="3F5ABD1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84884380">
    <w:abstractNumId w:val="3"/>
  </w:num>
  <w:num w:numId="2" w16cid:durableId="175048033">
    <w:abstractNumId w:val="4"/>
  </w:num>
  <w:num w:numId="3" w16cid:durableId="375785124">
    <w:abstractNumId w:val="2"/>
  </w:num>
  <w:num w:numId="4" w16cid:durableId="496310720">
    <w:abstractNumId w:val="0"/>
  </w:num>
  <w:num w:numId="5" w16cid:durableId="808982062">
    <w:abstractNumId w:val="6"/>
  </w:num>
  <w:num w:numId="6" w16cid:durableId="17937500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5695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261B8"/>
    <w:rsid w:val="001C5D78"/>
    <w:rsid w:val="001F4B34"/>
    <w:rsid w:val="002B1191"/>
    <w:rsid w:val="0032268E"/>
    <w:rsid w:val="003360B7"/>
    <w:rsid w:val="003568FE"/>
    <w:rsid w:val="003B62E0"/>
    <w:rsid w:val="004078F1"/>
    <w:rsid w:val="00435C14"/>
    <w:rsid w:val="00480C46"/>
    <w:rsid w:val="0049397B"/>
    <w:rsid w:val="004A0794"/>
    <w:rsid w:val="004A5012"/>
    <w:rsid w:val="004C1D4A"/>
    <w:rsid w:val="004D00BD"/>
    <w:rsid w:val="004D1FF1"/>
    <w:rsid w:val="004E55FF"/>
    <w:rsid w:val="005027EC"/>
    <w:rsid w:val="0058227E"/>
    <w:rsid w:val="005A3765"/>
    <w:rsid w:val="005B06A1"/>
    <w:rsid w:val="00603FA4"/>
    <w:rsid w:val="00646951"/>
    <w:rsid w:val="006E2021"/>
    <w:rsid w:val="006F7490"/>
    <w:rsid w:val="00757FCF"/>
    <w:rsid w:val="007621EB"/>
    <w:rsid w:val="00772CF5"/>
    <w:rsid w:val="00780FC0"/>
    <w:rsid w:val="007B63D2"/>
    <w:rsid w:val="007C3E85"/>
    <w:rsid w:val="007D1DEE"/>
    <w:rsid w:val="007D227C"/>
    <w:rsid w:val="007E438C"/>
    <w:rsid w:val="008B4244"/>
    <w:rsid w:val="008C3218"/>
    <w:rsid w:val="008C5949"/>
    <w:rsid w:val="008D4DA5"/>
    <w:rsid w:val="00904511"/>
    <w:rsid w:val="00917A1D"/>
    <w:rsid w:val="00940B98"/>
    <w:rsid w:val="009428D9"/>
    <w:rsid w:val="0098230F"/>
    <w:rsid w:val="009D2727"/>
    <w:rsid w:val="00A357CC"/>
    <w:rsid w:val="00A43B52"/>
    <w:rsid w:val="00A70750"/>
    <w:rsid w:val="00AA1BB8"/>
    <w:rsid w:val="00AA5077"/>
    <w:rsid w:val="00AB0B37"/>
    <w:rsid w:val="00AE698F"/>
    <w:rsid w:val="00AF1DE6"/>
    <w:rsid w:val="00C27542"/>
    <w:rsid w:val="00C4063A"/>
    <w:rsid w:val="00C77A9A"/>
    <w:rsid w:val="00CD0CFF"/>
    <w:rsid w:val="00DB4C26"/>
    <w:rsid w:val="00DC5A5D"/>
    <w:rsid w:val="00E13B6E"/>
    <w:rsid w:val="00E54079"/>
    <w:rsid w:val="00EA2011"/>
    <w:rsid w:val="00EB548E"/>
    <w:rsid w:val="00ED16E3"/>
    <w:rsid w:val="00EE41BE"/>
    <w:rsid w:val="00F301BF"/>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32C5"/>
  <w15:docId w15:val="{69A2B3AF-ED67-43FA-8001-D145D924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32268E"/>
    <w:rPr>
      <w:sz w:val="22"/>
      <w:szCs w:val="22"/>
      <w:lang w:eastAsia="en-US"/>
    </w:rPr>
  </w:style>
  <w:style w:type="character" w:styleId="Kommentaariviide">
    <w:name w:val="annotation reference"/>
    <w:basedOn w:val="Liguvaikefont"/>
    <w:uiPriority w:val="99"/>
    <w:semiHidden/>
    <w:unhideWhenUsed/>
    <w:rsid w:val="00DC5A5D"/>
    <w:rPr>
      <w:sz w:val="16"/>
      <w:szCs w:val="16"/>
    </w:rPr>
  </w:style>
  <w:style w:type="paragraph" w:styleId="Kommentaaritekst">
    <w:name w:val="annotation text"/>
    <w:basedOn w:val="Normaallaad"/>
    <w:link w:val="KommentaaritekstMrk"/>
    <w:uiPriority w:val="99"/>
    <w:semiHidden/>
    <w:unhideWhenUsed/>
    <w:rsid w:val="00DC5A5D"/>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C5A5D"/>
    <w:rPr>
      <w:lang w:eastAsia="en-US"/>
    </w:rPr>
  </w:style>
  <w:style w:type="paragraph" w:styleId="Kommentaariteema">
    <w:name w:val="annotation subject"/>
    <w:basedOn w:val="Kommentaaritekst"/>
    <w:next w:val="Kommentaaritekst"/>
    <w:link w:val="KommentaariteemaMrk"/>
    <w:uiPriority w:val="99"/>
    <w:semiHidden/>
    <w:unhideWhenUsed/>
    <w:rsid w:val="00DC5A5D"/>
    <w:rPr>
      <w:b/>
      <w:bCs/>
    </w:rPr>
  </w:style>
  <w:style w:type="character" w:customStyle="1" w:styleId="KommentaariteemaMrk">
    <w:name w:val="Kommentaari teema Märk"/>
    <w:basedOn w:val="KommentaaritekstMrk"/>
    <w:link w:val="Kommentaariteema"/>
    <w:uiPriority w:val="99"/>
    <w:semiHidden/>
    <w:rsid w:val="00DC5A5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33908413">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1443</Words>
  <Characters>8374</Characters>
  <Application>Microsoft Office Word</Application>
  <DocSecurity>0</DocSecurity>
  <Lines>69</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5</cp:revision>
  <cp:lastPrinted>2023-06-22T05:44:00Z</cp:lastPrinted>
  <dcterms:created xsi:type="dcterms:W3CDTF">2023-05-05T07:08:00Z</dcterms:created>
  <dcterms:modified xsi:type="dcterms:W3CDTF">2023-06-22T05:44:00Z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