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70340E4" w14:textId="77777777" w:rsidTr="00A357CC">
        <w:tc>
          <w:tcPr>
            <w:tcW w:w="4747" w:type="dxa"/>
          </w:tcPr>
          <w:p w14:paraId="070340E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70340E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70340E7" w14:textId="77777777" w:rsidTr="00A357CC">
        <w:tc>
          <w:tcPr>
            <w:tcW w:w="4747" w:type="dxa"/>
          </w:tcPr>
          <w:p w14:paraId="070340E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70340E6" w14:textId="2707179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51082">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51082">
              <w:rPr>
                <w:rFonts w:ascii="Times New Roman" w:hAnsi="Times New Roman"/>
                <w:spacing w:val="20"/>
                <w:sz w:val="24"/>
                <w:szCs w:val="24"/>
              </w:rPr>
              <w:t>02.05.2024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51082">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51082">
              <w:rPr>
                <w:rFonts w:ascii="Times New Roman" w:hAnsi="Times New Roman"/>
                <w:spacing w:val="20"/>
                <w:sz w:val="24"/>
                <w:szCs w:val="24"/>
              </w:rPr>
              <w:t>1-4/24/162</w:t>
            </w:r>
            <w:r w:rsidRPr="00CD0CFF">
              <w:rPr>
                <w:rFonts w:ascii="Times New Roman" w:hAnsi="Times New Roman"/>
                <w:spacing w:val="20"/>
                <w:sz w:val="24"/>
                <w:szCs w:val="24"/>
              </w:rPr>
              <w:fldChar w:fldCharType="end"/>
            </w:r>
          </w:p>
        </w:tc>
      </w:tr>
      <w:tr w:rsidR="00A357CC" w14:paraId="070340EA" w14:textId="77777777" w:rsidTr="00A357CC">
        <w:tc>
          <w:tcPr>
            <w:tcW w:w="4747" w:type="dxa"/>
          </w:tcPr>
          <w:p w14:paraId="070340E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70340E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70340ED" w14:textId="77777777" w:rsidTr="00A357CC">
        <w:tc>
          <w:tcPr>
            <w:tcW w:w="4747" w:type="dxa"/>
          </w:tcPr>
          <w:p w14:paraId="070340E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70340E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70340F0" w14:textId="77777777" w:rsidTr="00A357CC">
        <w:tc>
          <w:tcPr>
            <w:tcW w:w="4747" w:type="dxa"/>
          </w:tcPr>
          <w:p w14:paraId="070340E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70340E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70340F1" w14:textId="77777777" w:rsidR="0058227E" w:rsidRDefault="0058227E" w:rsidP="00AF1DE6">
      <w:pPr>
        <w:tabs>
          <w:tab w:val="left" w:pos="5387"/>
        </w:tabs>
        <w:spacing w:after="0" w:line="240" w:lineRule="auto"/>
        <w:rPr>
          <w:rFonts w:ascii="Times New Roman" w:hAnsi="Times New Roman"/>
          <w:sz w:val="24"/>
          <w:szCs w:val="24"/>
        </w:rPr>
      </w:pPr>
    </w:p>
    <w:p w14:paraId="070340F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70340F4" w14:textId="77777777" w:rsidTr="00772CF5">
        <w:trPr>
          <w:gridAfter w:val="1"/>
          <w:wAfter w:w="4607" w:type="dxa"/>
        </w:trPr>
        <w:tc>
          <w:tcPr>
            <w:tcW w:w="4747" w:type="dxa"/>
          </w:tcPr>
          <w:p w14:paraId="070340F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70340F6" w14:textId="77777777" w:rsidTr="00772CF5">
        <w:trPr>
          <w:gridAfter w:val="1"/>
          <w:wAfter w:w="4607" w:type="dxa"/>
        </w:trPr>
        <w:tc>
          <w:tcPr>
            <w:tcW w:w="4747" w:type="dxa"/>
          </w:tcPr>
          <w:p w14:paraId="070340F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70340F8" w14:textId="77777777" w:rsidTr="00772CF5">
        <w:trPr>
          <w:gridAfter w:val="1"/>
          <w:wAfter w:w="4607" w:type="dxa"/>
        </w:trPr>
        <w:tc>
          <w:tcPr>
            <w:tcW w:w="4747" w:type="dxa"/>
          </w:tcPr>
          <w:p w14:paraId="070340F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70340FA" w14:textId="77777777" w:rsidTr="00772CF5">
        <w:trPr>
          <w:gridAfter w:val="1"/>
          <w:wAfter w:w="4607" w:type="dxa"/>
        </w:trPr>
        <w:tc>
          <w:tcPr>
            <w:tcW w:w="4747" w:type="dxa"/>
          </w:tcPr>
          <w:p w14:paraId="070340F9" w14:textId="351D12D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51082">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51082">
              <w:rPr>
                <w:rFonts w:ascii="Times New Roman" w:hAnsi="Times New Roman"/>
                <w:b/>
                <w:sz w:val="24"/>
                <w:szCs w:val="24"/>
              </w:rPr>
              <w:t>Vallavalitsusele hanke korraldamiseks ja lepingu sõlmimiseks nõusoleku andmine (Tapa linn Nooruse 2 koolimaja inventar)</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70340FD" w14:textId="77777777" w:rsidTr="00772CF5">
        <w:trPr>
          <w:gridAfter w:val="1"/>
          <w:wAfter w:w="4607" w:type="dxa"/>
        </w:trPr>
        <w:tc>
          <w:tcPr>
            <w:tcW w:w="4747" w:type="dxa"/>
          </w:tcPr>
          <w:p w14:paraId="070340FB" w14:textId="77777777" w:rsidR="00772CF5" w:rsidRDefault="00772CF5" w:rsidP="00AF1DE6">
            <w:pPr>
              <w:tabs>
                <w:tab w:val="left" w:pos="5387"/>
              </w:tabs>
              <w:spacing w:after="0" w:line="240" w:lineRule="auto"/>
              <w:rPr>
                <w:rFonts w:ascii="Times New Roman" w:hAnsi="Times New Roman"/>
                <w:sz w:val="24"/>
                <w:szCs w:val="24"/>
              </w:rPr>
            </w:pPr>
          </w:p>
          <w:p w14:paraId="070340F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70340FF" w14:textId="77777777" w:rsidTr="00435C14">
        <w:tc>
          <w:tcPr>
            <w:tcW w:w="9354" w:type="dxa"/>
            <w:gridSpan w:val="2"/>
          </w:tcPr>
          <w:p w14:paraId="72676175" w14:textId="77777777" w:rsidR="001A2075" w:rsidRDefault="001A2075" w:rsidP="001A2075">
            <w:pPr>
              <w:pStyle w:val="Pis"/>
              <w:tabs>
                <w:tab w:val="left" w:pos="720"/>
              </w:tabs>
              <w:jc w:val="both"/>
              <w:rPr>
                <w:rFonts w:ascii="Times New Roman" w:hAnsi="Times New Roman"/>
                <w:sz w:val="24"/>
                <w:szCs w:val="24"/>
              </w:rPr>
            </w:pPr>
            <w:r>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0312A87D" w14:textId="77777777" w:rsidR="001A2075" w:rsidRDefault="001A2075" w:rsidP="001A2075">
            <w:pPr>
              <w:pStyle w:val="Pis"/>
              <w:tabs>
                <w:tab w:val="left" w:pos="720"/>
              </w:tabs>
              <w:jc w:val="both"/>
              <w:rPr>
                <w:rFonts w:ascii="Times New Roman" w:hAnsi="Times New Roman"/>
                <w:sz w:val="24"/>
                <w:szCs w:val="24"/>
              </w:rPr>
            </w:pPr>
          </w:p>
          <w:p w14:paraId="7DD674EF" w14:textId="77777777" w:rsidR="001A2075" w:rsidRDefault="001A2075" w:rsidP="001A2075">
            <w:pPr>
              <w:pStyle w:val="Pis"/>
              <w:numPr>
                <w:ilvl w:val="0"/>
                <w:numId w:val="6"/>
              </w:numPr>
              <w:tabs>
                <w:tab w:val="clear" w:pos="4536"/>
                <w:tab w:val="center" w:pos="4153"/>
                <w:tab w:val="right" w:pos="8306"/>
              </w:tabs>
              <w:jc w:val="both"/>
              <w:rPr>
                <w:rFonts w:ascii="Times New Roman" w:hAnsi="Times New Roman"/>
                <w:sz w:val="24"/>
                <w:szCs w:val="24"/>
              </w:rPr>
            </w:pPr>
            <w:r>
              <w:rPr>
                <w:rFonts w:ascii="Times New Roman" w:hAnsi="Times New Roman"/>
                <w:sz w:val="24"/>
                <w:szCs w:val="24"/>
              </w:rPr>
              <w:t>Anda Tapa Vallavalitsusele nõusolek korraldada riigihange Tapa valla koolidele mööbli ja inventari soetamiseks.</w:t>
            </w:r>
          </w:p>
          <w:p w14:paraId="2750F781" w14:textId="77777777" w:rsidR="001A2075" w:rsidRDefault="001A2075" w:rsidP="001A2075">
            <w:pPr>
              <w:pStyle w:val="Pis"/>
              <w:ind w:left="720"/>
              <w:jc w:val="both"/>
              <w:rPr>
                <w:rFonts w:ascii="Times New Roman" w:hAnsi="Times New Roman"/>
                <w:sz w:val="24"/>
                <w:szCs w:val="24"/>
              </w:rPr>
            </w:pPr>
          </w:p>
          <w:p w14:paraId="6833D206" w14:textId="77777777" w:rsidR="001A2075" w:rsidRDefault="001A2075" w:rsidP="001A2075">
            <w:pPr>
              <w:pStyle w:val="Pis"/>
              <w:numPr>
                <w:ilvl w:val="0"/>
                <w:numId w:val="6"/>
              </w:numPr>
              <w:tabs>
                <w:tab w:val="clear" w:pos="4536"/>
                <w:tab w:val="left" w:pos="720"/>
                <w:tab w:val="center" w:pos="4153"/>
                <w:tab w:val="right" w:pos="8306"/>
              </w:tabs>
              <w:jc w:val="both"/>
              <w:rPr>
                <w:rFonts w:ascii="Times New Roman" w:hAnsi="Times New Roman"/>
                <w:sz w:val="24"/>
                <w:szCs w:val="24"/>
              </w:rPr>
            </w:pPr>
            <w:r>
              <w:rPr>
                <w:rFonts w:ascii="Times New Roman" w:hAnsi="Times New Roman"/>
                <w:sz w:val="24"/>
                <w:szCs w:val="24"/>
              </w:rPr>
              <w:t>Otsus jõustub teatavakstegemisest.</w:t>
            </w:r>
          </w:p>
          <w:p w14:paraId="270D18EE" w14:textId="77777777" w:rsidR="001A2075" w:rsidRDefault="001A2075" w:rsidP="001A2075">
            <w:pPr>
              <w:pStyle w:val="Pis"/>
              <w:tabs>
                <w:tab w:val="left" w:pos="720"/>
              </w:tabs>
              <w:ind w:left="720"/>
              <w:jc w:val="both"/>
              <w:rPr>
                <w:rFonts w:ascii="Times New Roman" w:hAnsi="Times New Roman"/>
                <w:sz w:val="24"/>
                <w:szCs w:val="24"/>
              </w:rPr>
            </w:pPr>
          </w:p>
          <w:p w14:paraId="070340FE" w14:textId="3C8239C1" w:rsidR="00A357CC" w:rsidRDefault="001A2075" w:rsidP="001A2075">
            <w:pPr>
              <w:tabs>
                <w:tab w:val="left" w:pos="5387"/>
              </w:tabs>
              <w:spacing w:after="0" w:line="240" w:lineRule="auto"/>
              <w:jc w:val="both"/>
              <w:rPr>
                <w:rFonts w:ascii="Times New Roman" w:hAnsi="Times New Roman"/>
                <w:sz w:val="24"/>
                <w:szCs w:val="24"/>
              </w:rPr>
            </w:pPr>
            <w:r>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r w:rsidR="00A357CC" w14:paraId="07034101" w14:textId="77777777" w:rsidTr="00435C14">
        <w:tc>
          <w:tcPr>
            <w:tcW w:w="9354" w:type="dxa"/>
            <w:gridSpan w:val="2"/>
          </w:tcPr>
          <w:p w14:paraId="07034100"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7034102" w14:textId="77777777" w:rsidR="00A357CC" w:rsidRDefault="00A357CC" w:rsidP="00AF1DE6">
      <w:pPr>
        <w:tabs>
          <w:tab w:val="left" w:pos="5387"/>
        </w:tabs>
        <w:spacing w:after="0" w:line="240" w:lineRule="auto"/>
        <w:jc w:val="both"/>
        <w:rPr>
          <w:rFonts w:ascii="Times New Roman" w:hAnsi="Times New Roman"/>
          <w:sz w:val="24"/>
          <w:szCs w:val="24"/>
        </w:rPr>
      </w:pPr>
    </w:p>
    <w:p w14:paraId="0703410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7034108" w14:textId="77777777" w:rsidTr="00E13B6E">
        <w:tc>
          <w:tcPr>
            <w:tcW w:w="4677" w:type="dxa"/>
            <w:shd w:val="clear" w:color="auto" w:fill="auto"/>
          </w:tcPr>
          <w:p w14:paraId="0703410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703410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01E0228" w14:textId="77777777" w:rsidR="00E13B6E" w:rsidRDefault="0013773F"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07034107" w14:textId="2C3CBB6B" w:rsidR="0013773F" w:rsidRPr="00030487" w:rsidRDefault="0013773F"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07034109" w14:textId="77777777" w:rsidR="00A357CC" w:rsidRDefault="00A357CC" w:rsidP="002B1191">
      <w:pPr>
        <w:spacing w:after="0" w:line="240" w:lineRule="auto"/>
        <w:rPr>
          <w:rFonts w:ascii="Times New Roman" w:hAnsi="Times New Roman"/>
          <w:sz w:val="24"/>
          <w:szCs w:val="24"/>
        </w:rPr>
      </w:pPr>
    </w:p>
    <w:p w14:paraId="0703410A" w14:textId="77777777" w:rsidR="00C27542" w:rsidRDefault="00C27542" w:rsidP="002B1191">
      <w:pPr>
        <w:spacing w:after="0" w:line="240" w:lineRule="auto"/>
        <w:rPr>
          <w:rFonts w:ascii="Times New Roman" w:hAnsi="Times New Roman"/>
          <w:sz w:val="24"/>
          <w:szCs w:val="24"/>
        </w:rPr>
      </w:pPr>
    </w:p>
    <w:p w14:paraId="0703410F" w14:textId="77777777" w:rsidR="002B1191" w:rsidRDefault="002B1191" w:rsidP="002B1191">
      <w:pPr>
        <w:spacing w:after="0" w:line="240" w:lineRule="auto"/>
        <w:rPr>
          <w:rFonts w:ascii="Times New Roman" w:hAnsi="Times New Roman"/>
          <w:sz w:val="24"/>
          <w:szCs w:val="24"/>
        </w:rPr>
      </w:pPr>
    </w:p>
    <w:p w14:paraId="0703411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7034112" w14:textId="77777777" w:rsidTr="00435C14">
        <w:tc>
          <w:tcPr>
            <w:tcW w:w="9354" w:type="dxa"/>
            <w:gridSpan w:val="3"/>
          </w:tcPr>
          <w:p w14:paraId="7A6C1B19"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07034111" w14:textId="77777777" w:rsidR="001A2075" w:rsidRPr="00C27542" w:rsidRDefault="001A2075" w:rsidP="002B1191">
            <w:pPr>
              <w:spacing w:after="0" w:line="240" w:lineRule="auto"/>
              <w:rPr>
                <w:rFonts w:ascii="Times New Roman" w:hAnsi="Times New Roman"/>
                <w:b/>
                <w:sz w:val="24"/>
                <w:szCs w:val="24"/>
              </w:rPr>
            </w:pPr>
          </w:p>
        </w:tc>
      </w:tr>
      <w:tr w:rsidR="00C27542" w14:paraId="07034114" w14:textId="77777777" w:rsidTr="00435C14">
        <w:tc>
          <w:tcPr>
            <w:tcW w:w="9354" w:type="dxa"/>
            <w:gridSpan w:val="3"/>
          </w:tcPr>
          <w:p w14:paraId="45855F97" w14:textId="45816AA8" w:rsidR="001A2075" w:rsidRPr="001A2075" w:rsidRDefault="001A2075" w:rsidP="001A2075">
            <w:pPr>
              <w:pStyle w:val="Tekstotsetaandreata"/>
            </w:pPr>
            <w:r w:rsidRPr="001A2075">
              <w:t xml:space="preserve">Tapa Vallavolikogu 28.02.2023 korraldusega lõpetati Tapa Keelekümbluskooli tegevus ja see liideti Tapa Gümnaasiumiga. Mõlemas õppehoones on jätkunud õppetöö jätkunud senises mahus, </w:t>
            </w:r>
            <w:r w:rsidR="00380F9B">
              <w:t xml:space="preserve">Tapa linn Nooruse tänava (edaspidi </w:t>
            </w:r>
            <w:r w:rsidRPr="001A2075">
              <w:t>Kotli</w:t>
            </w:r>
            <w:r w:rsidR="00380F9B">
              <w:t>)</w:t>
            </w:r>
            <w:r w:rsidRPr="001A2075">
              <w:t xml:space="preserve"> koolimajas kõikides põhikooliastmetes ja Pargi tänava koolimajas 1.-12.klassini. Pargi tänaval on lisaks toimunud õppetöö gümnaasiumi osas. Kumbagi koolimajja ei ole olulisel määral viimastel aastatel uut inventari ja mööblit soetatud. </w:t>
            </w:r>
          </w:p>
          <w:p w14:paraId="28B0F9F3" w14:textId="77777777" w:rsidR="001A2075" w:rsidRPr="001A2075" w:rsidRDefault="001A2075" w:rsidP="001A2075">
            <w:pPr>
              <w:pStyle w:val="Tekstotsetaandreata"/>
            </w:pPr>
          </w:p>
          <w:p w14:paraId="2871ADCE" w14:textId="77777777" w:rsidR="001A2075" w:rsidRPr="001A2075" w:rsidRDefault="001A2075" w:rsidP="001A2075">
            <w:pPr>
              <w:pStyle w:val="Tekstotsetaandreata"/>
            </w:pPr>
            <w:r w:rsidRPr="001A2075">
              <w:t xml:space="preserve">Seoses koolivõrgu korrastamisega muutub 2024/25 õppeaastast õpilaste õppekoht vastavalt sellele, millises kooliastmes nad õpivad. </w:t>
            </w:r>
          </w:p>
          <w:p w14:paraId="2C25791A" w14:textId="77777777" w:rsidR="001A2075" w:rsidRPr="001A2075" w:rsidRDefault="001A2075" w:rsidP="001A2075">
            <w:pPr>
              <w:pStyle w:val="Tekstotsetaandreata"/>
            </w:pPr>
          </w:p>
          <w:p w14:paraId="34A395F0" w14:textId="77777777" w:rsidR="001A2075" w:rsidRPr="001A2075" w:rsidRDefault="001A2075" w:rsidP="001A2075">
            <w:pPr>
              <w:pStyle w:val="Tekstotsetaandreata"/>
            </w:pPr>
            <w:r w:rsidRPr="001A2075">
              <w:t xml:space="preserve">Kotli majas hakkab õppetöö toimuma gümnaasiumi ja progümnaasiumi osas ning Pargi tänava koolimajas klassides 1-6. </w:t>
            </w:r>
          </w:p>
          <w:p w14:paraId="02BBFA93" w14:textId="77777777" w:rsidR="001A2075" w:rsidRPr="001A2075" w:rsidRDefault="001A2075" w:rsidP="001A2075">
            <w:pPr>
              <w:pStyle w:val="Tekstotsetaandreata"/>
            </w:pPr>
          </w:p>
          <w:p w14:paraId="0088797A" w14:textId="77777777" w:rsidR="001A2075" w:rsidRPr="001A2075" w:rsidRDefault="001A2075" w:rsidP="001A2075">
            <w:pPr>
              <w:pStyle w:val="Tekstotsetaandreata"/>
            </w:pPr>
          </w:p>
          <w:p w14:paraId="0EA8E6E9" w14:textId="77777777" w:rsidR="001A2075" w:rsidRPr="001A2075" w:rsidRDefault="001A2075" w:rsidP="001A2075">
            <w:pPr>
              <w:pStyle w:val="Tekstotsetaandreata"/>
            </w:pPr>
          </w:p>
          <w:p w14:paraId="00AF3BDB" w14:textId="77777777" w:rsidR="001A2075" w:rsidRPr="001A2075" w:rsidRDefault="001A2075" w:rsidP="001A2075">
            <w:pPr>
              <w:pStyle w:val="Tekstotsetaandreata"/>
            </w:pPr>
            <w:r w:rsidRPr="001A2075">
              <w:t xml:space="preserve">Mööblihankega soetatakse Kotli majja klassimööblit laua-ja toolikomplektide näol, kuid ka üksikud toole. Lisaks uuendatakse keemia, matemaatika ja füüsika klassides olevaid instrumente ja õppevahendeid, soetatakse kaasaegseid ekraane ja tahvleid klassiruumidesse.  Lisaks täiendatakse koolimaja üldist sisustust (nt garderoob). </w:t>
            </w:r>
          </w:p>
          <w:p w14:paraId="5D97DE49" w14:textId="77777777" w:rsidR="001A2075" w:rsidRPr="001A2075" w:rsidRDefault="001A2075" w:rsidP="001A2075">
            <w:pPr>
              <w:pStyle w:val="Tekstotsetaandreata"/>
            </w:pPr>
          </w:p>
          <w:p w14:paraId="26377C7B" w14:textId="77777777" w:rsidR="001A2075" w:rsidRPr="001A2075" w:rsidRDefault="001A2075" w:rsidP="001A2075">
            <w:pPr>
              <w:pStyle w:val="Tekstotsetaandreata"/>
            </w:pPr>
            <w:r w:rsidRPr="001A2075">
              <w:t xml:space="preserve">Vastavalt vallavara valitsemise korrale otsustab hanke korraldamise vallavolikogu, kui selleks puuduvad vahendid kinnitatud eelarves. </w:t>
            </w:r>
          </w:p>
          <w:p w14:paraId="39AF49A9" w14:textId="77777777" w:rsidR="001A2075" w:rsidRPr="001A2075" w:rsidRDefault="001A2075" w:rsidP="001A2075">
            <w:pPr>
              <w:pStyle w:val="Tekstotsetaandreata"/>
            </w:pPr>
          </w:p>
          <w:p w14:paraId="14A99D1B" w14:textId="41527D40" w:rsidR="001A2075" w:rsidRPr="001A2075" w:rsidRDefault="001A2075" w:rsidP="001A2075">
            <w:pPr>
              <w:pStyle w:val="Tekstotsetaandreata"/>
            </w:pPr>
            <w:r w:rsidRPr="001A2075">
              <w:t xml:space="preserve">Hankelepingu eeldatav maksumus on </w:t>
            </w:r>
            <w:r w:rsidR="000956BC">
              <w:t>10</w:t>
            </w:r>
            <w:r w:rsidRPr="001A2075">
              <w:t>0 000  eurot koos käibemaksuga.</w:t>
            </w:r>
          </w:p>
          <w:p w14:paraId="07034113" w14:textId="760F56E4" w:rsidR="00E13B6E" w:rsidRPr="001A2075" w:rsidRDefault="00E13B6E" w:rsidP="00C27542">
            <w:pPr>
              <w:spacing w:after="0" w:line="240" w:lineRule="auto"/>
              <w:jc w:val="both"/>
              <w:rPr>
                <w:rFonts w:ascii="Times New Roman" w:hAnsi="Times New Roman"/>
                <w:sz w:val="24"/>
                <w:szCs w:val="24"/>
              </w:rPr>
            </w:pPr>
          </w:p>
        </w:tc>
      </w:tr>
      <w:tr w:rsidR="00E13B6E" w14:paraId="07034116" w14:textId="77777777" w:rsidTr="00435C14">
        <w:tc>
          <w:tcPr>
            <w:tcW w:w="9354" w:type="dxa"/>
            <w:gridSpan w:val="3"/>
          </w:tcPr>
          <w:p w14:paraId="07034115" w14:textId="77777777" w:rsidR="00E13B6E" w:rsidRDefault="00E13B6E" w:rsidP="00C27542">
            <w:pPr>
              <w:spacing w:after="0" w:line="240" w:lineRule="auto"/>
              <w:jc w:val="both"/>
              <w:rPr>
                <w:rFonts w:ascii="Times New Roman" w:hAnsi="Times New Roman"/>
                <w:sz w:val="24"/>
                <w:szCs w:val="24"/>
              </w:rPr>
            </w:pPr>
          </w:p>
        </w:tc>
      </w:tr>
      <w:tr w:rsidR="00435C14" w14:paraId="07034119" w14:textId="77777777" w:rsidTr="00E41682">
        <w:trPr>
          <w:gridAfter w:val="1"/>
          <w:wAfter w:w="145" w:type="dxa"/>
        </w:trPr>
        <w:tc>
          <w:tcPr>
            <w:tcW w:w="3402" w:type="dxa"/>
          </w:tcPr>
          <w:p w14:paraId="0703411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7034118"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r w:rsidR="00435C14" w14:paraId="0703411C" w14:textId="77777777" w:rsidTr="00E41682">
        <w:trPr>
          <w:gridAfter w:val="1"/>
          <w:wAfter w:w="145" w:type="dxa"/>
        </w:trPr>
        <w:tc>
          <w:tcPr>
            <w:tcW w:w="3402" w:type="dxa"/>
          </w:tcPr>
          <w:p w14:paraId="0703411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703411B"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0703411D" w14:textId="77777777" w:rsidR="00E13B6E" w:rsidRDefault="00E13B6E" w:rsidP="00E13B6E">
      <w:pPr>
        <w:spacing w:after="0" w:line="240" w:lineRule="auto"/>
        <w:rPr>
          <w:rFonts w:ascii="Times New Roman" w:hAnsi="Times New Roman"/>
          <w:sz w:val="24"/>
          <w:szCs w:val="24"/>
        </w:rPr>
      </w:pPr>
    </w:p>
    <w:sectPr w:rsidR="00E13B6E" w:rsidSect="00E91FF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7CED5" w14:textId="77777777" w:rsidR="00E91FF2" w:rsidRDefault="00E91FF2" w:rsidP="0058227E">
      <w:pPr>
        <w:spacing w:after="0" w:line="240" w:lineRule="auto"/>
      </w:pPr>
      <w:r>
        <w:separator/>
      </w:r>
    </w:p>
  </w:endnote>
  <w:endnote w:type="continuationSeparator" w:id="0">
    <w:p w14:paraId="4B0D7476" w14:textId="77777777" w:rsidR="00E91FF2" w:rsidRDefault="00E91FF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3412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5108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9CC53" w14:textId="77777777" w:rsidR="00E91FF2" w:rsidRDefault="00E91FF2" w:rsidP="0058227E">
      <w:pPr>
        <w:spacing w:after="0" w:line="240" w:lineRule="auto"/>
      </w:pPr>
      <w:r>
        <w:separator/>
      </w:r>
    </w:p>
  </w:footnote>
  <w:footnote w:type="continuationSeparator" w:id="0">
    <w:p w14:paraId="64004F95" w14:textId="77777777" w:rsidR="00E91FF2" w:rsidRDefault="00E91FF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3412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7034124" w14:textId="39EBBEC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3412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7034131" wp14:editId="0703413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7034137" w14:textId="045EE48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03413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7034137" w14:textId="045EE480" w:rsidR="008C3218" w:rsidRPr="0058227E" w:rsidRDefault="008C3218" w:rsidP="008C3218">
                    <w:pPr>
                      <w:spacing w:after="0" w:line="240" w:lineRule="auto"/>
                      <w:rPr>
                        <w:rFonts w:ascii="Verdana" w:hAnsi="Verdana"/>
                        <w:sz w:val="16"/>
                        <w:szCs w:val="16"/>
                      </w:rPr>
                    </w:pPr>
                  </w:p>
                </w:txbxContent>
              </v:textbox>
            </v:shape>
          </w:pict>
        </mc:Fallback>
      </mc:AlternateContent>
    </w:r>
  </w:p>
  <w:p w14:paraId="07034127" w14:textId="77777777" w:rsidR="0058227E" w:rsidRDefault="0058227E" w:rsidP="0058227E">
    <w:pPr>
      <w:pStyle w:val="Pis"/>
      <w:jc w:val="center"/>
      <w:rPr>
        <w:sz w:val="10"/>
        <w:szCs w:val="10"/>
      </w:rPr>
    </w:pPr>
  </w:p>
  <w:p w14:paraId="07034128" w14:textId="77777777" w:rsidR="008D4DA5" w:rsidRDefault="008D4DA5" w:rsidP="0058227E">
    <w:pPr>
      <w:pStyle w:val="Pis"/>
      <w:jc w:val="center"/>
      <w:rPr>
        <w:sz w:val="10"/>
        <w:szCs w:val="10"/>
      </w:rPr>
    </w:pPr>
  </w:p>
  <w:p w14:paraId="07034129" w14:textId="77777777" w:rsidR="008D4DA5" w:rsidRDefault="008D4DA5" w:rsidP="0058227E">
    <w:pPr>
      <w:pStyle w:val="Pis"/>
      <w:jc w:val="center"/>
      <w:rPr>
        <w:sz w:val="10"/>
        <w:szCs w:val="10"/>
      </w:rPr>
    </w:pPr>
  </w:p>
  <w:p w14:paraId="0703412A" w14:textId="77777777" w:rsidR="008D4DA5" w:rsidRDefault="008D4DA5" w:rsidP="0058227E">
    <w:pPr>
      <w:pStyle w:val="Pis"/>
      <w:jc w:val="center"/>
      <w:rPr>
        <w:sz w:val="10"/>
        <w:szCs w:val="10"/>
      </w:rPr>
    </w:pPr>
  </w:p>
  <w:p w14:paraId="0703412B" w14:textId="77777777" w:rsidR="008D4DA5" w:rsidRDefault="008D4DA5" w:rsidP="0058227E">
    <w:pPr>
      <w:pStyle w:val="Pis"/>
      <w:jc w:val="center"/>
      <w:rPr>
        <w:sz w:val="10"/>
        <w:szCs w:val="10"/>
      </w:rPr>
    </w:pPr>
  </w:p>
  <w:p w14:paraId="0703412C" w14:textId="77777777" w:rsidR="008D4DA5" w:rsidRDefault="008D4DA5" w:rsidP="0058227E">
    <w:pPr>
      <w:pStyle w:val="Pis"/>
      <w:jc w:val="center"/>
      <w:rPr>
        <w:sz w:val="10"/>
        <w:szCs w:val="10"/>
      </w:rPr>
    </w:pPr>
  </w:p>
  <w:p w14:paraId="0703412D" w14:textId="77777777" w:rsidR="008D4DA5" w:rsidRDefault="008D4DA5" w:rsidP="0058227E">
    <w:pPr>
      <w:pStyle w:val="Pis"/>
      <w:jc w:val="center"/>
      <w:rPr>
        <w:sz w:val="10"/>
        <w:szCs w:val="10"/>
      </w:rPr>
    </w:pPr>
  </w:p>
  <w:p w14:paraId="0703412E" w14:textId="77777777" w:rsidR="008D4DA5" w:rsidRDefault="008D4DA5" w:rsidP="0058227E">
    <w:pPr>
      <w:pStyle w:val="Pis"/>
      <w:jc w:val="center"/>
      <w:rPr>
        <w:sz w:val="10"/>
        <w:szCs w:val="10"/>
      </w:rPr>
    </w:pPr>
  </w:p>
  <w:p w14:paraId="0703412F" w14:textId="77777777" w:rsidR="008D4DA5" w:rsidRDefault="008D4DA5" w:rsidP="0058227E">
    <w:pPr>
      <w:pStyle w:val="Pis"/>
      <w:jc w:val="center"/>
      <w:rPr>
        <w:sz w:val="10"/>
        <w:szCs w:val="10"/>
      </w:rPr>
    </w:pPr>
  </w:p>
  <w:p w14:paraId="0703413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0318650">
    <w:abstractNumId w:val="3"/>
  </w:num>
  <w:num w:numId="2" w16cid:durableId="789322591">
    <w:abstractNumId w:val="4"/>
  </w:num>
  <w:num w:numId="3" w16cid:durableId="186405672">
    <w:abstractNumId w:val="2"/>
  </w:num>
  <w:num w:numId="4" w16cid:durableId="1273050433">
    <w:abstractNumId w:val="0"/>
  </w:num>
  <w:num w:numId="5" w16cid:durableId="1044525473">
    <w:abstractNumId w:val="5"/>
  </w:num>
  <w:num w:numId="6" w16cid:durableId="1509447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956BC"/>
    <w:rsid w:val="000A706D"/>
    <w:rsid w:val="00105CE0"/>
    <w:rsid w:val="0013773F"/>
    <w:rsid w:val="001A2075"/>
    <w:rsid w:val="001C5D78"/>
    <w:rsid w:val="001F4B34"/>
    <w:rsid w:val="002B1191"/>
    <w:rsid w:val="003360B7"/>
    <w:rsid w:val="003568FE"/>
    <w:rsid w:val="00365D20"/>
    <w:rsid w:val="00380F9B"/>
    <w:rsid w:val="003B62E0"/>
    <w:rsid w:val="00435C14"/>
    <w:rsid w:val="00480C46"/>
    <w:rsid w:val="0049397B"/>
    <w:rsid w:val="004A0794"/>
    <w:rsid w:val="004E55FF"/>
    <w:rsid w:val="005460C5"/>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41682"/>
    <w:rsid w:val="00E51082"/>
    <w:rsid w:val="00E54079"/>
    <w:rsid w:val="00E91FF2"/>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340E2"/>
  <w15:docId w15:val="{E10A6B5A-BB31-4BEA-8791-F4BA1167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Tekstotsetaandreata">
    <w:name w:val="Tekst otse taandreata"/>
    <w:basedOn w:val="Normaallaad"/>
    <w:uiPriority w:val="99"/>
    <w:rsid w:val="001A2075"/>
    <w:pPr>
      <w:spacing w:after="0" w:line="240" w:lineRule="auto"/>
      <w:jc w:val="both"/>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674032">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9253298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2100</Characters>
  <Application>Microsoft Office Word</Application>
  <DocSecurity>0</DocSecurity>
  <Lines>17</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2024-05-02T10:56:00Z</dcterms:created>
  <dcterms:modified xsi:type="dcterms:W3CDTF">2024-05-02T11:04:00Z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