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CBAD" w14:textId="77777777" w:rsidR="002A2A43" w:rsidRDefault="002A2A43" w:rsidP="00AF1DE6">
      <w:pPr>
        <w:tabs>
          <w:tab w:val="left" w:pos="5387"/>
        </w:tabs>
        <w:spacing w:after="0" w:line="240" w:lineRule="auto"/>
        <w:rPr>
          <w:rFonts w:ascii="Times New Roman" w:hAnsi="Times New Roman"/>
          <w:sz w:val="24"/>
          <w:szCs w:val="24"/>
        </w:rPr>
      </w:pPr>
    </w:p>
    <w:p w14:paraId="02C179C7" w14:textId="5C6AFA28" w:rsidR="002A2A43" w:rsidRDefault="002A2A43" w:rsidP="00AF1DE6">
      <w:pPr>
        <w:tabs>
          <w:tab w:val="left" w:pos="5387"/>
        </w:tabs>
        <w:spacing w:after="0" w:line="240" w:lineRule="auto"/>
        <w:rPr>
          <w:rFonts w:ascii="Times New Roman" w:hAnsi="Times New Roman"/>
          <w:b/>
          <w:bCs/>
          <w:sz w:val="24"/>
          <w:szCs w:val="24"/>
        </w:rPr>
      </w:pPr>
      <w:r w:rsidRPr="002A2A43">
        <w:rPr>
          <w:rFonts w:ascii="Times New Roman" w:hAnsi="Times New Roman"/>
          <w:b/>
          <w:bCs/>
          <w:sz w:val="24"/>
          <w:szCs w:val="24"/>
        </w:rPr>
        <w:t>Väikehanke „</w:t>
      </w:r>
      <w:r w:rsidR="00286AD9">
        <w:rPr>
          <w:rFonts w:ascii="Times New Roman" w:hAnsi="Times New Roman"/>
          <w:b/>
          <w:bCs/>
          <w:sz w:val="24"/>
          <w:szCs w:val="24"/>
        </w:rPr>
        <w:t>Lehtse jäätmemaja rajamine</w:t>
      </w:r>
      <w:r w:rsidRPr="002A2A43">
        <w:rPr>
          <w:rFonts w:ascii="Times New Roman" w:hAnsi="Times New Roman"/>
          <w:b/>
          <w:bCs/>
          <w:sz w:val="24"/>
          <w:szCs w:val="24"/>
        </w:rPr>
        <w:t>“ hanketeade</w:t>
      </w:r>
    </w:p>
    <w:p w14:paraId="5369772C" w14:textId="77777777" w:rsidR="002A2A43" w:rsidRDefault="002A2A43" w:rsidP="00AF1DE6">
      <w:pPr>
        <w:tabs>
          <w:tab w:val="left" w:pos="5387"/>
        </w:tabs>
        <w:spacing w:after="0" w:line="240" w:lineRule="auto"/>
        <w:rPr>
          <w:rFonts w:ascii="Times New Roman" w:hAnsi="Times New Roman"/>
          <w:b/>
          <w:bCs/>
          <w:sz w:val="24"/>
          <w:szCs w:val="24"/>
        </w:rPr>
      </w:pPr>
    </w:p>
    <w:p w14:paraId="100DAF74" w14:textId="34A6CC79" w:rsidR="002A2A43" w:rsidRDefault="002A2A43" w:rsidP="00310269">
      <w:pPr>
        <w:tabs>
          <w:tab w:val="left" w:pos="5387"/>
        </w:tabs>
        <w:spacing w:after="0"/>
        <w:jc w:val="both"/>
        <w:rPr>
          <w:rFonts w:ascii="Times New Roman" w:hAnsi="Times New Roman"/>
          <w:sz w:val="24"/>
          <w:szCs w:val="24"/>
        </w:rPr>
      </w:pPr>
      <w:r w:rsidRPr="002A2A43">
        <w:rPr>
          <w:rFonts w:ascii="Times New Roman" w:hAnsi="Times New Roman"/>
          <w:sz w:val="24"/>
          <w:szCs w:val="24"/>
        </w:rPr>
        <w:t>Tapa Valla</w:t>
      </w:r>
      <w:r>
        <w:rPr>
          <w:rFonts w:ascii="Times New Roman" w:hAnsi="Times New Roman"/>
          <w:sz w:val="24"/>
          <w:szCs w:val="24"/>
        </w:rPr>
        <w:t xml:space="preserve">valitsus kutsub Teie ettevõtet esitama pakkumust </w:t>
      </w:r>
      <w:r w:rsidR="00286AD9">
        <w:rPr>
          <w:rFonts w:ascii="Times New Roman" w:hAnsi="Times New Roman"/>
          <w:sz w:val="24"/>
          <w:szCs w:val="24"/>
        </w:rPr>
        <w:t>Lehtse alevikku jäätmejaama rajamiseks.</w:t>
      </w:r>
    </w:p>
    <w:p w14:paraId="78109ECC" w14:textId="77777777" w:rsidR="002A2A43" w:rsidRDefault="002A2A43" w:rsidP="00272481">
      <w:pPr>
        <w:tabs>
          <w:tab w:val="left" w:pos="5387"/>
        </w:tabs>
        <w:spacing w:after="0"/>
        <w:rPr>
          <w:rFonts w:ascii="Times New Roman" w:hAnsi="Times New Roman"/>
          <w:sz w:val="24"/>
          <w:szCs w:val="24"/>
        </w:rPr>
      </w:pPr>
    </w:p>
    <w:p w14:paraId="30A8F803" w14:textId="70A13087" w:rsidR="002A2A43" w:rsidRDefault="002A2A43" w:rsidP="00272481">
      <w:pPr>
        <w:tabs>
          <w:tab w:val="left" w:pos="5387"/>
        </w:tabs>
        <w:spacing w:after="0" w:line="360" w:lineRule="auto"/>
        <w:rPr>
          <w:rFonts w:ascii="Times New Roman" w:hAnsi="Times New Roman"/>
          <w:b/>
          <w:bCs/>
          <w:sz w:val="24"/>
          <w:szCs w:val="24"/>
        </w:rPr>
      </w:pPr>
      <w:r w:rsidRPr="002A2A43">
        <w:rPr>
          <w:rFonts w:ascii="Times New Roman" w:hAnsi="Times New Roman"/>
          <w:b/>
          <w:bCs/>
          <w:sz w:val="24"/>
          <w:szCs w:val="24"/>
        </w:rPr>
        <w:t xml:space="preserve">1. Hanke </w:t>
      </w:r>
      <w:r w:rsidR="00286AD9">
        <w:rPr>
          <w:rFonts w:ascii="Times New Roman" w:hAnsi="Times New Roman"/>
          <w:b/>
          <w:bCs/>
          <w:sz w:val="24"/>
          <w:szCs w:val="24"/>
        </w:rPr>
        <w:t>objekt</w:t>
      </w:r>
    </w:p>
    <w:p w14:paraId="406E9FF7" w14:textId="3A30D852" w:rsidR="00CA1942" w:rsidRDefault="00272481" w:rsidP="00286AD9">
      <w:pPr>
        <w:tabs>
          <w:tab w:val="left" w:pos="5387"/>
        </w:tabs>
        <w:spacing w:after="0"/>
        <w:jc w:val="both"/>
        <w:rPr>
          <w:rFonts w:ascii="Times New Roman" w:hAnsi="Times New Roman"/>
          <w:iCs/>
          <w:sz w:val="24"/>
          <w:szCs w:val="24"/>
        </w:rPr>
      </w:pPr>
      <w:r>
        <w:rPr>
          <w:rFonts w:ascii="Times New Roman" w:hAnsi="Times New Roman"/>
          <w:sz w:val="24"/>
          <w:szCs w:val="24"/>
        </w:rPr>
        <w:t xml:space="preserve">1.1. </w:t>
      </w:r>
      <w:r w:rsidRPr="00272481">
        <w:rPr>
          <w:rFonts w:ascii="Times New Roman" w:hAnsi="Times New Roman"/>
          <w:sz w:val="24"/>
          <w:szCs w:val="24"/>
        </w:rPr>
        <w:t xml:space="preserve">Hanke </w:t>
      </w:r>
      <w:r w:rsidR="00286AD9">
        <w:rPr>
          <w:rFonts w:ascii="Times New Roman" w:hAnsi="Times New Roman"/>
          <w:sz w:val="24"/>
          <w:szCs w:val="24"/>
        </w:rPr>
        <w:t>objektiks Tapa vallas</w:t>
      </w:r>
      <w:r w:rsidRPr="00272481">
        <w:rPr>
          <w:rFonts w:ascii="Times New Roman" w:hAnsi="Times New Roman"/>
          <w:sz w:val="24"/>
          <w:szCs w:val="24"/>
        </w:rPr>
        <w:t xml:space="preserve"> </w:t>
      </w:r>
      <w:r w:rsidR="00286AD9" w:rsidRPr="00286AD9">
        <w:rPr>
          <w:rFonts w:ascii="Times New Roman" w:hAnsi="Times New Roman"/>
          <w:sz w:val="24"/>
          <w:szCs w:val="24"/>
        </w:rPr>
        <w:t>Lehtse alevik</w:t>
      </w:r>
      <w:r w:rsidR="00286AD9">
        <w:rPr>
          <w:rFonts w:ascii="Times New Roman" w:hAnsi="Times New Roman"/>
          <w:sz w:val="24"/>
          <w:szCs w:val="24"/>
        </w:rPr>
        <w:t>us</w:t>
      </w:r>
      <w:r w:rsidR="00286AD9" w:rsidRPr="00286AD9">
        <w:rPr>
          <w:rFonts w:ascii="Times New Roman" w:hAnsi="Times New Roman"/>
          <w:sz w:val="24"/>
          <w:szCs w:val="24"/>
        </w:rPr>
        <w:t xml:space="preserve"> </w:t>
      </w:r>
      <w:r w:rsidR="005E02EF">
        <w:rPr>
          <w:rFonts w:ascii="Times New Roman" w:hAnsi="Times New Roman"/>
          <w:sz w:val="24"/>
          <w:szCs w:val="24"/>
        </w:rPr>
        <w:t xml:space="preserve">aadressil </w:t>
      </w:r>
      <w:r w:rsidR="00286AD9" w:rsidRPr="00286AD9">
        <w:rPr>
          <w:rFonts w:ascii="Times New Roman" w:hAnsi="Times New Roman"/>
          <w:sz w:val="24"/>
          <w:szCs w:val="24"/>
        </w:rPr>
        <w:t>Pikk tn 8a (katastritunnus 79201:001:0415)</w:t>
      </w:r>
      <w:r w:rsidR="00286AD9">
        <w:rPr>
          <w:rFonts w:ascii="Times New Roman" w:hAnsi="Times New Roman"/>
          <w:sz w:val="24"/>
          <w:szCs w:val="24"/>
        </w:rPr>
        <w:t xml:space="preserve"> jäätmemaja rajamine (asukoht lisatud kaardil).</w:t>
      </w:r>
    </w:p>
    <w:p w14:paraId="69B0D31A" w14:textId="77777777" w:rsidR="00272481" w:rsidRPr="00CA1942" w:rsidRDefault="00272481" w:rsidP="00272481">
      <w:pPr>
        <w:tabs>
          <w:tab w:val="left" w:pos="5387"/>
        </w:tabs>
        <w:spacing w:after="0" w:line="240" w:lineRule="auto"/>
        <w:jc w:val="both"/>
        <w:rPr>
          <w:rFonts w:ascii="Times New Roman" w:hAnsi="Times New Roman"/>
          <w:iCs/>
          <w:sz w:val="24"/>
          <w:szCs w:val="24"/>
        </w:rPr>
      </w:pPr>
    </w:p>
    <w:p w14:paraId="70F82ABC" w14:textId="2DC55709" w:rsidR="002A2A43" w:rsidRDefault="002A2A43" w:rsidP="00272481">
      <w:pPr>
        <w:tabs>
          <w:tab w:val="left" w:pos="5387"/>
        </w:tabs>
        <w:spacing w:after="0" w:line="360" w:lineRule="auto"/>
        <w:rPr>
          <w:rFonts w:ascii="Times New Roman" w:hAnsi="Times New Roman"/>
          <w:b/>
          <w:bCs/>
          <w:sz w:val="24"/>
          <w:szCs w:val="24"/>
        </w:rPr>
      </w:pPr>
      <w:r w:rsidRPr="002A2A43">
        <w:rPr>
          <w:rFonts w:ascii="Times New Roman" w:hAnsi="Times New Roman"/>
          <w:b/>
          <w:bCs/>
          <w:sz w:val="24"/>
          <w:szCs w:val="24"/>
        </w:rPr>
        <w:t xml:space="preserve">2. </w:t>
      </w:r>
      <w:r w:rsidR="00286AD9">
        <w:rPr>
          <w:rFonts w:ascii="Times New Roman" w:hAnsi="Times New Roman"/>
          <w:b/>
          <w:bCs/>
          <w:sz w:val="24"/>
          <w:szCs w:val="24"/>
        </w:rPr>
        <w:t>Tööde</w:t>
      </w:r>
      <w:r w:rsidR="004B4097">
        <w:rPr>
          <w:rFonts w:ascii="Times New Roman" w:hAnsi="Times New Roman"/>
          <w:b/>
          <w:bCs/>
          <w:sz w:val="24"/>
          <w:szCs w:val="24"/>
        </w:rPr>
        <w:t xml:space="preserve"> kirjeldus</w:t>
      </w:r>
    </w:p>
    <w:p w14:paraId="73C9A30C" w14:textId="78D6D43C" w:rsidR="00286AD9" w:rsidRDefault="00272481" w:rsidP="00286AD9">
      <w:pPr>
        <w:tabs>
          <w:tab w:val="left" w:pos="5387"/>
        </w:tabs>
        <w:spacing w:after="0"/>
        <w:jc w:val="both"/>
        <w:rPr>
          <w:rFonts w:ascii="Times New Roman" w:hAnsi="Times New Roman"/>
          <w:bCs/>
          <w:iCs/>
          <w:sz w:val="24"/>
          <w:szCs w:val="24"/>
        </w:rPr>
      </w:pPr>
      <w:r>
        <w:rPr>
          <w:rFonts w:ascii="Times New Roman" w:hAnsi="Times New Roman"/>
          <w:bCs/>
          <w:iCs/>
          <w:sz w:val="24"/>
          <w:szCs w:val="24"/>
        </w:rPr>
        <w:t xml:space="preserve">2.1. </w:t>
      </w:r>
      <w:r w:rsidR="00286AD9" w:rsidRPr="00286AD9">
        <w:rPr>
          <w:rFonts w:ascii="Times New Roman" w:hAnsi="Times New Roman"/>
          <w:bCs/>
          <w:iCs/>
          <w:sz w:val="24"/>
          <w:szCs w:val="24"/>
        </w:rPr>
        <w:t>Jäätmemaja sisemised mõõdud on 3,3x4,3 m</w:t>
      </w:r>
      <w:r w:rsidR="00286AD9">
        <w:rPr>
          <w:rFonts w:ascii="Times New Roman" w:hAnsi="Times New Roman"/>
          <w:bCs/>
          <w:iCs/>
          <w:sz w:val="24"/>
          <w:szCs w:val="24"/>
        </w:rPr>
        <w:t>,</w:t>
      </w:r>
      <w:r w:rsidR="00286AD9" w:rsidRPr="00286AD9">
        <w:rPr>
          <w:rFonts w:ascii="Times New Roman" w:hAnsi="Times New Roman"/>
          <w:bCs/>
          <w:iCs/>
          <w:sz w:val="24"/>
          <w:szCs w:val="24"/>
        </w:rPr>
        <w:t xml:space="preserve"> kõrgus 2,2 m.</w:t>
      </w:r>
    </w:p>
    <w:p w14:paraId="0F52D43A" w14:textId="24205168" w:rsidR="00286AD9" w:rsidRPr="00286AD9" w:rsidRDefault="00286AD9" w:rsidP="00286AD9">
      <w:pPr>
        <w:tabs>
          <w:tab w:val="left" w:pos="5387"/>
        </w:tabs>
        <w:spacing w:after="0"/>
        <w:jc w:val="both"/>
        <w:rPr>
          <w:rFonts w:ascii="Times New Roman" w:hAnsi="Times New Roman"/>
          <w:bCs/>
          <w:iCs/>
          <w:sz w:val="24"/>
          <w:szCs w:val="24"/>
        </w:rPr>
      </w:pPr>
      <w:r>
        <w:rPr>
          <w:rFonts w:ascii="Times New Roman" w:hAnsi="Times New Roman"/>
          <w:bCs/>
          <w:iCs/>
          <w:sz w:val="24"/>
          <w:szCs w:val="24"/>
        </w:rPr>
        <w:t>2.2. Üks</w:t>
      </w:r>
      <w:r w:rsidRPr="00286AD9">
        <w:rPr>
          <w:rFonts w:ascii="Times New Roman" w:hAnsi="Times New Roman"/>
          <w:bCs/>
          <w:iCs/>
          <w:sz w:val="24"/>
          <w:szCs w:val="24"/>
        </w:rPr>
        <w:t xml:space="preserve"> kül</w:t>
      </w:r>
      <w:r>
        <w:rPr>
          <w:rFonts w:ascii="Times New Roman" w:hAnsi="Times New Roman"/>
          <w:bCs/>
          <w:iCs/>
          <w:sz w:val="24"/>
          <w:szCs w:val="24"/>
        </w:rPr>
        <w:t>g</w:t>
      </w:r>
      <w:r w:rsidRPr="00286AD9">
        <w:rPr>
          <w:rFonts w:ascii="Times New Roman" w:hAnsi="Times New Roman"/>
          <w:bCs/>
          <w:iCs/>
          <w:sz w:val="24"/>
          <w:szCs w:val="24"/>
        </w:rPr>
        <w:t xml:space="preserve"> keskelt 1,7 m ulatuses avatud</w:t>
      </w:r>
      <w:r>
        <w:rPr>
          <w:rFonts w:ascii="Times New Roman" w:hAnsi="Times New Roman"/>
          <w:bCs/>
          <w:iCs/>
          <w:sz w:val="24"/>
          <w:szCs w:val="24"/>
        </w:rPr>
        <w:t>.</w:t>
      </w:r>
      <w:r w:rsidRPr="00286AD9">
        <w:rPr>
          <w:rFonts w:ascii="Times New Roman" w:hAnsi="Times New Roman"/>
          <w:bCs/>
          <w:iCs/>
          <w:sz w:val="24"/>
          <w:szCs w:val="24"/>
        </w:rPr>
        <w:t xml:space="preserve"> </w:t>
      </w:r>
    </w:p>
    <w:p w14:paraId="77A47402" w14:textId="7A59D122" w:rsidR="00286AD9" w:rsidRPr="00286AD9" w:rsidRDefault="00286AD9" w:rsidP="00286AD9">
      <w:pPr>
        <w:tabs>
          <w:tab w:val="left" w:pos="5387"/>
        </w:tabs>
        <w:spacing w:after="0"/>
        <w:jc w:val="both"/>
        <w:rPr>
          <w:rFonts w:ascii="Times New Roman" w:hAnsi="Times New Roman"/>
          <w:bCs/>
          <w:iCs/>
          <w:sz w:val="24"/>
          <w:szCs w:val="24"/>
        </w:rPr>
      </w:pPr>
      <w:r>
        <w:rPr>
          <w:rFonts w:ascii="Times New Roman" w:hAnsi="Times New Roman"/>
          <w:bCs/>
          <w:iCs/>
          <w:sz w:val="24"/>
          <w:szCs w:val="24"/>
        </w:rPr>
        <w:t xml:space="preserve">2.3. </w:t>
      </w:r>
      <w:r w:rsidRPr="00286AD9">
        <w:rPr>
          <w:rFonts w:ascii="Times New Roman" w:hAnsi="Times New Roman"/>
          <w:bCs/>
          <w:iCs/>
          <w:sz w:val="24"/>
          <w:szCs w:val="24"/>
        </w:rPr>
        <w:t>Kandekonstruktsioon võib olla metallist või puidust</w:t>
      </w:r>
      <w:r w:rsidR="00AC631B">
        <w:rPr>
          <w:rFonts w:ascii="Times New Roman" w:hAnsi="Times New Roman"/>
          <w:bCs/>
          <w:iCs/>
          <w:sz w:val="24"/>
          <w:szCs w:val="24"/>
        </w:rPr>
        <w:t xml:space="preserve">, seinad </w:t>
      </w:r>
      <w:r w:rsidRPr="00286AD9">
        <w:rPr>
          <w:rFonts w:ascii="Times New Roman" w:hAnsi="Times New Roman"/>
          <w:bCs/>
          <w:iCs/>
          <w:sz w:val="24"/>
          <w:szCs w:val="24"/>
        </w:rPr>
        <w:t>vertikaalse laudisega.</w:t>
      </w:r>
    </w:p>
    <w:p w14:paraId="7B0377BE" w14:textId="2C71F6AF" w:rsidR="00286AD9" w:rsidRDefault="00286AD9" w:rsidP="00286AD9">
      <w:pPr>
        <w:tabs>
          <w:tab w:val="left" w:pos="5387"/>
        </w:tabs>
        <w:spacing w:after="0"/>
        <w:jc w:val="both"/>
        <w:rPr>
          <w:rFonts w:ascii="Times New Roman" w:hAnsi="Times New Roman"/>
          <w:bCs/>
          <w:iCs/>
          <w:sz w:val="24"/>
          <w:szCs w:val="24"/>
        </w:rPr>
      </w:pPr>
      <w:r>
        <w:rPr>
          <w:rFonts w:ascii="Times New Roman" w:hAnsi="Times New Roman"/>
          <w:bCs/>
          <w:iCs/>
          <w:sz w:val="24"/>
          <w:szCs w:val="24"/>
        </w:rPr>
        <w:t xml:space="preserve">2.4. </w:t>
      </w:r>
      <w:r w:rsidRPr="00286AD9">
        <w:rPr>
          <w:rFonts w:ascii="Times New Roman" w:hAnsi="Times New Roman"/>
          <w:bCs/>
          <w:iCs/>
          <w:sz w:val="24"/>
          <w:szCs w:val="24"/>
        </w:rPr>
        <w:t>Katus</w:t>
      </w:r>
      <w:r w:rsidR="006E127B">
        <w:rPr>
          <w:rFonts w:ascii="Times New Roman" w:hAnsi="Times New Roman"/>
          <w:bCs/>
          <w:iCs/>
          <w:sz w:val="24"/>
          <w:szCs w:val="24"/>
        </w:rPr>
        <w:t xml:space="preserve"> ühepoolse kaldega, </w:t>
      </w:r>
      <w:r w:rsidRPr="00286AD9">
        <w:rPr>
          <w:rFonts w:ascii="Times New Roman" w:hAnsi="Times New Roman"/>
          <w:bCs/>
          <w:iCs/>
          <w:sz w:val="24"/>
          <w:szCs w:val="24"/>
        </w:rPr>
        <w:t>materjal profileeritud terasplekk (roheline).</w:t>
      </w:r>
    </w:p>
    <w:p w14:paraId="77754870" w14:textId="2109A677" w:rsidR="005E02EF" w:rsidRPr="00286AD9" w:rsidRDefault="005E02EF" w:rsidP="00286AD9">
      <w:pPr>
        <w:tabs>
          <w:tab w:val="left" w:pos="5387"/>
        </w:tabs>
        <w:spacing w:after="0"/>
        <w:jc w:val="both"/>
        <w:rPr>
          <w:rFonts w:ascii="Times New Roman" w:hAnsi="Times New Roman"/>
          <w:bCs/>
          <w:iCs/>
          <w:sz w:val="24"/>
          <w:szCs w:val="24"/>
        </w:rPr>
      </w:pPr>
      <w:r>
        <w:rPr>
          <w:rFonts w:ascii="Times New Roman" w:hAnsi="Times New Roman"/>
          <w:bCs/>
          <w:iCs/>
          <w:sz w:val="24"/>
          <w:szCs w:val="24"/>
        </w:rPr>
        <w:t xml:space="preserve">2.5. </w:t>
      </w:r>
      <w:r w:rsidRPr="005E02EF">
        <w:rPr>
          <w:rFonts w:ascii="Times New Roman" w:hAnsi="Times New Roman"/>
          <w:bCs/>
          <w:iCs/>
          <w:sz w:val="24"/>
          <w:szCs w:val="24"/>
        </w:rPr>
        <w:t>Paigaldus asfaltkatte sisse betoneeritud ankrutele.</w:t>
      </w:r>
    </w:p>
    <w:p w14:paraId="15375584" w14:textId="77777777" w:rsidR="00615A6B" w:rsidRDefault="005E02EF" w:rsidP="00286AD9">
      <w:pPr>
        <w:tabs>
          <w:tab w:val="left" w:pos="5387"/>
        </w:tabs>
        <w:spacing w:after="0"/>
        <w:jc w:val="both"/>
        <w:rPr>
          <w:rFonts w:ascii="Times New Roman" w:hAnsi="Times New Roman"/>
          <w:b/>
          <w:bCs/>
          <w:sz w:val="24"/>
          <w:szCs w:val="24"/>
        </w:rPr>
      </w:pPr>
      <w:r>
        <w:rPr>
          <w:rFonts w:ascii="Times New Roman" w:hAnsi="Times New Roman"/>
          <w:sz w:val="24"/>
          <w:szCs w:val="24"/>
        </w:rPr>
        <w:t xml:space="preserve">2.6. </w:t>
      </w:r>
      <w:r w:rsidRPr="002A2A43">
        <w:rPr>
          <w:rFonts w:ascii="Times New Roman" w:hAnsi="Times New Roman"/>
          <w:sz w:val="24"/>
          <w:szCs w:val="24"/>
        </w:rPr>
        <w:t>Teostatud töödele kehtib garantii vähemalt 24 kuud</w:t>
      </w:r>
      <w:r w:rsidR="002A2A43" w:rsidRPr="00272481">
        <w:rPr>
          <w:rFonts w:ascii="Times New Roman" w:hAnsi="Times New Roman"/>
          <w:b/>
          <w:bCs/>
          <w:sz w:val="24"/>
          <w:szCs w:val="24"/>
        </w:rPr>
        <w:tab/>
      </w:r>
      <w:r>
        <w:rPr>
          <w:rFonts w:ascii="Times New Roman" w:hAnsi="Times New Roman"/>
          <w:b/>
          <w:bCs/>
          <w:sz w:val="24"/>
          <w:szCs w:val="24"/>
        </w:rPr>
        <w:t>.</w:t>
      </w:r>
      <w:r w:rsidR="002A2A43" w:rsidRPr="00272481">
        <w:rPr>
          <w:rFonts w:ascii="Times New Roman" w:hAnsi="Times New Roman"/>
          <w:b/>
          <w:bCs/>
          <w:sz w:val="24"/>
          <w:szCs w:val="24"/>
        </w:rPr>
        <w:tab/>
      </w:r>
    </w:p>
    <w:p w14:paraId="2197C543" w14:textId="63B336BF" w:rsidR="00615A6B" w:rsidRPr="00615A6B" w:rsidRDefault="00615A6B" w:rsidP="00286AD9">
      <w:pPr>
        <w:tabs>
          <w:tab w:val="left" w:pos="5387"/>
        </w:tabs>
        <w:spacing w:after="0"/>
        <w:jc w:val="both"/>
        <w:rPr>
          <w:rFonts w:ascii="Times New Roman" w:hAnsi="Times New Roman"/>
          <w:i/>
          <w:iCs/>
          <w:sz w:val="24"/>
          <w:szCs w:val="24"/>
        </w:rPr>
      </w:pPr>
      <w:r w:rsidRPr="00615A6B">
        <w:rPr>
          <w:rFonts w:ascii="Times New Roman" w:hAnsi="Times New Roman"/>
          <w:i/>
          <w:iCs/>
          <w:sz w:val="24"/>
          <w:szCs w:val="24"/>
        </w:rPr>
        <w:t xml:space="preserve">Lisatud pilt on illustratiivne </w:t>
      </w:r>
    </w:p>
    <w:p w14:paraId="571BC116" w14:textId="748817CC" w:rsidR="00615A6B" w:rsidRDefault="00615A6B" w:rsidP="00286AD9">
      <w:pPr>
        <w:tabs>
          <w:tab w:val="left" w:pos="5387"/>
        </w:tabs>
        <w:spacing w:after="0"/>
        <w:jc w:val="both"/>
        <w:rPr>
          <w:rFonts w:ascii="Times New Roman" w:hAnsi="Times New Roman"/>
          <w:b/>
          <w:bCs/>
          <w:sz w:val="24"/>
          <w:szCs w:val="24"/>
        </w:rPr>
      </w:pPr>
      <w:r w:rsidRPr="00615A6B">
        <w:rPr>
          <w:rFonts w:eastAsia="Calibri"/>
          <w:noProof/>
          <w:kern w:val="2"/>
          <w14:ligatures w14:val="standardContextual"/>
        </w:rPr>
        <w:drawing>
          <wp:inline distT="0" distB="0" distL="0" distR="0" wp14:anchorId="2405D6AF" wp14:editId="0F09CEDE">
            <wp:extent cx="5400675" cy="2626519"/>
            <wp:effectExtent l="0" t="0" r="0" b="2540"/>
            <wp:docPr id="2024150022"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7505" cy="2629841"/>
                    </a:xfrm>
                    <a:prstGeom prst="rect">
                      <a:avLst/>
                    </a:prstGeom>
                    <a:noFill/>
                    <a:ln>
                      <a:noFill/>
                    </a:ln>
                  </pic:spPr>
                </pic:pic>
              </a:graphicData>
            </a:graphic>
          </wp:inline>
        </w:drawing>
      </w:r>
    </w:p>
    <w:p w14:paraId="55BC32FA" w14:textId="6D481DD1" w:rsidR="005E02EF" w:rsidRDefault="005E02EF" w:rsidP="00671D84">
      <w:pPr>
        <w:tabs>
          <w:tab w:val="left" w:pos="5387"/>
        </w:tabs>
        <w:spacing w:after="0" w:line="360" w:lineRule="auto"/>
        <w:rPr>
          <w:rFonts w:ascii="Times New Roman" w:hAnsi="Times New Roman"/>
          <w:b/>
          <w:bCs/>
          <w:sz w:val="24"/>
          <w:szCs w:val="24"/>
        </w:rPr>
      </w:pPr>
    </w:p>
    <w:p w14:paraId="43462860" w14:textId="5B292D50" w:rsidR="002A2A43" w:rsidRDefault="004B4097" w:rsidP="00671D84">
      <w:pPr>
        <w:tabs>
          <w:tab w:val="left" w:pos="5387"/>
        </w:tabs>
        <w:spacing w:after="0" w:line="360" w:lineRule="auto"/>
        <w:rPr>
          <w:rFonts w:ascii="Times New Roman" w:hAnsi="Times New Roman"/>
          <w:b/>
          <w:bCs/>
          <w:sz w:val="24"/>
          <w:szCs w:val="24"/>
        </w:rPr>
      </w:pPr>
      <w:r>
        <w:rPr>
          <w:rFonts w:ascii="Times New Roman" w:hAnsi="Times New Roman"/>
          <w:b/>
          <w:bCs/>
          <w:sz w:val="24"/>
          <w:szCs w:val="24"/>
        </w:rPr>
        <w:t>3</w:t>
      </w:r>
      <w:r w:rsidR="002A2A43" w:rsidRPr="002A2A43">
        <w:rPr>
          <w:rFonts w:ascii="Times New Roman" w:hAnsi="Times New Roman"/>
          <w:b/>
          <w:bCs/>
          <w:sz w:val="24"/>
          <w:szCs w:val="24"/>
        </w:rPr>
        <w:t>. Nõuded pakkujale</w:t>
      </w:r>
    </w:p>
    <w:p w14:paraId="75FF81BA" w14:textId="4E6A7DB4" w:rsidR="006A372A" w:rsidRDefault="004B4097" w:rsidP="00272481">
      <w:pPr>
        <w:tabs>
          <w:tab w:val="left" w:pos="5387"/>
        </w:tabs>
        <w:spacing w:after="0"/>
        <w:jc w:val="both"/>
        <w:rPr>
          <w:rFonts w:ascii="Times New Roman" w:hAnsi="Times New Roman"/>
          <w:sz w:val="24"/>
          <w:szCs w:val="24"/>
        </w:rPr>
      </w:pPr>
      <w:r>
        <w:rPr>
          <w:rFonts w:ascii="Times New Roman" w:hAnsi="Times New Roman"/>
          <w:sz w:val="24"/>
          <w:szCs w:val="24"/>
        </w:rPr>
        <w:t>3</w:t>
      </w:r>
      <w:r w:rsidR="006A372A">
        <w:rPr>
          <w:rFonts w:ascii="Times New Roman" w:hAnsi="Times New Roman"/>
          <w:sz w:val="24"/>
          <w:szCs w:val="24"/>
        </w:rPr>
        <w:t xml:space="preserve">.1. </w:t>
      </w:r>
      <w:r w:rsidR="006A372A" w:rsidRPr="006A372A">
        <w:rPr>
          <w:rFonts w:ascii="Times New Roman" w:hAnsi="Times New Roman"/>
          <w:sz w:val="24"/>
          <w:szCs w:val="24"/>
        </w:rPr>
        <w:t xml:space="preserve">Pakkujal ei tohi olla riikliku maksu, makse või keskkonnatasu maksuvõlg maksukorralduse seaduse tähenduses või maksu- või sotsiaalkindlustusmaksete võlg tema asukohariigi õigusaktide kohaselt. </w:t>
      </w:r>
      <w:r w:rsidR="006A372A" w:rsidRPr="00671D84">
        <w:rPr>
          <w:rFonts w:ascii="Times New Roman" w:hAnsi="Times New Roman"/>
          <w:i/>
          <w:iCs/>
          <w:sz w:val="24"/>
          <w:szCs w:val="24"/>
        </w:rPr>
        <w:t xml:space="preserve">Hankija kontrollib nimetatud nõude täitmist iseseisvalt avalike registrite alusel ja kõrvaldab </w:t>
      </w:r>
      <w:r w:rsidR="0095721C" w:rsidRPr="00671D84">
        <w:rPr>
          <w:rFonts w:ascii="Times New Roman" w:hAnsi="Times New Roman"/>
          <w:i/>
          <w:iCs/>
          <w:sz w:val="24"/>
          <w:szCs w:val="24"/>
        </w:rPr>
        <w:t>p</w:t>
      </w:r>
      <w:r w:rsidR="006A372A" w:rsidRPr="00671D84">
        <w:rPr>
          <w:rFonts w:ascii="Times New Roman" w:hAnsi="Times New Roman"/>
          <w:i/>
          <w:iCs/>
          <w:sz w:val="24"/>
          <w:szCs w:val="24"/>
        </w:rPr>
        <w:t>akkuja kellel nimetatud asjaolu esineb.</w:t>
      </w:r>
    </w:p>
    <w:p w14:paraId="7B307A03" w14:textId="1EAAC607" w:rsidR="004B4097" w:rsidRDefault="004B4097" w:rsidP="00272481">
      <w:pPr>
        <w:tabs>
          <w:tab w:val="left" w:pos="5387"/>
        </w:tabs>
        <w:spacing w:after="0"/>
        <w:jc w:val="both"/>
        <w:rPr>
          <w:rFonts w:ascii="Times New Roman" w:hAnsi="Times New Roman"/>
          <w:sz w:val="24"/>
          <w:szCs w:val="24"/>
        </w:rPr>
      </w:pPr>
      <w:r>
        <w:rPr>
          <w:rFonts w:ascii="Times New Roman" w:hAnsi="Times New Roman"/>
          <w:sz w:val="24"/>
          <w:szCs w:val="24"/>
        </w:rPr>
        <w:t>3</w:t>
      </w:r>
      <w:r w:rsidR="006A372A">
        <w:rPr>
          <w:rFonts w:ascii="Times New Roman" w:hAnsi="Times New Roman"/>
          <w:sz w:val="24"/>
          <w:szCs w:val="24"/>
        </w:rPr>
        <w:t xml:space="preserve">.2. </w:t>
      </w:r>
      <w:r w:rsidR="006A372A" w:rsidRPr="006A372A">
        <w:rPr>
          <w:rFonts w:ascii="Times New Roman" w:hAnsi="Times New Roman"/>
          <w:sz w:val="24"/>
          <w:szCs w:val="24"/>
        </w:rPr>
        <w:t xml:space="preserve"> </w:t>
      </w:r>
      <w:r w:rsidR="005E02EF" w:rsidRPr="005E02EF">
        <w:rPr>
          <w:rFonts w:ascii="Times New Roman" w:hAnsi="Times New Roman"/>
          <w:sz w:val="24"/>
          <w:szCs w:val="24"/>
        </w:rPr>
        <w:t>Pakkuja peab tagama töö tegemisel vajaliku kvalifikatsiooniga tööjõu kasutamise ja kui konkreetsete tööde tegemiseks on õigusaktides kehtestatud nõuded, et vastavat tööd võivad teostada isikud, kellel on muuhulgas vajalik vastav majandustegevuse teade, tegevusluba või registreering, siis tagama, et vastavaid töid teostaksid isikud, kellel on õigus selle töö tegemiseks.</w:t>
      </w:r>
    </w:p>
    <w:p w14:paraId="0D36B4E0" w14:textId="77777777" w:rsidR="002A2A43" w:rsidRPr="002A2A43" w:rsidRDefault="002A2A43" w:rsidP="004B4097">
      <w:pPr>
        <w:tabs>
          <w:tab w:val="left" w:pos="5387"/>
        </w:tabs>
        <w:spacing w:after="0" w:line="240" w:lineRule="auto"/>
        <w:jc w:val="both"/>
        <w:rPr>
          <w:rFonts w:ascii="Times New Roman" w:hAnsi="Times New Roman"/>
          <w:sz w:val="24"/>
          <w:szCs w:val="24"/>
        </w:rPr>
      </w:pPr>
    </w:p>
    <w:p w14:paraId="06C5AABA" w14:textId="77777777" w:rsidR="002A2A43" w:rsidRPr="002A2A43" w:rsidRDefault="002A2A43" w:rsidP="004B4097">
      <w:pPr>
        <w:tabs>
          <w:tab w:val="left" w:pos="5387"/>
        </w:tabs>
        <w:spacing w:after="0" w:line="360" w:lineRule="auto"/>
        <w:rPr>
          <w:rFonts w:ascii="Times New Roman" w:hAnsi="Times New Roman"/>
          <w:b/>
          <w:bCs/>
          <w:sz w:val="24"/>
          <w:szCs w:val="24"/>
        </w:rPr>
      </w:pPr>
      <w:r w:rsidRPr="002A2A43">
        <w:rPr>
          <w:rFonts w:ascii="Times New Roman" w:hAnsi="Times New Roman"/>
          <w:b/>
          <w:bCs/>
          <w:sz w:val="24"/>
          <w:szCs w:val="24"/>
        </w:rPr>
        <w:lastRenderedPageBreak/>
        <w:t xml:space="preserve">4. </w:t>
      </w:r>
      <w:r w:rsidR="00A60EAE">
        <w:rPr>
          <w:rFonts w:ascii="Times New Roman" w:hAnsi="Times New Roman"/>
          <w:b/>
          <w:bCs/>
          <w:sz w:val="24"/>
          <w:szCs w:val="24"/>
        </w:rPr>
        <w:t>Nõuded pakkumusele</w:t>
      </w:r>
    </w:p>
    <w:p w14:paraId="683361A2" w14:textId="40D5C129" w:rsidR="002A2A43" w:rsidRDefault="004B4097" w:rsidP="00272481">
      <w:pPr>
        <w:tabs>
          <w:tab w:val="left" w:pos="5387"/>
        </w:tabs>
        <w:spacing w:after="0"/>
        <w:jc w:val="both"/>
        <w:rPr>
          <w:rFonts w:ascii="Times New Roman" w:hAnsi="Times New Roman"/>
          <w:bCs/>
          <w:sz w:val="24"/>
          <w:szCs w:val="24"/>
        </w:rPr>
      </w:pPr>
      <w:r>
        <w:rPr>
          <w:rFonts w:ascii="Times New Roman" w:hAnsi="Times New Roman"/>
          <w:bCs/>
          <w:sz w:val="24"/>
          <w:szCs w:val="24"/>
        </w:rPr>
        <w:t>4</w:t>
      </w:r>
      <w:r w:rsidR="002A2A43" w:rsidRPr="002A2A43">
        <w:rPr>
          <w:rFonts w:ascii="Times New Roman" w:hAnsi="Times New Roman"/>
          <w:bCs/>
          <w:sz w:val="24"/>
          <w:szCs w:val="24"/>
        </w:rPr>
        <w:t xml:space="preserve">.1. </w:t>
      </w:r>
      <w:r w:rsidR="00A60EAE">
        <w:rPr>
          <w:rFonts w:ascii="Times New Roman" w:hAnsi="Times New Roman"/>
          <w:bCs/>
          <w:sz w:val="24"/>
          <w:szCs w:val="24"/>
        </w:rPr>
        <w:t>Pakkumus</w:t>
      </w:r>
      <w:r>
        <w:rPr>
          <w:rFonts w:ascii="Times New Roman" w:hAnsi="Times New Roman"/>
          <w:bCs/>
          <w:sz w:val="24"/>
          <w:szCs w:val="24"/>
        </w:rPr>
        <w:t>e</w:t>
      </w:r>
      <w:r w:rsidR="00A60EAE">
        <w:rPr>
          <w:rFonts w:ascii="Times New Roman" w:hAnsi="Times New Roman"/>
          <w:bCs/>
          <w:sz w:val="24"/>
          <w:szCs w:val="24"/>
        </w:rPr>
        <w:t xml:space="preserve"> </w:t>
      </w:r>
      <w:r>
        <w:rPr>
          <w:rFonts w:ascii="Times New Roman" w:hAnsi="Times New Roman"/>
          <w:bCs/>
          <w:sz w:val="24"/>
          <w:szCs w:val="24"/>
        </w:rPr>
        <w:t>maksumusena esitada tööde kogumaksumus.</w:t>
      </w:r>
    </w:p>
    <w:p w14:paraId="00365370" w14:textId="1035C158" w:rsidR="005E02EF" w:rsidRDefault="004B4097" w:rsidP="00272481">
      <w:pPr>
        <w:tabs>
          <w:tab w:val="left" w:pos="5387"/>
        </w:tabs>
        <w:spacing w:after="0"/>
        <w:jc w:val="both"/>
        <w:rPr>
          <w:rFonts w:ascii="Times New Roman" w:hAnsi="Times New Roman"/>
          <w:bCs/>
          <w:sz w:val="24"/>
          <w:szCs w:val="24"/>
        </w:rPr>
      </w:pPr>
      <w:r>
        <w:rPr>
          <w:rFonts w:ascii="Times New Roman" w:hAnsi="Times New Roman"/>
          <w:bCs/>
          <w:sz w:val="24"/>
          <w:szCs w:val="24"/>
        </w:rPr>
        <w:t>4</w:t>
      </w:r>
      <w:r w:rsidR="0095721C">
        <w:rPr>
          <w:rFonts w:ascii="Times New Roman" w:hAnsi="Times New Roman"/>
          <w:bCs/>
          <w:sz w:val="24"/>
          <w:szCs w:val="24"/>
        </w:rPr>
        <w:t xml:space="preserve">.2. </w:t>
      </w:r>
      <w:r w:rsidR="005E02EF">
        <w:rPr>
          <w:rFonts w:ascii="Times New Roman" w:hAnsi="Times New Roman"/>
          <w:bCs/>
          <w:sz w:val="24"/>
          <w:szCs w:val="24"/>
        </w:rPr>
        <w:t>Pakkumuse kooseisus esitada jäätmemaja kirjeldus koos jooniste või piltidega.</w:t>
      </w:r>
    </w:p>
    <w:p w14:paraId="574279B2" w14:textId="29504BC4" w:rsidR="004B4097" w:rsidRDefault="005E02EF" w:rsidP="00272481">
      <w:pPr>
        <w:tabs>
          <w:tab w:val="left" w:pos="5387"/>
        </w:tabs>
        <w:spacing w:after="0"/>
        <w:jc w:val="both"/>
        <w:rPr>
          <w:rFonts w:ascii="Times New Roman" w:hAnsi="Times New Roman"/>
          <w:bCs/>
          <w:iCs/>
          <w:sz w:val="24"/>
          <w:szCs w:val="24"/>
        </w:rPr>
      </w:pPr>
      <w:r>
        <w:rPr>
          <w:rFonts w:ascii="Times New Roman" w:hAnsi="Times New Roman"/>
          <w:bCs/>
          <w:iCs/>
          <w:sz w:val="24"/>
          <w:szCs w:val="24"/>
        </w:rPr>
        <w:t xml:space="preserve">4.3. </w:t>
      </w:r>
      <w:r w:rsidR="004B4097" w:rsidRPr="004B4097">
        <w:rPr>
          <w:rFonts w:ascii="Times New Roman" w:hAnsi="Times New Roman"/>
          <w:bCs/>
          <w:iCs/>
          <w:sz w:val="24"/>
          <w:szCs w:val="24"/>
        </w:rPr>
        <w:t xml:space="preserve">Pakkumuse maksumuse kalkuleerimisel peab </w:t>
      </w:r>
      <w:r w:rsidR="004B4097">
        <w:rPr>
          <w:rFonts w:ascii="Times New Roman" w:hAnsi="Times New Roman"/>
          <w:bCs/>
          <w:iCs/>
          <w:sz w:val="24"/>
          <w:szCs w:val="24"/>
        </w:rPr>
        <w:t>p</w:t>
      </w:r>
      <w:r w:rsidR="004B4097" w:rsidRPr="004B4097">
        <w:rPr>
          <w:rFonts w:ascii="Times New Roman" w:hAnsi="Times New Roman"/>
          <w:bCs/>
          <w:iCs/>
          <w:sz w:val="24"/>
          <w:szCs w:val="24"/>
        </w:rPr>
        <w:t xml:space="preserve">akkuja arvestama, et maksumus hõlmab kõiki hankelepingu nõuetekohaseks täitmiseks vajalikke töid, teenuseid, tegevusi ja toiminguid, mis on </w:t>
      </w:r>
      <w:r w:rsidR="00A4642D">
        <w:rPr>
          <w:rFonts w:ascii="Times New Roman" w:hAnsi="Times New Roman"/>
          <w:bCs/>
          <w:iCs/>
          <w:sz w:val="24"/>
          <w:szCs w:val="24"/>
        </w:rPr>
        <w:t xml:space="preserve">hanke </w:t>
      </w:r>
      <w:r w:rsidR="004B4097" w:rsidRPr="004B4097">
        <w:rPr>
          <w:rFonts w:ascii="Times New Roman" w:hAnsi="Times New Roman"/>
          <w:bCs/>
          <w:iCs/>
          <w:sz w:val="24"/>
          <w:szCs w:val="24"/>
        </w:rPr>
        <w:t>eesmärki arvestades tavapäraselt vajalikud nõuetekohase tulemuse saavutamiseks.</w:t>
      </w:r>
    </w:p>
    <w:p w14:paraId="1635694F" w14:textId="4BE4A477" w:rsidR="0095721C" w:rsidRPr="004B4097" w:rsidRDefault="004B4097" w:rsidP="004B4097">
      <w:pPr>
        <w:tabs>
          <w:tab w:val="left" w:pos="5387"/>
        </w:tabs>
        <w:spacing w:after="0" w:line="240" w:lineRule="auto"/>
        <w:jc w:val="both"/>
        <w:rPr>
          <w:rFonts w:ascii="Times New Roman" w:hAnsi="Times New Roman"/>
          <w:bCs/>
          <w:iCs/>
          <w:sz w:val="24"/>
          <w:szCs w:val="24"/>
        </w:rPr>
      </w:pPr>
      <w:r>
        <w:rPr>
          <w:rFonts w:ascii="Times New Roman" w:hAnsi="Times New Roman"/>
          <w:bCs/>
          <w:iCs/>
          <w:sz w:val="24"/>
          <w:szCs w:val="24"/>
        </w:rPr>
        <w:t xml:space="preserve">4.3. </w:t>
      </w:r>
      <w:r w:rsidR="0095721C">
        <w:rPr>
          <w:rFonts w:ascii="Times New Roman" w:hAnsi="Times New Roman"/>
          <w:bCs/>
          <w:sz w:val="24"/>
          <w:szCs w:val="24"/>
        </w:rPr>
        <w:t xml:space="preserve">Pakkumus peab olema jõus vähemalt </w:t>
      </w:r>
      <w:r w:rsidR="00A4642D">
        <w:rPr>
          <w:rFonts w:ascii="Times New Roman" w:hAnsi="Times New Roman"/>
          <w:bCs/>
          <w:sz w:val="24"/>
          <w:szCs w:val="24"/>
        </w:rPr>
        <w:t>2</w:t>
      </w:r>
      <w:r w:rsidR="0095721C">
        <w:rPr>
          <w:rFonts w:ascii="Times New Roman" w:hAnsi="Times New Roman"/>
          <w:bCs/>
          <w:sz w:val="24"/>
          <w:szCs w:val="24"/>
        </w:rPr>
        <w:t xml:space="preserve"> kuu</w:t>
      </w:r>
      <w:r w:rsidR="00A4642D">
        <w:rPr>
          <w:rFonts w:ascii="Times New Roman" w:hAnsi="Times New Roman"/>
          <w:bCs/>
          <w:sz w:val="24"/>
          <w:szCs w:val="24"/>
        </w:rPr>
        <w:t>d</w:t>
      </w:r>
      <w:r w:rsidR="0095721C">
        <w:rPr>
          <w:rFonts w:ascii="Times New Roman" w:hAnsi="Times New Roman"/>
          <w:bCs/>
          <w:sz w:val="24"/>
          <w:szCs w:val="24"/>
        </w:rPr>
        <w:t>.</w:t>
      </w:r>
    </w:p>
    <w:p w14:paraId="1A15ACEE" w14:textId="77777777" w:rsidR="002A2A43" w:rsidRDefault="002A2A43" w:rsidP="004B4097">
      <w:pPr>
        <w:tabs>
          <w:tab w:val="left" w:pos="5387"/>
        </w:tabs>
        <w:spacing w:after="0" w:line="240" w:lineRule="auto"/>
        <w:rPr>
          <w:rFonts w:ascii="Times New Roman" w:hAnsi="Times New Roman"/>
          <w:sz w:val="24"/>
          <w:szCs w:val="24"/>
          <w:u w:val="single"/>
        </w:rPr>
      </w:pPr>
    </w:p>
    <w:p w14:paraId="4C97E6E6" w14:textId="77777777" w:rsidR="00B96110" w:rsidRDefault="00B96110" w:rsidP="004B4097">
      <w:pPr>
        <w:tabs>
          <w:tab w:val="left" w:pos="5387"/>
        </w:tabs>
        <w:spacing w:after="0" w:line="360" w:lineRule="auto"/>
        <w:rPr>
          <w:rFonts w:ascii="Times New Roman" w:hAnsi="Times New Roman"/>
          <w:b/>
          <w:bCs/>
          <w:sz w:val="24"/>
          <w:szCs w:val="24"/>
        </w:rPr>
      </w:pPr>
      <w:r w:rsidRPr="00B96110">
        <w:rPr>
          <w:rFonts w:ascii="Times New Roman" w:hAnsi="Times New Roman"/>
          <w:b/>
          <w:bCs/>
          <w:sz w:val="24"/>
          <w:szCs w:val="24"/>
        </w:rPr>
        <w:t>5. Pakkumuse esitamine</w:t>
      </w:r>
      <w:r>
        <w:rPr>
          <w:rFonts w:ascii="Times New Roman" w:hAnsi="Times New Roman"/>
          <w:b/>
          <w:bCs/>
          <w:sz w:val="24"/>
          <w:szCs w:val="24"/>
        </w:rPr>
        <w:t xml:space="preserve"> ja tähtajad</w:t>
      </w:r>
    </w:p>
    <w:p w14:paraId="649A6965" w14:textId="2750FE26" w:rsidR="00B96110" w:rsidRDefault="00B96110" w:rsidP="00272481">
      <w:pPr>
        <w:tabs>
          <w:tab w:val="left" w:pos="5387"/>
        </w:tabs>
        <w:spacing w:after="0"/>
        <w:rPr>
          <w:rFonts w:ascii="Times New Roman" w:hAnsi="Times New Roman"/>
          <w:sz w:val="24"/>
          <w:szCs w:val="24"/>
        </w:rPr>
      </w:pPr>
      <w:r w:rsidRPr="00B96110">
        <w:rPr>
          <w:rFonts w:ascii="Times New Roman" w:hAnsi="Times New Roman"/>
          <w:sz w:val="24"/>
          <w:szCs w:val="24"/>
        </w:rPr>
        <w:t xml:space="preserve">5.1. </w:t>
      </w:r>
      <w:r>
        <w:rPr>
          <w:rFonts w:ascii="Times New Roman" w:hAnsi="Times New Roman"/>
          <w:sz w:val="24"/>
          <w:szCs w:val="24"/>
        </w:rPr>
        <w:t xml:space="preserve">Pakkumus tuleb esitada </w:t>
      </w:r>
      <w:r w:rsidR="004B4097">
        <w:rPr>
          <w:rFonts w:ascii="Times New Roman" w:hAnsi="Times New Roman"/>
          <w:sz w:val="24"/>
          <w:szCs w:val="24"/>
        </w:rPr>
        <w:t xml:space="preserve">digitaalselt allkirjastatuna </w:t>
      </w:r>
      <w:r>
        <w:rPr>
          <w:rFonts w:ascii="Times New Roman" w:hAnsi="Times New Roman"/>
          <w:sz w:val="24"/>
          <w:szCs w:val="24"/>
        </w:rPr>
        <w:t xml:space="preserve">e-posti aadressil </w:t>
      </w:r>
      <w:hyperlink r:id="rId8" w:history="1">
        <w:r w:rsidRPr="008018F3">
          <w:rPr>
            <w:rStyle w:val="Hperlink"/>
            <w:rFonts w:ascii="Times New Roman" w:hAnsi="Times New Roman"/>
            <w:sz w:val="24"/>
            <w:szCs w:val="24"/>
          </w:rPr>
          <w:t>vallavalitsus@tapa.ee</w:t>
        </w:r>
      </w:hyperlink>
      <w:r>
        <w:rPr>
          <w:rFonts w:ascii="Times New Roman" w:hAnsi="Times New Roman"/>
          <w:sz w:val="24"/>
          <w:szCs w:val="24"/>
        </w:rPr>
        <w:t>.</w:t>
      </w:r>
    </w:p>
    <w:p w14:paraId="12CA3085" w14:textId="6EA3EF81" w:rsidR="00B96110" w:rsidRPr="00B96110" w:rsidRDefault="00B96110" w:rsidP="00272481">
      <w:pPr>
        <w:tabs>
          <w:tab w:val="left" w:pos="5387"/>
        </w:tabs>
        <w:spacing w:after="0"/>
        <w:rPr>
          <w:rFonts w:ascii="Times New Roman" w:hAnsi="Times New Roman"/>
          <w:b/>
          <w:bCs/>
          <w:sz w:val="24"/>
          <w:szCs w:val="24"/>
        </w:rPr>
      </w:pPr>
      <w:r>
        <w:rPr>
          <w:rFonts w:ascii="Times New Roman" w:hAnsi="Times New Roman"/>
          <w:sz w:val="24"/>
          <w:szCs w:val="24"/>
        </w:rPr>
        <w:t xml:space="preserve">5.2. Pakkumuse esitamise hilisem tähtaeg on </w:t>
      </w:r>
      <w:r w:rsidR="00B011C6">
        <w:rPr>
          <w:rFonts w:ascii="Times New Roman" w:hAnsi="Times New Roman"/>
          <w:b/>
          <w:bCs/>
          <w:sz w:val="24"/>
          <w:szCs w:val="24"/>
        </w:rPr>
        <w:t>24</w:t>
      </w:r>
      <w:r w:rsidRPr="00B96110">
        <w:rPr>
          <w:rFonts w:ascii="Times New Roman" w:hAnsi="Times New Roman"/>
          <w:b/>
          <w:bCs/>
          <w:sz w:val="24"/>
          <w:szCs w:val="24"/>
        </w:rPr>
        <w:t xml:space="preserve">. </w:t>
      </w:r>
      <w:r w:rsidR="004B4097">
        <w:rPr>
          <w:rFonts w:ascii="Times New Roman" w:hAnsi="Times New Roman"/>
          <w:b/>
          <w:bCs/>
          <w:sz w:val="24"/>
          <w:szCs w:val="24"/>
        </w:rPr>
        <w:t>mai</w:t>
      </w:r>
      <w:r w:rsidRPr="00B96110">
        <w:rPr>
          <w:rFonts w:ascii="Times New Roman" w:hAnsi="Times New Roman"/>
          <w:b/>
          <w:bCs/>
          <w:sz w:val="24"/>
          <w:szCs w:val="24"/>
        </w:rPr>
        <w:t xml:space="preserve"> kell </w:t>
      </w:r>
      <w:r w:rsidR="005E02EF">
        <w:rPr>
          <w:rFonts w:ascii="Times New Roman" w:hAnsi="Times New Roman"/>
          <w:b/>
          <w:bCs/>
          <w:sz w:val="24"/>
          <w:szCs w:val="24"/>
        </w:rPr>
        <w:t>1</w:t>
      </w:r>
      <w:r w:rsidR="00AC631B">
        <w:rPr>
          <w:rFonts w:ascii="Times New Roman" w:hAnsi="Times New Roman"/>
          <w:b/>
          <w:bCs/>
          <w:sz w:val="24"/>
          <w:szCs w:val="24"/>
        </w:rPr>
        <w:t>0</w:t>
      </w:r>
      <w:r w:rsidR="005E02EF">
        <w:rPr>
          <w:rFonts w:ascii="Times New Roman" w:hAnsi="Times New Roman"/>
          <w:b/>
          <w:bCs/>
          <w:sz w:val="24"/>
          <w:szCs w:val="24"/>
        </w:rPr>
        <w:t>:00</w:t>
      </w:r>
      <w:r w:rsidRPr="00B96110">
        <w:rPr>
          <w:rFonts w:ascii="Times New Roman" w:hAnsi="Times New Roman"/>
          <w:b/>
          <w:bCs/>
          <w:sz w:val="24"/>
          <w:szCs w:val="24"/>
        </w:rPr>
        <w:t>.</w:t>
      </w:r>
    </w:p>
    <w:p w14:paraId="71B41636" w14:textId="77777777" w:rsidR="00B96110" w:rsidRDefault="00B96110" w:rsidP="00272481">
      <w:pPr>
        <w:tabs>
          <w:tab w:val="left" w:pos="5387"/>
        </w:tabs>
        <w:spacing w:after="0"/>
        <w:rPr>
          <w:rFonts w:ascii="Times New Roman" w:hAnsi="Times New Roman"/>
          <w:b/>
          <w:bCs/>
          <w:sz w:val="24"/>
          <w:szCs w:val="24"/>
        </w:rPr>
      </w:pPr>
    </w:p>
    <w:p w14:paraId="24C502CA" w14:textId="77777777" w:rsidR="0095721C" w:rsidRDefault="0095721C" w:rsidP="004B4097">
      <w:pPr>
        <w:tabs>
          <w:tab w:val="left" w:pos="5387"/>
        </w:tabs>
        <w:spacing w:after="0" w:line="360" w:lineRule="auto"/>
        <w:rPr>
          <w:rFonts w:ascii="Times New Roman" w:hAnsi="Times New Roman"/>
          <w:b/>
          <w:bCs/>
          <w:sz w:val="24"/>
          <w:szCs w:val="24"/>
        </w:rPr>
      </w:pPr>
      <w:r>
        <w:rPr>
          <w:rFonts w:ascii="Times New Roman" w:hAnsi="Times New Roman"/>
          <w:b/>
          <w:bCs/>
          <w:sz w:val="24"/>
          <w:szCs w:val="24"/>
        </w:rPr>
        <w:t>6. Info ja teabevahetus</w:t>
      </w:r>
    </w:p>
    <w:p w14:paraId="2D828866" w14:textId="5E52C964" w:rsidR="0095721C" w:rsidRDefault="0095721C" w:rsidP="00272481">
      <w:pPr>
        <w:tabs>
          <w:tab w:val="left" w:pos="5387"/>
        </w:tabs>
        <w:spacing w:after="0"/>
        <w:jc w:val="both"/>
        <w:rPr>
          <w:rFonts w:ascii="Times New Roman" w:hAnsi="Times New Roman"/>
          <w:sz w:val="24"/>
          <w:szCs w:val="24"/>
        </w:rPr>
      </w:pPr>
      <w:r w:rsidRPr="0095721C">
        <w:rPr>
          <w:rFonts w:ascii="Times New Roman" w:hAnsi="Times New Roman"/>
          <w:sz w:val="24"/>
          <w:szCs w:val="24"/>
        </w:rPr>
        <w:t xml:space="preserve">6.1. </w:t>
      </w:r>
      <w:r>
        <w:rPr>
          <w:rFonts w:ascii="Times New Roman" w:hAnsi="Times New Roman"/>
          <w:sz w:val="24"/>
          <w:szCs w:val="24"/>
        </w:rPr>
        <w:t xml:space="preserve">Täiendavat informatsiooni ja selgitusi saab esitades kirjalikult küsimuse e-posti aadressil </w:t>
      </w:r>
      <w:hyperlink r:id="rId9" w:history="1">
        <w:r w:rsidR="005E02EF" w:rsidRPr="00D40B22">
          <w:rPr>
            <w:rStyle w:val="Hperlink"/>
            <w:rFonts w:ascii="Times New Roman" w:hAnsi="Times New Roman"/>
            <w:sz w:val="24"/>
            <w:szCs w:val="24"/>
          </w:rPr>
          <w:t>mailis.sepp@tapa.ee</w:t>
        </w:r>
      </w:hyperlink>
      <w:r>
        <w:rPr>
          <w:rFonts w:ascii="Times New Roman" w:hAnsi="Times New Roman"/>
          <w:sz w:val="24"/>
          <w:szCs w:val="24"/>
        </w:rPr>
        <w:t>.</w:t>
      </w:r>
    </w:p>
    <w:p w14:paraId="03B78F18" w14:textId="77777777" w:rsidR="0095721C" w:rsidRDefault="0095721C" w:rsidP="00272481">
      <w:pPr>
        <w:tabs>
          <w:tab w:val="left" w:pos="5387"/>
        </w:tabs>
        <w:spacing w:after="0"/>
        <w:jc w:val="both"/>
        <w:rPr>
          <w:rFonts w:ascii="Times New Roman" w:hAnsi="Times New Roman"/>
          <w:sz w:val="24"/>
          <w:szCs w:val="24"/>
        </w:rPr>
      </w:pPr>
      <w:r>
        <w:rPr>
          <w:rFonts w:ascii="Times New Roman" w:hAnsi="Times New Roman"/>
          <w:sz w:val="24"/>
          <w:szCs w:val="24"/>
        </w:rPr>
        <w:t>6.2. Küsimustele vastamine toimub kolme tööpäeva jooksul. Juhul kui küsimuse või selgitustaotluse laekumise ja pakkumuse esitamise tähtaja vahele ei jää vähemalt ühte tööpäeva, ei ole hankija kohustatud vastama ja selgitusi andma.</w:t>
      </w:r>
    </w:p>
    <w:p w14:paraId="7BBDD58C" w14:textId="77777777" w:rsidR="0095721C" w:rsidRPr="00B96110" w:rsidRDefault="0095721C" w:rsidP="00272481">
      <w:pPr>
        <w:tabs>
          <w:tab w:val="left" w:pos="5387"/>
        </w:tabs>
        <w:spacing w:after="0"/>
        <w:rPr>
          <w:rFonts w:ascii="Times New Roman" w:hAnsi="Times New Roman"/>
          <w:b/>
          <w:bCs/>
          <w:sz w:val="24"/>
          <w:szCs w:val="24"/>
        </w:rPr>
      </w:pPr>
    </w:p>
    <w:p w14:paraId="3CB6656E" w14:textId="77777777" w:rsidR="00DA1684" w:rsidRDefault="00DA1684" w:rsidP="004B4097">
      <w:pPr>
        <w:tabs>
          <w:tab w:val="left" w:pos="5387"/>
        </w:tabs>
        <w:spacing w:after="0" w:line="360" w:lineRule="auto"/>
        <w:rPr>
          <w:rFonts w:ascii="Times New Roman" w:hAnsi="Times New Roman"/>
          <w:b/>
          <w:bCs/>
          <w:sz w:val="24"/>
          <w:szCs w:val="24"/>
        </w:rPr>
      </w:pPr>
      <w:r>
        <w:rPr>
          <w:rFonts w:ascii="Times New Roman" w:hAnsi="Times New Roman"/>
          <w:b/>
          <w:bCs/>
          <w:sz w:val="24"/>
          <w:szCs w:val="24"/>
        </w:rPr>
        <w:t>7. Hanke menetlemine</w:t>
      </w:r>
    </w:p>
    <w:p w14:paraId="7B4C59C4" w14:textId="77777777" w:rsidR="00370C44" w:rsidRDefault="00DA1684" w:rsidP="00272481">
      <w:pPr>
        <w:tabs>
          <w:tab w:val="left" w:pos="5387"/>
        </w:tabs>
        <w:spacing w:after="0"/>
        <w:jc w:val="both"/>
        <w:rPr>
          <w:rFonts w:ascii="Times New Roman" w:hAnsi="Times New Roman"/>
          <w:sz w:val="24"/>
          <w:szCs w:val="24"/>
        </w:rPr>
      </w:pPr>
      <w:r w:rsidRPr="00DA1684">
        <w:rPr>
          <w:rFonts w:ascii="Times New Roman" w:hAnsi="Times New Roman"/>
          <w:sz w:val="24"/>
          <w:szCs w:val="24"/>
        </w:rPr>
        <w:t xml:space="preserve">7.1. </w:t>
      </w:r>
      <w:r w:rsidR="00370C44" w:rsidRPr="00370C44">
        <w:rPr>
          <w:rFonts w:ascii="Times New Roman" w:hAnsi="Times New Roman"/>
          <w:sz w:val="24"/>
          <w:szCs w:val="24"/>
        </w:rPr>
        <w:t xml:space="preserve">Hankija kontrollib ja hindab pakkumuse vastavust käesoleva hanketeate punktis 4 toodud tingimustele. </w:t>
      </w:r>
    </w:p>
    <w:p w14:paraId="3B1CB142" w14:textId="77777777" w:rsidR="00DA1684" w:rsidRDefault="00370C44" w:rsidP="00272481">
      <w:pPr>
        <w:tabs>
          <w:tab w:val="left" w:pos="5387"/>
        </w:tabs>
        <w:spacing w:after="0"/>
        <w:jc w:val="both"/>
        <w:rPr>
          <w:rFonts w:ascii="Times New Roman" w:hAnsi="Times New Roman"/>
          <w:sz w:val="24"/>
          <w:szCs w:val="24"/>
        </w:rPr>
      </w:pPr>
      <w:r>
        <w:rPr>
          <w:rFonts w:ascii="Times New Roman" w:hAnsi="Times New Roman"/>
          <w:sz w:val="24"/>
          <w:szCs w:val="24"/>
        </w:rPr>
        <w:t>7</w:t>
      </w:r>
      <w:r w:rsidRPr="00370C44">
        <w:rPr>
          <w:rFonts w:ascii="Times New Roman" w:hAnsi="Times New Roman"/>
          <w:sz w:val="24"/>
          <w:szCs w:val="24"/>
        </w:rPr>
        <w:t xml:space="preserve">.2. Hankija kontrollib </w:t>
      </w:r>
      <w:r>
        <w:rPr>
          <w:rFonts w:ascii="Times New Roman" w:hAnsi="Times New Roman"/>
          <w:sz w:val="24"/>
          <w:szCs w:val="24"/>
        </w:rPr>
        <w:t>p</w:t>
      </w:r>
      <w:r w:rsidRPr="00370C44">
        <w:rPr>
          <w:rFonts w:ascii="Times New Roman" w:hAnsi="Times New Roman"/>
          <w:sz w:val="24"/>
          <w:szCs w:val="24"/>
        </w:rPr>
        <w:t xml:space="preserve">akkuja vastavust käesoleva hanketeate punktis </w:t>
      </w:r>
      <w:r>
        <w:rPr>
          <w:rFonts w:ascii="Times New Roman" w:hAnsi="Times New Roman"/>
          <w:sz w:val="24"/>
          <w:szCs w:val="24"/>
        </w:rPr>
        <w:t>3</w:t>
      </w:r>
      <w:r w:rsidRPr="00370C44">
        <w:rPr>
          <w:rFonts w:ascii="Times New Roman" w:hAnsi="Times New Roman"/>
          <w:sz w:val="24"/>
          <w:szCs w:val="24"/>
        </w:rPr>
        <w:t xml:space="preserve"> kirjeldatud kriteeriumitele</w:t>
      </w:r>
      <w:r>
        <w:rPr>
          <w:rFonts w:ascii="Times New Roman" w:hAnsi="Times New Roman"/>
          <w:sz w:val="24"/>
          <w:szCs w:val="24"/>
        </w:rPr>
        <w:t>.</w:t>
      </w:r>
    </w:p>
    <w:p w14:paraId="56C910F5" w14:textId="77777777" w:rsidR="00370C44" w:rsidRDefault="00370C44" w:rsidP="00272481">
      <w:pPr>
        <w:tabs>
          <w:tab w:val="left" w:pos="5387"/>
        </w:tabs>
        <w:spacing w:after="0"/>
        <w:jc w:val="both"/>
        <w:rPr>
          <w:rFonts w:ascii="Times New Roman" w:hAnsi="Times New Roman"/>
          <w:sz w:val="24"/>
          <w:szCs w:val="24"/>
        </w:rPr>
      </w:pPr>
      <w:r>
        <w:rPr>
          <w:rFonts w:ascii="Times New Roman" w:hAnsi="Times New Roman"/>
          <w:sz w:val="24"/>
          <w:szCs w:val="24"/>
        </w:rPr>
        <w:t xml:space="preserve">7.3. </w:t>
      </w:r>
      <w:r w:rsidRPr="00370C44">
        <w:rPr>
          <w:rFonts w:ascii="Times New Roman" w:hAnsi="Times New Roman"/>
          <w:sz w:val="24"/>
          <w:szCs w:val="24"/>
        </w:rPr>
        <w:t xml:space="preserve">Hankijal on õigus küsida </w:t>
      </w:r>
      <w:r>
        <w:rPr>
          <w:rFonts w:ascii="Times New Roman" w:hAnsi="Times New Roman"/>
          <w:sz w:val="24"/>
          <w:szCs w:val="24"/>
        </w:rPr>
        <w:t>p</w:t>
      </w:r>
      <w:r w:rsidRPr="00370C44">
        <w:rPr>
          <w:rFonts w:ascii="Times New Roman" w:hAnsi="Times New Roman"/>
          <w:sz w:val="24"/>
          <w:szCs w:val="24"/>
        </w:rPr>
        <w:t>akkujatelt täiendavat selgitust või tõendeid käesolevas hanketeates toodud asjaolude kohta</w:t>
      </w:r>
      <w:r>
        <w:rPr>
          <w:rFonts w:ascii="Times New Roman" w:hAnsi="Times New Roman"/>
          <w:sz w:val="24"/>
          <w:szCs w:val="24"/>
        </w:rPr>
        <w:t xml:space="preserve">. </w:t>
      </w:r>
    </w:p>
    <w:p w14:paraId="7A9C7AFD" w14:textId="77777777" w:rsidR="00DA1684" w:rsidRDefault="00370C44" w:rsidP="00272481">
      <w:pPr>
        <w:tabs>
          <w:tab w:val="left" w:pos="5387"/>
        </w:tabs>
        <w:spacing w:after="0"/>
        <w:rPr>
          <w:rFonts w:ascii="Times New Roman" w:hAnsi="Times New Roman"/>
          <w:sz w:val="24"/>
          <w:szCs w:val="24"/>
        </w:rPr>
      </w:pPr>
      <w:r w:rsidRPr="00370C44">
        <w:rPr>
          <w:rFonts w:ascii="Times New Roman" w:hAnsi="Times New Roman"/>
          <w:sz w:val="24"/>
          <w:szCs w:val="24"/>
        </w:rPr>
        <w:t>7.</w:t>
      </w:r>
      <w:r>
        <w:rPr>
          <w:rFonts w:ascii="Times New Roman" w:hAnsi="Times New Roman"/>
          <w:sz w:val="24"/>
          <w:szCs w:val="24"/>
        </w:rPr>
        <w:t>4</w:t>
      </w:r>
      <w:r w:rsidRPr="00370C44">
        <w:rPr>
          <w:rFonts w:ascii="Times New Roman" w:hAnsi="Times New Roman"/>
          <w:sz w:val="24"/>
          <w:szCs w:val="24"/>
        </w:rPr>
        <w:t xml:space="preserve">. </w:t>
      </w:r>
      <w:r>
        <w:rPr>
          <w:rFonts w:ascii="Times New Roman" w:hAnsi="Times New Roman"/>
          <w:sz w:val="24"/>
          <w:szCs w:val="24"/>
        </w:rPr>
        <w:t>Hindamiskriteeriumiks on pakkumuse maksumus.</w:t>
      </w:r>
    </w:p>
    <w:p w14:paraId="60274301" w14:textId="77777777" w:rsidR="00370C44" w:rsidRDefault="00370C44" w:rsidP="00272481">
      <w:pPr>
        <w:tabs>
          <w:tab w:val="left" w:pos="5387"/>
        </w:tabs>
        <w:spacing w:after="0"/>
        <w:jc w:val="both"/>
        <w:rPr>
          <w:rFonts w:ascii="Times New Roman" w:hAnsi="Times New Roman"/>
          <w:bCs/>
          <w:sz w:val="24"/>
          <w:szCs w:val="24"/>
        </w:rPr>
      </w:pPr>
      <w:r w:rsidRPr="00370C44">
        <w:rPr>
          <w:rFonts w:ascii="Times New Roman" w:hAnsi="Times New Roman"/>
          <w:sz w:val="24"/>
          <w:szCs w:val="24"/>
        </w:rPr>
        <w:t>7.</w:t>
      </w:r>
      <w:r>
        <w:rPr>
          <w:rFonts w:ascii="Times New Roman" w:hAnsi="Times New Roman"/>
          <w:sz w:val="24"/>
          <w:szCs w:val="24"/>
        </w:rPr>
        <w:t>5</w:t>
      </w:r>
      <w:r w:rsidRPr="00370C44">
        <w:rPr>
          <w:rFonts w:ascii="Times New Roman" w:hAnsi="Times New Roman"/>
          <w:sz w:val="24"/>
          <w:szCs w:val="24"/>
        </w:rPr>
        <w:t xml:space="preserve">. </w:t>
      </w:r>
      <w:r w:rsidRPr="00370C44">
        <w:rPr>
          <w:rFonts w:ascii="Times New Roman" w:hAnsi="Times New Roman"/>
          <w:bCs/>
          <w:sz w:val="24"/>
          <w:szCs w:val="24"/>
        </w:rPr>
        <w:t xml:space="preserve">Hankijal on õigus pidada pakkujatega läbirääkimisi eesmärgiga tagada hankija eesmärkide täitmine, st kindlustada nõuetekohane töö hankijale vastuvõetava hinna eest ja eelarvest tulenevate võimaluste piirides. </w:t>
      </w:r>
    </w:p>
    <w:p w14:paraId="5D426A62" w14:textId="3DE0A6EF" w:rsidR="000E70FA" w:rsidRPr="000E70FA" w:rsidRDefault="000E70FA" w:rsidP="00272481">
      <w:pPr>
        <w:tabs>
          <w:tab w:val="left" w:pos="5387"/>
        </w:tabs>
        <w:spacing w:after="0"/>
        <w:jc w:val="both"/>
        <w:rPr>
          <w:rFonts w:ascii="Times New Roman" w:hAnsi="Times New Roman"/>
          <w:bCs/>
          <w:sz w:val="24"/>
          <w:szCs w:val="24"/>
        </w:rPr>
      </w:pPr>
      <w:r>
        <w:rPr>
          <w:rFonts w:ascii="Times New Roman" w:hAnsi="Times New Roman"/>
          <w:bCs/>
          <w:sz w:val="24"/>
          <w:szCs w:val="24"/>
        </w:rPr>
        <w:t xml:space="preserve">7.6. Hankijal on õigus vähendada töömahtusid kui maksumused ületavad hanke eeldatavat maksumust ning hankija rahalisi võimalusi. </w:t>
      </w:r>
      <w:r w:rsidRPr="000E70FA">
        <w:rPr>
          <w:rFonts w:ascii="Times New Roman" w:hAnsi="Times New Roman"/>
          <w:bCs/>
          <w:sz w:val="24"/>
          <w:szCs w:val="24"/>
        </w:rPr>
        <w:t xml:space="preserve">Läbirääkimisi </w:t>
      </w:r>
      <w:r>
        <w:rPr>
          <w:rFonts w:ascii="Times New Roman" w:hAnsi="Times New Roman"/>
          <w:bCs/>
          <w:sz w:val="24"/>
          <w:szCs w:val="24"/>
        </w:rPr>
        <w:t xml:space="preserve">mahtude vähendamiseks </w:t>
      </w:r>
      <w:r w:rsidRPr="000E70FA">
        <w:rPr>
          <w:rFonts w:ascii="Times New Roman" w:hAnsi="Times New Roman"/>
          <w:bCs/>
          <w:sz w:val="24"/>
          <w:szCs w:val="24"/>
        </w:rPr>
        <w:t>võib pidada ka ainult madalaima maksumusega pakkumuse esitanud pakkujaga.</w:t>
      </w:r>
    </w:p>
    <w:p w14:paraId="57F81674" w14:textId="77777777" w:rsidR="00370C44" w:rsidRPr="00370C44" w:rsidRDefault="000F6675" w:rsidP="00272481">
      <w:pPr>
        <w:tabs>
          <w:tab w:val="left" w:pos="5387"/>
        </w:tabs>
        <w:spacing w:after="0"/>
        <w:jc w:val="both"/>
        <w:rPr>
          <w:rFonts w:ascii="Times New Roman" w:hAnsi="Times New Roman"/>
          <w:sz w:val="24"/>
          <w:szCs w:val="24"/>
        </w:rPr>
      </w:pPr>
      <w:r>
        <w:rPr>
          <w:rFonts w:ascii="Times New Roman" w:hAnsi="Times New Roman"/>
          <w:bCs/>
          <w:sz w:val="24"/>
          <w:szCs w:val="24"/>
        </w:rPr>
        <w:t>7.</w:t>
      </w:r>
      <w:r w:rsidR="000E70FA">
        <w:rPr>
          <w:rFonts w:ascii="Times New Roman" w:hAnsi="Times New Roman"/>
          <w:bCs/>
          <w:sz w:val="24"/>
          <w:szCs w:val="24"/>
        </w:rPr>
        <w:t>7</w:t>
      </w:r>
      <w:r>
        <w:rPr>
          <w:rFonts w:ascii="Times New Roman" w:hAnsi="Times New Roman"/>
          <w:bCs/>
          <w:sz w:val="24"/>
          <w:szCs w:val="24"/>
        </w:rPr>
        <w:t xml:space="preserve">. Hanke tulemuste kinnitamine toimub vallavalitsuse korraldusega. Korraldus edastatakse pakkujatele kolme tööpäeva jooksul </w:t>
      </w:r>
      <w:r>
        <w:rPr>
          <w:rFonts w:ascii="Times New Roman" w:hAnsi="Times New Roman"/>
          <w:sz w:val="24"/>
          <w:szCs w:val="24"/>
        </w:rPr>
        <w:t>e-postiga.</w:t>
      </w:r>
    </w:p>
    <w:p w14:paraId="63824CB6" w14:textId="77777777" w:rsidR="00DA1684" w:rsidRDefault="00DA1684" w:rsidP="00272481">
      <w:pPr>
        <w:tabs>
          <w:tab w:val="left" w:pos="5387"/>
        </w:tabs>
        <w:spacing w:after="0"/>
        <w:rPr>
          <w:rFonts w:ascii="Times New Roman" w:hAnsi="Times New Roman"/>
          <w:b/>
          <w:bCs/>
          <w:sz w:val="24"/>
          <w:szCs w:val="24"/>
        </w:rPr>
      </w:pPr>
    </w:p>
    <w:p w14:paraId="18C5C387" w14:textId="77777777" w:rsidR="002A2A43" w:rsidRDefault="000F6675" w:rsidP="00DE66D1">
      <w:pPr>
        <w:tabs>
          <w:tab w:val="left" w:pos="5387"/>
        </w:tabs>
        <w:spacing w:after="0" w:line="360" w:lineRule="auto"/>
        <w:rPr>
          <w:rFonts w:ascii="Times New Roman" w:hAnsi="Times New Roman"/>
          <w:b/>
          <w:bCs/>
          <w:sz w:val="24"/>
          <w:szCs w:val="24"/>
        </w:rPr>
      </w:pPr>
      <w:r>
        <w:rPr>
          <w:rFonts w:ascii="Times New Roman" w:hAnsi="Times New Roman"/>
          <w:b/>
          <w:bCs/>
          <w:sz w:val="24"/>
          <w:szCs w:val="24"/>
        </w:rPr>
        <w:t>8</w:t>
      </w:r>
      <w:r w:rsidR="002A2A43" w:rsidRPr="002A2A43">
        <w:rPr>
          <w:rFonts w:ascii="Times New Roman" w:hAnsi="Times New Roman"/>
          <w:b/>
          <w:bCs/>
          <w:sz w:val="24"/>
          <w:szCs w:val="24"/>
        </w:rPr>
        <w:t>. Lepingu tingimused</w:t>
      </w:r>
    </w:p>
    <w:p w14:paraId="4B6BC832" w14:textId="600D3E1C" w:rsidR="002A2A43" w:rsidRPr="002A2A43" w:rsidRDefault="000F6675" w:rsidP="00272481">
      <w:pPr>
        <w:tabs>
          <w:tab w:val="left" w:pos="5387"/>
        </w:tabs>
        <w:spacing w:after="0"/>
        <w:jc w:val="both"/>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.1. </w:t>
      </w:r>
      <w:r w:rsidR="00DE66D1">
        <w:rPr>
          <w:rFonts w:ascii="Times New Roman" w:hAnsi="Times New Roman"/>
          <w:sz w:val="24"/>
          <w:szCs w:val="24"/>
        </w:rPr>
        <w:t>L</w:t>
      </w:r>
      <w:r w:rsidR="002A2A43" w:rsidRPr="002A2A43">
        <w:rPr>
          <w:rFonts w:ascii="Times New Roman" w:hAnsi="Times New Roman"/>
          <w:sz w:val="24"/>
          <w:szCs w:val="24"/>
        </w:rPr>
        <w:t>eping sõlmitakse hiljemalt 10 päeva jooksul pärast pakkumuse edukaks tunnistamise otsusest teavitamisest.</w:t>
      </w:r>
    </w:p>
    <w:p w14:paraId="0A5E9D97" w14:textId="77777777" w:rsidR="00CA1942" w:rsidRDefault="000F6675" w:rsidP="00272481">
      <w:pPr>
        <w:tabs>
          <w:tab w:val="left" w:pos="5387"/>
        </w:tabs>
        <w:spacing w:after="0"/>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 xml:space="preserve">.2. </w:t>
      </w:r>
      <w:r w:rsidR="00CA1942">
        <w:rPr>
          <w:rFonts w:ascii="Times New Roman" w:hAnsi="Times New Roman"/>
          <w:sz w:val="24"/>
          <w:szCs w:val="24"/>
        </w:rPr>
        <w:t>Töödega alustatakse koheselt pärast lepingu sõlmimist.</w:t>
      </w:r>
    </w:p>
    <w:p w14:paraId="72778649" w14:textId="187EA0E5" w:rsidR="005E02EF" w:rsidRPr="00B011C6" w:rsidRDefault="00CA1942" w:rsidP="00272481">
      <w:pPr>
        <w:tabs>
          <w:tab w:val="left" w:pos="5387"/>
        </w:tabs>
        <w:spacing w:after="0"/>
        <w:rPr>
          <w:rFonts w:ascii="Times New Roman" w:hAnsi="Times New Roman"/>
          <w:b/>
          <w:bCs/>
          <w:sz w:val="24"/>
          <w:szCs w:val="24"/>
        </w:rPr>
      </w:pPr>
      <w:r>
        <w:rPr>
          <w:rFonts w:ascii="Times New Roman" w:hAnsi="Times New Roman"/>
          <w:sz w:val="24"/>
          <w:szCs w:val="24"/>
        </w:rPr>
        <w:t xml:space="preserve">8.3. Lepingu täitmise tähtaeg on </w:t>
      </w:r>
      <w:r w:rsidR="00187526" w:rsidRPr="00B011C6">
        <w:rPr>
          <w:rFonts w:ascii="Times New Roman" w:hAnsi="Times New Roman"/>
          <w:b/>
          <w:bCs/>
          <w:sz w:val="24"/>
          <w:szCs w:val="24"/>
        </w:rPr>
        <w:t>31.08.2023.</w:t>
      </w:r>
    </w:p>
    <w:p w14:paraId="76FD0CB9" w14:textId="2569A95D" w:rsidR="002A2A43" w:rsidRPr="002A2A43" w:rsidRDefault="000F6675" w:rsidP="00272481">
      <w:pPr>
        <w:tabs>
          <w:tab w:val="left" w:pos="5387"/>
        </w:tabs>
        <w:spacing w:after="0"/>
        <w:rPr>
          <w:rFonts w:ascii="Times New Roman" w:hAnsi="Times New Roman"/>
          <w:sz w:val="24"/>
          <w:szCs w:val="24"/>
        </w:rPr>
      </w:pPr>
      <w:r>
        <w:rPr>
          <w:rFonts w:ascii="Times New Roman" w:hAnsi="Times New Roman"/>
          <w:sz w:val="24"/>
          <w:szCs w:val="24"/>
        </w:rPr>
        <w:t>8</w:t>
      </w:r>
      <w:r w:rsidR="002A2A43" w:rsidRPr="002A2A43">
        <w:rPr>
          <w:rFonts w:ascii="Times New Roman" w:hAnsi="Times New Roman"/>
          <w:sz w:val="24"/>
          <w:szCs w:val="24"/>
        </w:rPr>
        <w:t>.</w:t>
      </w:r>
      <w:r w:rsidR="00CA1942">
        <w:rPr>
          <w:rFonts w:ascii="Times New Roman" w:hAnsi="Times New Roman"/>
          <w:sz w:val="24"/>
          <w:szCs w:val="24"/>
        </w:rPr>
        <w:t>4</w:t>
      </w:r>
      <w:r w:rsidR="002A2A43" w:rsidRPr="002A2A43">
        <w:rPr>
          <w:rFonts w:ascii="Times New Roman" w:hAnsi="Times New Roman"/>
          <w:sz w:val="24"/>
          <w:szCs w:val="24"/>
        </w:rPr>
        <w:t>. Tellija ei tasu ettemaksu.</w:t>
      </w:r>
    </w:p>
    <w:p w14:paraId="5F6CE5D2" w14:textId="56C82AFC" w:rsidR="00DE66D1" w:rsidRPr="00DE66D1" w:rsidRDefault="000F6675" w:rsidP="00DE66D1">
      <w:pPr>
        <w:tabs>
          <w:tab w:val="left" w:pos="5387"/>
        </w:tabs>
        <w:spacing w:after="0"/>
        <w:jc w:val="both"/>
        <w:rPr>
          <w:rFonts w:ascii="Times New Roman" w:hAnsi="Times New Roman"/>
          <w:bCs/>
          <w:sz w:val="24"/>
          <w:szCs w:val="24"/>
        </w:rPr>
      </w:pPr>
      <w:r>
        <w:rPr>
          <w:rFonts w:ascii="Times New Roman" w:hAnsi="Times New Roman"/>
          <w:sz w:val="24"/>
          <w:szCs w:val="24"/>
        </w:rPr>
        <w:t>8</w:t>
      </w:r>
      <w:r w:rsidR="002A2A43" w:rsidRPr="002A2A43">
        <w:rPr>
          <w:rFonts w:ascii="Times New Roman" w:hAnsi="Times New Roman"/>
          <w:sz w:val="24"/>
          <w:szCs w:val="24"/>
        </w:rPr>
        <w:t>.</w:t>
      </w:r>
      <w:r w:rsidR="00CA1942">
        <w:rPr>
          <w:rFonts w:ascii="Times New Roman" w:hAnsi="Times New Roman"/>
          <w:sz w:val="24"/>
          <w:szCs w:val="24"/>
        </w:rPr>
        <w:t>5</w:t>
      </w:r>
      <w:r w:rsidR="002A2A43" w:rsidRPr="002A2A43">
        <w:rPr>
          <w:rFonts w:ascii="Times New Roman" w:hAnsi="Times New Roman"/>
          <w:sz w:val="24"/>
          <w:szCs w:val="24"/>
        </w:rPr>
        <w:t xml:space="preserve">. </w:t>
      </w:r>
      <w:r w:rsidR="00DE66D1">
        <w:rPr>
          <w:rFonts w:ascii="Times New Roman" w:hAnsi="Times New Roman"/>
          <w:sz w:val="24"/>
          <w:szCs w:val="24"/>
        </w:rPr>
        <w:t xml:space="preserve">Tööde eest tasumine toimub ühes osas pärast nõuetekohaselt teostatud tööde üleandmist. </w:t>
      </w:r>
      <w:r w:rsidR="00DE66D1" w:rsidRPr="00DE66D1">
        <w:rPr>
          <w:rFonts w:ascii="Times New Roman" w:hAnsi="Times New Roman"/>
          <w:bCs/>
          <w:sz w:val="24"/>
          <w:szCs w:val="24"/>
        </w:rPr>
        <w:t xml:space="preserve">Töö võetakse vastu üleandmise-vastuvõtmisaktiga. Tellija annab kirjalikult oma aktsepti või esitab pretensiooni juhul, kui </w:t>
      </w:r>
      <w:r w:rsidR="00DE66D1">
        <w:rPr>
          <w:rFonts w:ascii="Times New Roman" w:hAnsi="Times New Roman"/>
          <w:bCs/>
          <w:sz w:val="24"/>
          <w:szCs w:val="24"/>
        </w:rPr>
        <w:t>töö</w:t>
      </w:r>
      <w:r w:rsidR="00DE66D1" w:rsidRPr="00DE66D1">
        <w:rPr>
          <w:rFonts w:ascii="Times New Roman" w:hAnsi="Times New Roman"/>
          <w:bCs/>
          <w:sz w:val="24"/>
          <w:szCs w:val="24"/>
        </w:rPr>
        <w:t xml:space="preserve"> ei vasta esitatud nõuetele.</w:t>
      </w:r>
    </w:p>
    <w:p w14:paraId="6FB985AC" w14:textId="0E041012" w:rsidR="00DE66D1" w:rsidRPr="00DE66D1" w:rsidRDefault="00DE66D1" w:rsidP="00DE66D1">
      <w:pPr>
        <w:tabs>
          <w:tab w:val="left" w:pos="5387"/>
        </w:tabs>
        <w:spacing w:after="0"/>
        <w:jc w:val="both"/>
        <w:rPr>
          <w:rFonts w:ascii="Times New Roman" w:hAnsi="Times New Roman"/>
          <w:bCs/>
          <w:sz w:val="24"/>
          <w:szCs w:val="24"/>
        </w:rPr>
      </w:pPr>
      <w:r w:rsidRPr="00DE66D1">
        <w:rPr>
          <w:rFonts w:ascii="Times New Roman" w:hAnsi="Times New Roman"/>
          <w:bCs/>
          <w:sz w:val="24"/>
          <w:szCs w:val="24"/>
        </w:rPr>
        <w:t>8.</w:t>
      </w:r>
      <w:r>
        <w:rPr>
          <w:rFonts w:ascii="Times New Roman" w:hAnsi="Times New Roman"/>
          <w:bCs/>
          <w:sz w:val="24"/>
          <w:szCs w:val="24"/>
        </w:rPr>
        <w:t>6</w:t>
      </w:r>
      <w:r w:rsidRPr="00DE66D1">
        <w:rPr>
          <w:rFonts w:ascii="Times New Roman" w:hAnsi="Times New Roman"/>
          <w:bCs/>
          <w:sz w:val="24"/>
          <w:szCs w:val="24"/>
        </w:rPr>
        <w:t>. Aktsepteeritud akti alusel koostatud arve tasub tellija 14 päeva jooksul arvates arve esitamisest.</w:t>
      </w:r>
    </w:p>
    <w:p w14:paraId="37EAEECB" w14:textId="77777777" w:rsidR="002A2A43" w:rsidRDefault="002A2A43" w:rsidP="00272481">
      <w:pPr>
        <w:tabs>
          <w:tab w:val="left" w:pos="5387"/>
        </w:tabs>
        <w:spacing w:after="0"/>
        <w:rPr>
          <w:rFonts w:ascii="Times New Roman" w:hAnsi="Times New Roman"/>
          <w:bCs/>
          <w:sz w:val="24"/>
          <w:szCs w:val="24"/>
          <w:u w:val="single"/>
        </w:rPr>
      </w:pPr>
    </w:p>
    <w:p w14:paraId="71EF5E05" w14:textId="26EF279E" w:rsidR="00B011C6" w:rsidRPr="00B011C6" w:rsidRDefault="00B011C6" w:rsidP="00272481">
      <w:pPr>
        <w:tabs>
          <w:tab w:val="left" w:pos="5387"/>
        </w:tabs>
        <w:spacing w:after="0"/>
        <w:rPr>
          <w:rFonts w:ascii="Times New Roman" w:hAnsi="Times New Roman"/>
          <w:bCs/>
          <w:sz w:val="24"/>
          <w:szCs w:val="24"/>
        </w:rPr>
      </w:pPr>
      <w:r w:rsidRPr="00B011C6">
        <w:rPr>
          <w:rFonts w:ascii="Times New Roman" w:hAnsi="Times New Roman"/>
          <w:bCs/>
          <w:sz w:val="24"/>
          <w:szCs w:val="24"/>
        </w:rPr>
        <w:t>Asukoha kaart</w:t>
      </w:r>
    </w:p>
    <w:p w14:paraId="3953C3F4" w14:textId="7A9A535E" w:rsidR="00286AD9" w:rsidRPr="002A2A43" w:rsidRDefault="00286AD9" w:rsidP="00272481">
      <w:pPr>
        <w:tabs>
          <w:tab w:val="left" w:pos="5387"/>
        </w:tabs>
        <w:spacing w:after="0"/>
        <w:rPr>
          <w:rFonts w:ascii="Times New Roman" w:hAnsi="Times New Roman"/>
          <w:bCs/>
          <w:sz w:val="24"/>
          <w:szCs w:val="24"/>
          <w:u w:val="single"/>
        </w:rPr>
      </w:pPr>
      <w:r>
        <w:rPr>
          <w:noProof/>
        </w:rPr>
        <w:drawing>
          <wp:inline distT="0" distB="0" distL="0" distR="0" wp14:anchorId="0D7D2F58" wp14:editId="20BCF855">
            <wp:extent cx="5172075" cy="3334027"/>
            <wp:effectExtent l="0" t="0" r="0" b="0"/>
            <wp:docPr id="812927887"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3222" cy="3341213"/>
                    </a:xfrm>
                    <a:prstGeom prst="rect">
                      <a:avLst/>
                    </a:prstGeom>
                    <a:noFill/>
                    <a:ln>
                      <a:noFill/>
                    </a:ln>
                  </pic:spPr>
                </pic:pic>
              </a:graphicData>
            </a:graphic>
          </wp:inline>
        </w:drawing>
      </w:r>
    </w:p>
    <w:sectPr w:rsidR="00286AD9" w:rsidRPr="002A2A43" w:rsidSect="0009171F">
      <w:footerReference w:type="default" r:id="rId11"/>
      <w:headerReference w:type="first" r:id="rId12"/>
      <w:footerReference w:type="first" r:id="rId13"/>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4287" w14:textId="77777777" w:rsidR="003522E0" w:rsidRDefault="003522E0" w:rsidP="0058227E">
      <w:pPr>
        <w:spacing w:after="0" w:line="240" w:lineRule="auto"/>
      </w:pPr>
      <w:r>
        <w:separator/>
      </w:r>
    </w:p>
  </w:endnote>
  <w:endnote w:type="continuationSeparator" w:id="0">
    <w:p w14:paraId="2595846D" w14:textId="77777777" w:rsidR="003522E0" w:rsidRDefault="003522E0"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DA5"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09171F">
      <w:rPr>
        <w:rFonts w:ascii="Times New Roman" w:hAnsi="Times New Roman"/>
        <w:noProof/>
        <w:sz w:val="24"/>
      </w:rPr>
      <w:t>2</w:t>
    </w:r>
    <w:r w:rsidRPr="0058227E">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Borders>
        <w:top w:val="single" w:sz="4" w:space="0" w:color="auto"/>
      </w:tblBorders>
      <w:tblLook w:val="04A0" w:firstRow="1" w:lastRow="0" w:firstColumn="1" w:lastColumn="0" w:noHBand="0" w:noVBand="1"/>
    </w:tblPr>
    <w:tblGrid>
      <w:gridCol w:w="9638"/>
    </w:tblGrid>
    <w:tr w:rsidR="009C2B8A" w:rsidRPr="00144333" w14:paraId="593773D3" w14:textId="77777777" w:rsidTr="00144333">
      <w:trPr>
        <w:trHeight w:val="491"/>
      </w:trPr>
      <w:tc>
        <w:tcPr>
          <w:tcW w:w="9638" w:type="dxa"/>
          <w:tcBorders>
            <w:top w:val="single" w:sz="4" w:space="0" w:color="auto"/>
          </w:tcBorders>
        </w:tcPr>
        <w:p w14:paraId="0B1FACDE" w14:textId="77777777" w:rsidR="009C2B8A" w:rsidRPr="00144333" w:rsidRDefault="009C2B8A" w:rsidP="00144333">
          <w:pPr>
            <w:pStyle w:val="Jalus"/>
            <w:jc w:val="center"/>
          </w:pPr>
          <w:r w:rsidRPr="00144333">
            <w:rPr>
              <w:rFonts w:ascii="Verdana" w:hAnsi="Verdana"/>
              <w:sz w:val="6"/>
              <w:szCs w:val="6"/>
            </w:rPr>
            <w:br/>
          </w:r>
          <w:r w:rsidRPr="00144333">
            <w:rPr>
              <w:rFonts w:ascii="Verdana" w:hAnsi="Verdana"/>
              <w:sz w:val="17"/>
              <w:szCs w:val="17"/>
            </w:rPr>
            <w:t>Pikk 15 / 45106 Tapa / Lääne-Virumaa / Tel</w:t>
          </w:r>
          <w:r w:rsidR="006A234B" w:rsidRPr="00144333">
            <w:rPr>
              <w:rFonts w:ascii="Verdana" w:hAnsi="Verdana"/>
              <w:sz w:val="17"/>
              <w:szCs w:val="17"/>
            </w:rPr>
            <w:t>efon</w:t>
          </w:r>
          <w:r w:rsidRPr="00144333">
            <w:rPr>
              <w:rFonts w:ascii="Verdana" w:hAnsi="Verdana"/>
              <w:sz w:val="17"/>
              <w:szCs w:val="17"/>
            </w:rPr>
            <w:t xml:space="preserve"> 322 9650 / E-post </w:t>
          </w:r>
          <w:hyperlink r:id="rId1" w:history="1">
            <w:r w:rsidRPr="00144333">
              <w:rPr>
                <w:rStyle w:val="Hperlink"/>
                <w:rFonts w:ascii="Verdana" w:hAnsi="Verdana"/>
                <w:color w:val="auto"/>
                <w:sz w:val="17"/>
                <w:szCs w:val="17"/>
                <w:u w:val="none"/>
              </w:rPr>
              <w:t>vallavalitsus@tapa.ee</w:t>
            </w:r>
          </w:hyperlink>
          <w:r w:rsidRPr="00144333">
            <w:rPr>
              <w:rFonts w:ascii="Verdana" w:hAnsi="Verdana"/>
              <w:sz w:val="17"/>
              <w:szCs w:val="17"/>
            </w:rPr>
            <w:t xml:space="preserve"> / </w:t>
          </w:r>
          <w:hyperlink r:id="rId2" w:history="1">
            <w:r w:rsidRPr="00144333">
              <w:rPr>
                <w:rStyle w:val="Hperlink"/>
                <w:rFonts w:ascii="Verdana" w:hAnsi="Verdana"/>
                <w:color w:val="auto"/>
                <w:sz w:val="17"/>
                <w:szCs w:val="17"/>
                <w:u w:val="none"/>
              </w:rPr>
              <w:t>www.tapa.ee</w:t>
            </w:r>
          </w:hyperlink>
          <w:r w:rsidRPr="00144333">
            <w:rPr>
              <w:rFonts w:ascii="Verdana" w:hAnsi="Verdana"/>
              <w:sz w:val="17"/>
              <w:szCs w:val="17"/>
            </w:rPr>
            <w:t xml:space="preserve"> </w:t>
          </w:r>
          <w:r w:rsidRPr="00144333">
            <w:rPr>
              <w:rFonts w:ascii="Verdana" w:hAnsi="Verdana"/>
              <w:sz w:val="17"/>
              <w:szCs w:val="17"/>
            </w:rPr>
            <w:br/>
            <w:t>R</w:t>
          </w:r>
          <w:r w:rsidR="00E305D3" w:rsidRPr="00144333">
            <w:rPr>
              <w:rFonts w:ascii="Verdana" w:hAnsi="Verdana"/>
              <w:sz w:val="17"/>
              <w:szCs w:val="17"/>
            </w:rPr>
            <w:t>egistrikood</w:t>
          </w:r>
          <w:r w:rsidRPr="00144333">
            <w:rPr>
              <w:rFonts w:ascii="Verdana" w:hAnsi="Verdana"/>
              <w:sz w:val="17"/>
              <w:szCs w:val="17"/>
            </w:rPr>
            <w:t xml:space="preserve"> 75033477 / IBAN EE7222</w:t>
          </w:r>
          <w:r w:rsidR="00E305D3" w:rsidRPr="00144333">
            <w:rPr>
              <w:rFonts w:ascii="Verdana" w:hAnsi="Verdana"/>
              <w:sz w:val="17"/>
              <w:szCs w:val="17"/>
            </w:rPr>
            <w:t>00001120077103 / Swedbank AS / K</w:t>
          </w:r>
          <w:r w:rsidRPr="00144333">
            <w:rPr>
              <w:rFonts w:ascii="Verdana" w:hAnsi="Verdana"/>
              <w:sz w:val="17"/>
              <w:szCs w:val="17"/>
            </w:rPr>
            <w:t>ood 767</w:t>
          </w:r>
        </w:p>
      </w:tc>
    </w:tr>
  </w:tbl>
  <w:p w14:paraId="3F6341D1" w14:textId="77777777" w:rsidR="009C2B8A" w:rsidRDefault="009C2B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6956" w14:textId="77777777" w:rsidR="003522E0" w:rsidRDefault="003522E0" w:rsidP="0058227E">
      <w:pPr>
        <w:spacing w:after="0" w:line="240" w:lineRule="auto"/>
      </w:pPr>
      <w:r>
        <w:separator/>
      </w:r>
    </w:p>
  </w:footnote>
  <w:footnote w:type="continuationSeparator" w:id="0">
    <w:p w14:paraId="7577800F" w14:textId="77777777" w:rsidR="003522E0" w:rsidRDefault="003522E0"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FC3E" w14:textId="15A4B6B6" w:rsidR="0058227E" w:rsidRDefault="00940684" w:rsidP="003D6FDB">
    <w:pPr>
      <w:pStyle w:val="Pis"/>
      <w:jc w:val="center"/>
      <w:rPr>
        <w:sz w:val="10"/>
        <w:szCs w:val="10"/>
      </w:rPr>
    </w:pPr>
    <w:r w:rsidRPr="00F65017">
      <w:rPr>
        <w:noProof/>
        <w:lang w:eastAsia="et-EE"/>
      </w:rPr>
      <w:drawing>
        <wp:inline distT="0" distB="0" distL="0" distR="0" wp14:anchorId="3FCF9F59" wp14:editId="4DCEE7F0">
          <wp:extent cx="647700" cy="81915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inline>
      </w:drawing>
    </w:r>
  </w:p>
  <w:p w14:paraId="5E06A160" w14:textId="77777777" w:rsidR="0058227E" w:rsidRPr="0058227E" w:rsidRDefault="0058227E" w:rsidP="0058227E">
    <w:pPr>
      <w:pStyle w:val="Pis"/>
      <w:jc w:val="center"/>
      <w:rPr>
        <w:sz w:val="10"/>
        <w:szCs w:val="10"/>
      </w:rPr>
    </w:pPr>
  </w:p>
  <w:p w14:paraId="3F69CB53" w14:textId="77777777" w:rsidR="00757FCF" w:rsidRPr="0009171F" w:rsidRDefault="0058227E" w:rsidP="00757FCF">
    <w:pPr>
      <w:pStyle w:val="Pis"/>
      <w:spacing w:after="60"/>
      <w:jc w:val="center"/>
      <w:rPr>
        <w:rFonts w:ascii="Times New Roman" w:hAnsi="Times New Roman"/>
        <w:b/>
        <w:sz w:val="24"/>
        <w:szCs w:val="24"/>
      </w:rPr>
    </w:pPr>
    <w:r w:rsidRPr="0009171F">
      <w:rPr>
        <w:rFonts w:ascii="Times New Roman" w:hAnsi="Times New Roman"/>
        <w:b/>
        <w:sz w:val="24"/>
        <w:szCs w:val="24"/>
      </w:rPr>
      <w:t>TAPA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C7A17"/>
    <w:multiLevelType w:val="hybridMultilevel"/>
    <w:tmpl w:val="24680C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772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7"/>
    <w:rsid w:val="00003BCD"/>
    <w:rsid w:val="0001280B"/>
    <w:rsid w:val="00034B30"/>
    <w:rsid w:val="00042955"/>
    <w:rsid w:val="00055ADE"/>
    <w:rsid w:val="00067CEC"/>
    <w:rsid w:val="00073DB5"/>
    <w:rsid w:val="0009171F"/>
    <w:rsid w:val="00094FCB"/>
    <w:rsid w:val="00095059"/>
    <w:rsid w:val="00095BDA"/>
    <w:rsid w:val="000A3D87"/>
    <w:rsid w:val="000A706D"/>
    <w:rsid w:val="000C40C1"/>
    <w:rsid w:val="000D1DA1"/>
    <w:rsid w:val="000D6EAE"/>
    <w:rsid w:val="000E70FA"/>
    <w:rsid w:val="000F6675"/>
    <w:rsid w:val="001034D0"/>
    <w:rsid w:val="00141291"/>
    <w:rsid w:val="00144333"/>
    <w:rsid w:val="001536D9"/>
    <w:rsid w:val="00162345"/>
    <w:rsid w:val="00165292"/>
    <w:rsid w:val="00187526"/>
    <w:rsid w:val="001909ED"/>
    <w:rsid w:val="00193D77"/>
    <w:rsid w:val="001A27E3"/>
    <w:rsid w:val="001A2B17"/>
    <w:rsid w:val="001A75DD"/>
    <w:rsid w:val="001C52A5"/>
    <w:rsid w:val="001C5D78"/>
    <w:rsid w:val="001D0193"/>
    <w:rsid w:val="001D03BF"/>
    <w:rsid w:val="0020105F"/>
    <w:rsid w:val="0020366E"/>
    <w:rsid w:val="002036D6"/>
    <w:rsid w:val="00212CDD"/>
    <w:rsid w:val="00216C2F"/>
    <w:rsid w:val="00233571"/>
    <w:rsid w:val="00236E67"/>
    <w:rsid w:val="00257C6D"/>
    <w:rsid w:val="002673A3"/>
    <w:rsid w:val="00272481"/>
    <w:rsid w:val="00280EA0"/>
    <w:rsid w:val="00286AD9"/>
    <w:rsid w:val="0029780E"/>
    <w:rsid w:val="002A2A43"/>
    <w:rsid w:val="002C61BB"/>
    <w:rsid w:val="002F5303"/>
    <w:rsid w:val="00310269"/>
    <w:rsid w:val="00324742"/>
    <w:rsid w:val="00347B1F"/>
    <w:rsid w:val="00347B8A"/>
    <w:rsid w:val="003502B0"/>
    <w:rsid w:val="003522E0"/>
    <w:rsid w:val="00370C44"/>
    <w:rsid w:val="003C2D41"/>
    <w:rsid w:val="003D3CE7"/>
    <w:rsid w:val="003D6FDB"/>
    <w:rsid w:val="003F6DE9"/>
    <w:rsid w:val="003F7C50"/>
    <w:rsid w:val="004006DA"/>
    <w:rsid w:val="00423DD9"/>
    <w:rsid w:val="004266F4"/>
    <w:rsid w:val="004328A1"/>
    <w:rsid w:val="00437533"/>
    <w:rsid w:val="00440892"/>
    <w:rsid w:val="00443E39"/>
    <w:rsid w:val="00480C46"/>
    <w:rsid w:val="004843D0"/>
    <w:rsid w:val="00485445"/>
    <w:rsid w:val="004A0EB8"/>
    <w:rsid w:val="004B07A1"/>
    <w:rsid w:val="004B4097"/>
    <w:rsid w:val="004E17BB"/>
    <w:rsid w:val="004E3383"/>
    <w:rsid w:val="00502C0F"/>
    <w:rsid w:val="00512E08"/>
    <w:rsid w:val="005335D3"/>
    <w:rsid w:val="00543E60"/>
    <w:rsid w:val="005605C4"/>
    <w:rsid w:val="00565796"/>
    <w:rsid w:val="00567462"/>
    <w:rsid w:val="0058227E"/>
    <w:rsid w:val="005A54D0"/>
    <w:rsid w:val="005B2338"/>
    <w:rsid w:val="005D0B67"/>
    <w:rsid w:val="005E02EF"/>
    <w:rsid w:val="005F0B5B"/>
    <w:rsid w:val="006111D9"/>
    <w:rsid w:val="00611507"/>
    <w:rsid w:val="00615A6B"/>
    <w:rsid w:val="00617CEE"/>
    <w:rsid w:val="00641863"/>
    <w:rsid w:val="00642D1B"/>
    <w:rsid w:val="00643D87"/>
    <w:rsid w:val="00646951"/>
    <w:rsid w:val="006501D3"/>
    <w:rsid w:val="00650D9A"/>
    <w:rsid w:val="00671D84"/>
    <w:rsid w:val="00675EDB"/>
    <w:rsid w:val="006806AB"/>
    <w:rsid w:val="006A234B"/>
    <w:rsid w:val="006A372A"/>
    <w:rsid w:val="006B0919"/>
    <w:rsid w:val="006C1563"/>
    <w:rsid w:val="006C3D53"/>
    <w:rsid w:val="006C6272"/>
    <w:rsid w:val="006D5E5C"/>
    <w:rsid w:val="006E127B"/>
    <w:rsid w:val="006F0516"/>
    <w:rsid w:val="006F2288"/>
    <w:rsid w:val="006F3297"/>
    <w:rsid w:val="006F4F61"/>
    <w:rsid w:val="00700E1C"/>
    <w:rsid w:val="0071024F"/>
    <w:rsid w:val="00737E9E"/>
    <w:rsid w:val="0075567C"/>
    <w:rsid w:val="00757FCF"/>
    <w:rsid w:val="00770815"/>
    <w:rsid w:val="00775440"/>
    <w:rsid w:val="00780FC0"/>
    <w:rsid w:val="00793DC1"/>
    <w:rsid w:val="007944EE"/>
    <w:rsid w:val="007A20F1"/>
    <w:rsid w:val="007C3E85"/>
    <w:rsid w:val="007C7F34"/>
    <w:rsid w:val="007D1DEE"/>
    <w:rsid w:val="007E3758"/>
    <w:rsid w:val="008018F3"/>
    <w:rsid w:val="00806B46"/>
    <w:rsid w:val="00820B6B"/>
    <w:rsid w:val="00823808"/>
    <w:rsid w:val="00824D01"/>
    <w:rsid w:val="00825C9A"/>
    <w:rsid w:val="0084217F"/>
    <w:rsid w:val="00871661"/>
    <w:rsid w:val="008730EC"/>
    <w:rsid w:val="008A0389"/>
    <w:rsid w:val="008A2199"/>
    <w:rsid w:val="008A381C"/>
    <w:rsid w:val="008B28D0"/>
    <w:rsid w:val="008B420A"/>
    <w:rsid w:val="008B5EC1"/>
    <w:rsid w:val="008B7911"/>
    <w:rsid w:val="008C6FE2"/>
    <w:rsid w:val="008C7902"/>
    <w:rsid w:val="008D7A8D"/>
    <w:rsid w:val="008E6BE0"/>
    <w:rsid w:val="008F603B"/>
    <w:rsid w:val="00906B12"/>
    <w:rsid w:val="00934863"/>
    <w:rsid w:val="00940684"/>
    <w:rsid w:val="009428D9"/>
    <w:rsid w:val="0095721C"/>
    <w:rsid w:val="009651CC"/>
    <w:rsid w:val="009670B8"/>
    <w:rsid w:val="00967B9C"/>
    <w:rsid w:val="009831CE"/>
    <w:rsid w:val="009A0013"/>
    <w:rsid w:val="009C2B8A"/>
    <w:rsid w:val="009C479B"/>
    <w:rsid w:val="009D2727"/>
    <w:rsid w:val="009E643C"/>
    <w:rsid w:val="009F3120"/>
    <w:rsid w:val="009F7F6E"/>
    <w:rsid w:val="00A0525B"/>
    <w:rsid w:val="00A11B94"/>
    <w:rsid w:val="00A27850"/>
    <w:rsid w:val="00A41960"/>
    <w:rsid w:val="00A45699"/>
    <w:rsid w:val="00A4642D"/>
    <w:rsid w:val="00A56028"/>
    <w:rsid w:val="00A60EAE"/>
    <w:rsid w:val="00A677CB"/>
    <w:rsid w:val="00A70750"/>
    <w:rsid w:val="00A71525"/>
    <w:rsid w:val="00A94975"/>
    <w:rsid w:val="00AA1BB8"/>
    <w:rsid w:val="00AA2113"/>
    <w:rsid w:val="00AA5077"/>
    <w:rsid w:val="00AB37ED"/>
    <w:rsid w:val="00AC631B"/>
    <w:rsid w:val="00AE1577"/>
    <w:rsid w:val="00AE210C"/>
    <w:rsid w:val="00AF1DE6"/>
    <w:rsid w:val="00AF4ED5"/>
    <w:rsid w:val="00AF7679"/>
    <w:rsid w:val="00B011C6"/>
    <w:rsid w:val="00B178A6"/>
    <w:rsid w:val="00B3192C"/>
    <w:rsid w:val="00B35ECE"/>
    <w:rsid w:val="00B65D1F"/>
    <w:rsid w:val="00B8284B"/>
    <w:rsid w:val="00B96110"/>
    <w:rsid w:val="00BD7577"/>
    <w:rsid w:val="00BE0EE3"/>
    <w:rsid w:val="00BE6440"/>
    <w:rsid w:val="00BF02E9"/>
    <w:rsid w:val="00BF3DB1"/>
    <w:rsid w:val="00C17E4E"/>
    <w:rsid w:val="00C3017A"/>
    <w:rsid w:val="00C324A5"/>
    <w:rsid w:val="00C4063A"/>
    <w:rsid w:val="00C45229"/>
    <w:rsid w:val="00C45568"/>
    <w:rsid w:val="00C4702F"/>
    <w:rsid w:val="00C521F3"/>
    <w:rsid w:val="00C84AAD"/>
    <w:rsid w:val="00C95693"/>
    <w:rsid w:val="00CA11C5"/>
    <w:rsid w:val="00CA1942"/>
    <w:rsid w:val="00CC6CB4"/>
    <w:rsid w:val="00CF069F"/>
    <w:rsid w:val="00CF11FD"/>
    <w:rsid w:val="00CF5A6E"/>
    <w:rsid w:val="00CF76C8"/>
    <w:rsid w:val="00D00363"/>
    <w:rsid w:val="00D2573F"/>
    <w:rsid w:val="00D31C28"/>
    <w:rsid w:val="00D46679"/>
    <w:rsid w:val="00D57BEE"/>
    <w:rsid w:val="00D75844"/>
    <w:rsid w:val="00D90065"/>
    <w:rsid w:val="00DA1684"/>
    <w:rsid w:val="00DA2150"/>
    <w:rsid w:val="00DB048C"/>
    <w:rsid w:val="00DE66D1"/>
    <w:rsid w:val="00DF24B0"/>
    <w:rsid w:val="00E305D3"/>
    <w:rsid w:val="00E3102B"/>
    <w:rsid w:val="00E51201"/>
    <w:rsid w:val="00E65FE5"/>
    <w:rsid w:val="00E77101"/>
    <w:rsid w:val="00E85FDA"/>
    <w:rsid w:val="00EA0DB4"/>
    <w:rsid w:val="00EC4356"/>
    <w:rsid w:val="00ED16E3"/>
    <w:rsid w:val="00EE41BE"/>
    <w:rsid w:val="00EE6477"/>
    <w:rsid w:val="00F14665"/>
    <w:rsid w:val="00F2465B"/>
    <w:rsid w:val="00F26B6C"/>
    <w:rsid w:val="00F433AE"/>
    <w:rsid w:val="00F44257"/>
    <w:rsid w:val="00F479AE"/>
    <w:rsid w:val="00F51628"/>
    <w:rsid w:val="00F51E2D"/>
    <w:rsid w:val="00F570BD"/>
    <w:rsid w:val="00F65017"/>
    <w:rsid w:val="00F72641"/>
    <w:rsid w:val="00F814EE"/>
    <w:rsid w:val="00F9694D"/>
    <w:rsid w:val="00F96A60"/>
    <w:rsid w:val="00FC1731"/>
    <w:rsid w:val="00FD5579"/>
    <w:rsid w:val="00FE369C"/>
    <w:rsid w:val="00FE59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45EC0"/>
  <w14:defaultImageDpi w14:val="0"/>
  <w15:docId w15:val="{BED99E6B-65B3-447B-90F8-5D11A8C2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locked/>
    <w:rsid w:val="0058227E"/>
    <w:rPr>
      <w:rFonts w:cs="Times New Roman"/>
    </w:rPr>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locked/>
    <w:rsid w:val="0058227E"/>
    <w:rPr>
      <w:rFonts w:cs="Times New Roman"/>
    </w:rPr>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58227E"/>
    <w:rPr>
      <w:rFonts w:ascii="Tahoma" w:hAnsi="Tahoma" w:cs="Times New Roman"/>
      <w:sz w:val="16"/>
    </w:rPr>
  </w:style>
  <w:style w:type="table" w:styleId="Kontuurtabel">
    <w:name w:val="Table Grid"/>
    <w:basedOn w:val="Normaaltabel"/>
    <w:uiPriority w:val="59"/>
    <w:rsid w:val="00AA50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semiHidden/>
    <w:rsid w:val="009C2B8A"/>
    <w:rPr>
      <w:rFonts w:cs="Times New Roman"/>
      <w:color w:val="0000FF"/>
      <w:u w:val="single"/>
    </w:rPr>
  </w:style>
  <w:style w:type="character" w:styleId="Lahendamatamainimine">
    <w:name w:val="Unresolved Mention"/>
    <w:basedOn w:val="Liguvaikefont"/>
    <w:uiPriority w:val="99"/>
    <w:semiHidden/>
    <w:unhideWhenUsed/>
    <w:rsid w:val="009831CE"/>
    <w:rPr>
      <w:rFonts w:cs="Times New Roman"/>
      <w:color w:val="808080"/>
      <w:shd w:val="clear" w:color="auto" w:fill="E6E6E6"/>
    </w:rPr>
  </w:style>
  <w:style w:type="paragraph" w:styleId="Loendilik">
    <w:name w:val="List Paragraph"/>
    <w:basedOn w:val="Normaallaad"/>
    <w:uiPriority w:val="34"/>
    <w:qFormat/>
    <w:rsid w:val="00286AD9"/>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555203">
      <w:marLeft w:val="0"/>
      <w:marRight w:val="0"/>
      <w:marTop w:val="0"/>
      <w:marBottom w:val="0"/>
      <w:divBdr>
        <w:top w:val="none" w:sz="0" w:space="0" w:color="auto"/>
        <w:left w:val="none" w:sz="0" w:space="0" w:color="auto"/>
        <w:bottom w:val="none" w:sz="0" w:space="0" w:color="auto"/>
        <w:right w:val="none" w:sz="0" w:space="0" w:color="auto"/>
      </w:divBdr>
    </w:div>
    <w:div w:id="2027555204">
      <w:marLeft w:val="0"/>
      <w:marRight w:val="0"/>
      <w:marTop w:val="0"/>
      <w:marBottom w:val="0"/>
      <w:divBdr>
        <w:top w:val="none" w:sz="0" w:space="0" w:color="auto"/>
        <w:left w:val="none" w:sz="0" w:space="0" w:color="auto"/>
        <w:bottom w:val="none" w:sz="0" w:space="0" w:color="auto"/>
        <w:right w:val="none" w:sz="0" w:space="0" w:color="auto"/>
      </w:divBdr>
    </w:div>
    <w:div w:id="2027555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tapa.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ilis.sepp@tapa.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tapa.ee" TargetMode="External"/><Relationship Id="rId1" Type="http://schemas.openxmlformats.org/officeDocument/2006/relationships/hyperlink" Target="mailto:vallavalitsus@tap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a\Desktop\Delta_mallid\OK_Mallid\V&#228;ljaminev_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Väljaminev_kiri</Template>
  <TotalTime>38</TotalTime>
  <Pages>3</Pages>
  <Words>627</Words>
  <Characters>3640</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Ene Orgusaar</cp:lastModifiedBy>
  <cp:revision>7</cp:revision>
  <cp:lastPrinted>2018-02-16T12:20:00Z</cp:lastPrinted>
  <dcterms:created xsi:type="dcterms:W3CDTF">2023-05-10T10:41:00Z</dcterms:created>
  <dcterms:modified xsi:type="dcterms:W3CDTF">2023-05-10T11:40:00Z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