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BCBAD" w14:textId="77777777" w:rsidR="002A2A43" w:rsidRDefault="002A2A43" w:rsidP="00AF1DE6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C179C7" w14:textId="3A0E05E0" w:rsidR="002A2A43" w:rsidRDefault="002A2A43" w:rsidP="00AF1DE6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A43">
        <w:rPr>
          <w:rFonts w:ascii="Times New Roman" w:hAnsi="Times New Roman"/>
          <w:b/>
          <w:bCs/>
          <w:sz w:val="24"/>
          <w:szCs w:val="24"/>
        </w:rPr>
        <w:t>Väikehanke „</w:t>
      </w:r>
      <w:r w:rsidR="00272481">
        <w:rPr>
          <w:rFonts w:ascii="Times New Roman" w:hAnsi="Times New Roman"/>
          <w:b/>
          <w:bCs/>
          <w:sz w:val="24"/>
          <w:szCs w:val="24"/>
        </w:rPr>
        <w:t>Tapa Vallavalitsuse arhiivi korrastamine</w:t>
      </w:r>
      <w:r w:rsidRPr="002A2A43">
        <w:rPr>
          <w:rFonts w:ascii="Times New Roman" w:hAnsi="Times New Roman"/>
          <w:b/>
          <w:bCs/>
          <w:sz w:val="24"/>
          <w:szCs w:val="24"/>
        </w:rPr>
        <w:t>“ hanketeade</w:t>
      </w:r>
    </w:p>
    <w:p w14:paraId="5369772C" w14:textId="77777777" w:rsidR="002A2A43" w:rsidRDefault="002A2A43" w:rsidP="00AF1DE6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00DAF74" w14:textId="19E1943A" w:rsidR="002A2A43" w:rsidRDefault="002A2A43" w:rsidP="00310269">
      <w:pPr>
        <w:tabs>
          <w:tab w:val="left" w:pos="538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A2A43">
        <w:rPr>
          <w:rFonts w:ascii="Times New Roman" w:hAnsi="Times New Roman"/>
          <w:sz w:val="24"/>
          <w:szCs w:val="24"/>
        </w:rPr>
        <w:t>Tapa Valla</w:t>
      </w:r>
      <w:r>
        <w:rPr>
          <w:rFonts w:ascii="Times New Roman" w:hAnsi="Times New Roman"/>
          <w:sz w:val="24"/>
          <w:szCs w:val="24"/>
        </w:rPr>
        <w:t xml:space="preserve">valitsus kutsub Teie ettevõtet esitama pakkumust Tapa </w:t>
      </w:r>
      <w:r w:rsidR="00310269">
        <w:rPr>
          <w:rFonts w:ascii="Times New Roman" w:hAnsi="Times New Roman"/>
          <w:sz w:val="24"/>
          <w:szCs w:val="24"/>
        </w:rPr>
        <w:t>V</w:t>
      </w:r>
      <w:r w:rsidR="00272481">
        <w:rPr>
          <w:rFonts w:ascii="Times New Roman" w:hAnsi="Times New Roman"/>
          <w:sz w:val="24"/>
          <w:szCs w:val="24"/>
        </w:rPr>
        <w:t>allavalitsuse arhiivi korrastamiseks</w:t>
      </w:r>
      <w:r w:rsidR="00531583">
        <w:rPr>
          <w:rFonts w:ascii="Times New Roman" w:hAnsi="Times New Roman"/>
          <w:sz w:val="24"/>
          <w:szCs w:val="24"/>
        </w:rPr>
        <w:t>.</w:t>
      </w:r>
    </w:p>
    <w:p w14:paraId="78109ECC" w14:textId="77777777" w:rsidR="002A2A43" w:rsidRDefault="002A2A43" w:rsidP="00272481">
      <w:pPr>
        <w:tabs>
          <w:tab w:val="left" w:pos="5387"/>
        </w:tabs>
        <w:spacing w:after="0"/>
        <w:rPr>
          <w:rFonts w:ascii="Times New Roman" w:hAnsi="Times New Roman"/>
          <w:sz w:val="24"/>
          <w:szCs w:val="24"/>
        </w:rPr>
      </w:pPr>
    </w:p>
    <w:p w14:paraId="30A8F803" w14:textId="1853F7CC" w:rsidR="002A2A43" w:rsidRDefault="002A2A43" w:rsidP="007F0551">
      <w:pPr>
        <w:tabs>
          <w:tab w:val="left" w:pos="426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2A2A43">
        <w:rPr>
          <w:rFonts w:ascii="Times New Roman" w:hAnsi="Times New Roman"/>
          <w:b/>
          <w:bCs/>
          <w:sz w:val="24"/>
          <w:szCs w:val="24"/>
        </w:rPr>
        <w:t>1.</w:t>
      </w:r>
      <w:r w:rsidR="007F0551">
        <w:rPr>
          <w:rFonts w:ascii="Times New Roman" w:hAnsi="Times New Roman"/>
          <w:b/>
          <w:bCs/>
          <w:sz w:val="24"/>
          <w:szCs w:val="24"/>
        </w:rPr>
        <w:tab/>
      </w:r>
      <w:r w:rsidRPr="002A2A43">
        <w:rPr>
          <w:rFonts w:ascii="Times New Roman" w:hAnsi="Times New Roman"/>
          <w:b/>
          <w:bCs/>
          <w:sz w:val="24"/>
          <w:szCs w:val="24"/>
        </w:rPr>
        <w:t xml:space="preserve">Hanke </w:t>
      </w:r>
      <w:r w:rsidR="00272481">
        <w:rPr>
          <w:rFonts w:ascii="Times New Roman" w:hAnsi="Times New Roman"/>
          <w:b/>
          <w:bCs/>
          <w:sz w:val="24"/>
          <w:szCs w:val="24"/>
        </w:rPr>
        <w:t>eesmärk</w:t>
      </w:r>
    </w:p>
    <w:p w14:paraId="66C8C3C2" w14:textId="4008FEF7" w:rsidR="00272481" w:rsidRPr="00272481" w:rsidRDefault="00272481" w:rsidP="007F0551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="007F0551">
        <w:rPr>
          <w:rFonts w:ascii="Times New Roman" w:hAnsi="Times New Roman"/>
          <w:sz w:val="24"/>
          <w:szCs w:val="24"/>
        </w:rPr>
        <w:tab/>
      </w:r>
      <w:r w:rsidRPr="00272481">
        <w:rPr>
          <w:rFonts w:ascii="Times New Roman" w:hAnsi="Times New Roman"/>
          <w:sz w:val="24"/>
          <w:szCs w:val="24"/>
        </w:rPr>
        <w:t xml:space="preserve">Hanke eesmärk on Tapa Vallavalitsuse arhiivis asuvate paberkandjal arhivaalide (arhiiviväärtuslikuks hinnatud dokumentide) korrastamine </w:t>
      </w:r>
      <w:bookmarkStart w:id="0" w:name="_Hlk130895644"/>
      <w:r w:rsidRPr="00272481">
        <w:rPr>
          <w:rFonts w:ascii="Times New Roman" w:hAnsi="Times New Roman"/>
          <w:sz w:val="24"/>
          <w:szCs w:val="24"/>
        </w:rPr>
        <w:t>vastavalt Eesti Vabariigi õigusaktides ja Rahvusarhiivi juhistes sätestatud nõuetele</w:t>
      </w:r>
      <w:bookmarkEnd w:id="0"/>
      <w:r w:rsidRPr="00272481">
        <w:rPr>
          <w:rFonts w:ascii="Times New Roman" w:hAnsi="Times New Roman"/>
          <w:sz w:val="24"/>
          <w:szCs w:val="24"/>
        </w:rPr>
        <w:t>, st dokumendid on kirjeldatud, vormistatud säilikuteks vastavalt kehtivatele arhiivipüsivusnõuetele, paigutatud karpidesse ja üle antud Rahvusarhiivi.</w:t>
      </w:r>
    </w:p>
    <w:p w14:paraId="19F3FE47" w14:textId="53F2A5BD" w:rsidR="00CA1942" w:rsidRPr="00CA1942" w:rsidRDefault="00CA1942" w:rsidP="007F0551">
      <w:pPr>
        <w:tabs>
          <w:tab w:val="left" w:pos="567"/>
        </w:tabs>
        <w:spacing w:after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CA1942">
        <w:rPr>
          <w:rFonts w:ascii="Times New Roman" w:hAnsi="Times New Roman"/>
          <w:b/>
          <w:bCs/>
          <w:iCs/>
          <w:sz w:val="24"/>
          <w:szCs w:val="24"/>
        </w:rPr>
        <w:t>1.2.</w:t>
      </w:r>
      <w:r w:rsidR="007F0551">
        <w:rPr>
          <w:rFonts w:ascii="Times New Roman" w:hAnsi="Times New Roman"/>
          <w:b/>
          <w:bCs/>
          <w:iCs/>
          <w:sz w:val="24"/>
          <w:szCs w:val="24"/>
        </w:rPr>
        <w:tab/>
      </w:r>
      <w:r w:rsidR="00310269">
        <w:rPr>
          <w:rFonts w:ascii="Times New Roman" w:hAnsi="Times New Roman"/>
          <w:b/>
          <w:bCs/>
          <w:iCs/>
          <w:sz w:val="24"/>
          <w:szCs w:val="24"/>
        </w:rPr>
        <w:t>Täpse töömahu väljaselgitamiseks on p</w:t>
      </w:r>
      <w:r w:rsidRPr="00CA1942">
        <w:rPr>
          <w:rFonts w:ascii="Times New Roman" w:hAnsi="Times New Roman"/>
          <w:b/>
          <w:bCs/>
          <w:iCs/>
          <w:sz w:val="24"/>
          <w:szCs w:val="24"/>
        </w:rPr>
        <w:t xml:space="preserve">akkujal </w:t>
      </w:r>
      <w:r w:rsidR="00272481">
        <w:rPr>
          <w:rFonts w:ascii="Times New Roman" w:hAnsi="Times New Roman"/>
          <w:b/>
          <w:bCs/>
          <w:iCs/>
          <w:sz w:val="24"/>
          <w:szCs w:val="24"/>
        </w:rPr>
        <w:t>kohustuslik</w:t>
      </w:r>
      <w:r w:rsidRPr="00CA1942">
        <w:rPr>
          <w:rFonts w:ascii="Times New Roman" w:hAnsi="Times New Roman"/>
          <w:b/>
          <w:bCs/>
          <w:iCs/>
          <w:sz w:val="24"/>
          <w:szCs w:val="24"/>
        </w:rPr>
        <w:t xml:space="preserve"> enne pakkumuse esitamist tutvuda olemasoleva olukorraga. </w:t>
      </w:r>
    </w:p>
    <w:p w14:paraId="406E9FF7" w14:textId="6D533544" w:rsidR="00CA1942" w:rsidRDefault="00CA1942" w:rsidP="007F0551">
      <w:pPr>
        <w:tabs>
          <w:tab w:val="left" w:pos="567"/>
          <w:tab w:val="left" w:pos="538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CA1942">
        <w:rPr>
          <w:rFonts w:ascii="Times New Roman" w:hAnsi="Times New Roman"/>
          <w:iCs/>
          <w:sz w:val="24"/>
          <w:szCs w:val="24"/>
        </w:rPr>
        <w:t>1.3.</w:t>
      </w:r>
      <w:r w:rsidR="007F0551">
        <w:rPr>
          <w:rFonts w:ascii="Times New Roman" w:hAnsi="Times New Roman"/>
          <w:iCs/>
          <w:sz w:val="24"/>
          <w:szCs w:val="24"/>
        </w:rPr>
        <w:tab/>
      </w:r>
      <w:r w:rsidR="00272481">
        <w:rPr>
          <w:rFonts w:ascii="Times New Roman" w:hAnsi="Times New Roman"/>
          <w:iCs/>
          <w:sz w:val="24"/>
          <w:szCs w:val="24"/>
        </w:rPr>
        <w:t xml:space="preserve">Arhiividega </w:t>
      </w:r>
      <w:r w:rsidRPr="00CA1942">
        <w:rPr>
          <w:rFonts w:ascii="Times New Roman" w:hAnsi="Times New Roman"/>
          <w:iCs/>
          <w:sz w:val="24"/>
          <w:szCs w:val="24"/>
        </w:rPr>
        <w:t>tutvumiseks võtta ühendust</w:t>
      </w:r>
      <w:r w:rsidR="00982F6D">
        <w:rPr>
          <w:rFonts w:ascii="Times New Roman" w:hAnsi="Times New Roman"/>
          <w:iCs/>
          <w:sz w:val="24"/>
          <w:szCs w:val="24"/>
        </w:rPr>
        <w:t xml:space="preserve"> vallavalitsuse sekretäriga </w:t>
      </w:r>
      <w:r w:rsidR="00531583">
        <w:rPr>
          <w:rFonts w:ascii="Times New Roman" w:hAnsi="Times New Roman"/>
          <w:iCs/>
          <w:sz w:val="24"/>
          <w:szCs w:val="24"/>
        </w:rPr>
        <w:t>Ursula Grau</w:t>
      </w:r>
      <w:r w:rsidR="00272481">
        <w:rPr>
          <w:rFonts w:ascii="Times New Roman" w:hAnsi="Times New Roman"/>
          <w:iCs/>
          <w:sz w:val="24"/>
          <w:szCs w:val="24"/>
        </w:rPr>
        <w:t>.</w:t>
      </w:r>
      <w:r w:rsidR="00982F6D">
        <w:rPr>
          <w:rFonts w:ascii="Times New Roman" w:hAnsi="Times New Roman"/>
          <w:iCs/>
          <w:sz w:val="24"/>
          <w:szCs w:val="24"/>
        </w:rPr>
        <w:t xml:space="preserve"> Kontakt telefon 322 8431</w:t>
      </w:r>
      <w:r w:rsidR="00593EC2">
        <w:rPr>
          <w:rFonts w:ascii="Times New Roman" w:hAnsi="Times New Roman"/>
          <w:iCs/>
          <w:sz w:val="24"/>
          <w:szCs w:val="24"/>
        </w:rPr>
        <w:t xml:space="preserve">, </w:t>
      </w:r>
      <w:r w:rsidR="00982F6D">
        <w:rPr>
          <w:rFonts w:ascii="Times New Roman" w:hAnsi="Times New Roman"/>
          <w:iCs/>
          <w:sz w:val="24"/>
          <w:szCs w:val="24"/>
        </w:rPr>
        <w:t xml:space="preserve"> </w:t>
      </w:r>
      <w:r w:rsidR="00593EC2" w:rsidRPr="00593EC2">
        <w:rPr>
          <w:rFonts w:ascii="Times New Roman" w:hAnsi="Times New Roman"/>
          <w:iCs/>
          <w:sz w:val="24"/>
          <w:szCs w:val="24"/>
        </w:rPr>
        <w:t>5382 5661</w:t>
      </w:r>
      <w:r w:rsidR="00593EC2">
        <w:rPr>
          <w:rFonts w:ascii="Times New Roman" w:hAnsi="Times New Roman"/>
          <w:iCs/>
          <w:sz w:val="24"/>
          <w:szCs w:val="24"/>
        </w:rPr>
        <w:t xml:space="preserve"> </w:t>
      </w:r>
      <w:r w:rsidR="00982F6D">
        <w:rPr>
          <w:rFonts w:ascii="Times New Roman" w:hAnsi="Times New Roman"/>
          <w:iCs/>
          <w:sz w:val="24"/>
          <w:szCs w:val="24"/>
        </w:rPr>
        <w:t xml:space="preserve">või e-post </w:t>
      </w:r>
      <w:hyperlink r:id="rId6" w:history="1">
        <w:r w:rsidR="00982F6D" w:rsidRPr="00A8218C">
          <w:rPr>
            <w:rStyle w:val="Hperlink"/>
            <w:rFonts w:ascii="Times New Roman" w:hAnsi="Times New Roman"/>
            <w:iCs/>
            <w:sz w:val="24"/>
            <w:szCs w:val="24"/>
          </w:rPr>
          <w:t>ursula.grau@tapa.ee</w:t>
        </w:r>
      </w:hyperlink>
      <w:r w:rsidR="00982F6D">
        <w:rPr>
          <w:rFonts w:ascii="Times New Roman" w:hAnsi="Times New Roman"/>
          <w:iCs/>
          <w:sz w:val="24"/>
          <w:szCs w:val="24"/>
        </w:rPr>
        <w:t xml:space="preserve"> </w:t>
      </w:r>
      <w:r w:rsidR="009F2A72">
        <w:rPr>
          <w:rFonts w:ascii="Times New Roman" w:hAnsi="Times New Roman"/>
          <w:iCs/>
          <w:sz w:val="24"/>
          <w:szCs w:val="24"/>
        </w:rPr>
        <w:t>.</w:t>
      </w:r>
    </w:p>
    <w:p w14:paraId="69B0D31A" w14:textId="77777777" w:rsidR="00272481" w:rsidRPr="00CA1942" w:rsidRDefault="00272481" w:rsidP="00272481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70F82ABC" w14:textId="46196F66" w:rsidR="002A2A43" w:rsidRDefault="002A2A43" w:rsidP="007F0551">
      <w:pPr>
        <w:tabs>
          <w:tab w:val="left" w:pos="426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2A2A43">
        <w:rPr>
          <w:rFonts w:ascii="Times New Roman" w:hAnsi="Times New Roman"/>
          <w:b/>
          <w:bCs/>
          <w:sz w:val="24"/>
          <w:szCs w:val="24"/>
        </w:rPr>
        <w:t>2.</w:t>
      </w:r>
      <w:r w:rsidR="007F0551">
        <w:rPr>
          <w:rFonts w:ascii="Times New Roman" w:hAnsi="Times New Roman"/>
          <w:b/>
          <w:bCs/>
          <w:sz w:val="24"/>
          <w:szCs w:val="24"/>
        </w:rPr>
        <w:tab/>
      </w:r>
      <w:r w:rsidR="00272481">
        <w:rPr>
          <w:rFonts w:ascii="Times New Roman" w:hAnsi="Times New Roman"/>
          <w:b/>
          <w:bCs/>
          <w:sz w:val="24"/>
          <w:szCs w:val="24"/>
        </w:rPr>
        <w:t xml:space="preserve">Olemasolev olukord </w:t>
      </w:r>
      <w:r w:rsidR="004B4097">
        <w:rPr>
          <w:rFonts w:ascii="Times New Roman" w:hAnsi="Times New Roman"/>
          <w:b/>
          <w:bCs/>
          <w:sz w:val="24"/>
          <w:szCs w:val="24"/>
        </w:rPr>
        <w:t>ja teenuse kirjeldus</w:t>
      </w:r>
    </w:p>
    <w:p w14:paraId="2C2515E3" w14:textId="41B113C1" w:rsidR="00272481" w:rsidRPr="00272481" w:rsidRDefault="00272481" w:rsidP="007F0551">
      <w:pPr>
        <w:tabs>
          <w:tab w:val="left" w:pos="567"/>
        </w:tabs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2.1.</w:t>
      </w:r>
      <w:r w:rsidR="007F0551">
        <w:rPr>
          <w:rFonts w:ascii="Times New Roman" w:hAnsi="Times New Roman"/>
          <w:bCs/>
          <w:iCs/>
          <w:sz w:val="24"/>
          <w:szCs w:val="24"/>
        </w:rPr>
        <w:tab/>
      </w:r>
      <w:r w:rsidRPr="00272481">
        <w:rPr>
          <w:rFonts w:ascii="Times New Roman" w:hAnsi="Times New Roman"/>
          <w:bCs/>
          <w:iCs/>
          <w:sz w:val="24"/>
          <w:szCs w:val="24"/>
        </w:rPr>
        <w:t xml:space="preserve">Tapa Vallavalitsuse arhiiv asub Tamsalu haldus- ja teenuskeskuses aadressil Tehnika 1a, Tamsalu linn. </w:t>
      </w:r>
    </w:p>
    <w:p w14:paraId="4C0008D0" w14:textId="4675AAF1" w:rsidR="00272481" w:rsidRDefault="00272481" w:rsidP="007F0551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72481">
        <w:rPr>
          <w:rFonts w:ascii="Times New Roman" w:hAnsi="Times New Roman"/>
          <w:bCs/>
          <w:iCs/>
          <w:sz w:val="24"/>
          <w:szCs w:val="24"/>
        </w:rPr>
        <w:t>2.2</w:t>
      </w:r>
      <w:r>
        <w:rPr>
          <w:rFonts w:ascii="Times New Roman" w:hAnsi="Times New Roman"/>
          <w:bCs/>
          <w:iCs/>
          <w:sz w:val="24"/>
          <w:szCs w:val="24"/>
        </w:rPr>
        <w:t>.</w:t>
      </w:r>
      <w:r w:rsidR="007F0551">
        <w:rPr>
          <w:rFonts w:ascii="Times New Roman" w:hAnsi="Times New Roman"/>
          <w:bCs/>
          <w:iCs/>
          <w:sz w:val="24"/>
          <w:szCs w:val="24"/>
        </w:rPr>
        <w:tab/>
      </w:r>
      <w:r w:rsidRPr="00272481">
        <w:rPr>
          <w:rFonts w:ascii="Times New Roman" w:hAnsi="Times New Roman"/>
          <w:bCs/>
          <w:iCs/>
          <w:sz w:val="24"/>
          <w:szCs w:val="24"/>
        </w:rPr>
        <w:t xml:space="preserve">Tapa Vallavalitsuse arhiiv koosneb mitme haldusreformi käigus ühinenud omavalitsuste arhiividest. Alates 01.01.2018 on Tapa Vallavalitsus ühinenud Tamsalu Vallavalitsuse ja </w:t>
      </w:r>
      <w:r>
        <w:rPr>
          <w:rFonts w:ascii="Times New Roman" w:hAnsi="Times New Roman"/>
          <w:bCs/>
          <w:iCs/>
          <w:sz w:val="24"/>
          <w:szCs w:val="24"/>
        </w:rPr>
        <w:t xml:space="preserve">on </w:t>
      </w:r>
      <w:r w:rsidRPr="00272481">
        <w:rPr>
          <w:rFonts w:ascii="Times New Roman" w:hAnsi="Times New Roman"/>
          <w:bCs/>
          <w:iCs/>
          <w:sz w:val="24"/>
          <w:szCs w:val="24"/>
        </w:rPr>
        <w:t>Tapa Vallavalitsuse õigusjärglane. Eelnev ametiasutuste ühinemine toimus alates 01.01.2006, kui ühinesid Tamsalu linn ja Tamsalu vald, moodustades Tamsalu valla ning Saksi vald, Lehtse vald ja Tapa linn moodustades Tapa valla.</w:t>
      </w:r>
    </w:p>
    <w:p w14:paraId="68D0B4CA" w14:textId="2EC93ED6" w:rsidR="00272481" w:rsidRPr="00272481" w:rsidRDefault="004B4097" w:rsidP="007F0551">
      <w:pPr>
        <w:tabs>
          <w:tab w:val="left" w:pos="567"/>
        </w:tabs>
        <w:spacing w:after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Cs/>
          <w:iCs/>
          <w:sz w:val="24"/>
          <w:szCs w:val="24"/>
        </w:rPr>
        <w:t>2</w:t>
      </w:r>
      <w:r w:rsidR="00272481" w:rsidRPr="00272481">
        <w:rPr>
          <w:rFonts w:ascii="Times New Roman" w:eastAsia="Calibri" w:hAnsi="Times New Roman"/>
          <w:bCs/>
          <w:iCs/>
          <w:sz w:val="24"/>
          <w:szCs w:val="24"/>
        </w:rPr>
        <w:t>.</w:t>
      </w:r>
      <w:r>
        <w:rPr>
          <w:rFonts w:ascii="Times New Roman" w:eastAsia="Calibri" w:hAnsi="Times New Roman"/>
          <w:bCs/>
          <w:iCs/>
          <w:sz w:val="24"/>
          <w:szCs w:val="24"/>
        </w:rPr>
        <w:t>3</w:t>
      </w:r>
      <w:r w:rsidR="007F0551">
        <w:rPr>
          <w:rFonts w:ascii="Times New Roman" w:eastAsia="Calibri" w:hAnsi="Times New Roman"/>
          <w:bCs/>
          <w:iCs/>
          <w:sz w:val="24"/>
          <w:szCs w:val="24"/>
        </w:rPr>
        <w:t>.</w:t>
      </w:r>
      <w:r w:rsidR="00272481" w:rsidRPr="00272481">
        <w:rPr>
          <w:rFonts w:ascii="Times New Roman" w:eastAsia="Calibri" w:hAnsi="Times New Roman"/>
          <w:bCs/>
          <w:iCs/>
          <w:sz w:val="24"/>
          <w:szCs w:val="24"/>
        </w:rPr>
        <w:tab/>
        <w:t xml:space="preserve">Arhiivi füüsilise korrastamise tööd tuleb teostada </w:t>
      </w:r>
      <w:r w:rsidR="00671D84">
        <w:rPr>
          <w:rFonts w:ascii="Times New Roman" w:eastAsia="Calibri" w:hAnsi="Times New Roman"/>
          <w:bCs/>
          <w:iCs/>
          <w:sz w:val="24"/>
          <w:szCs w:val="24"/>
        </w:rPr>
        <w:t>h</w:t>
      </w:r>
      <w:r w:rsidR="00272481" w:rsidRPr="00272481">
        <w:rPr>
          <w:rFonts w:ascii="Times New Roman" w:eastAsia="Calibri" w:hAnsi="Times New Roman"/>
          <w:bCs/>
          <w:iCs/>
          <w:sz w:val="24"/>
          <w:szCs w:val="24"/>
        </w:rPr>
        <w:t>ankija juures kohapeal – dokumente ei</w:t>
      </w:r>
      <w:r w:rsidR="00671D84">
        <w:rPr>
          <w:rFonts w:ascii="Times New Roman" w:eastAsia="Calibri" w:hAnsi="Times New Roman"/>
          <w:bCs/>
          <w:iCs/>
          <w:sz w:val="24"/>
          <w:szCs w:val="24"/>
        </w:rPr>
        <w:t xml:space="preserve"> </w:t>
      </w:r>
      <w:r w:rsidR="00272481" w:rsidRPr="00272481">
        <w:rPr>
          <w:rFonts w:ascii="Times New Roman" w:eastAsia="Calibri" w:hAnsi="Times New Roman"/>
          <w:bCs/>
          <w:iCs/>
          <w:sz w:val="24"/>
          <w:szCs w:val="24"/>
        </w:rPr>
        <w:t xml:space="preserve">ole lubatud viia välja </w:t>
      </w:r>
      <w:r w:rsidR="00671D84">
        <w:rPr>
          <w:rFonts w:ascii="Times New Roman" w:eastAsia="Calibri" w:hAnsi="Times New Roman"/>
          <w:bCs/>
          <w:iCs/>
          <w:sz w:val="24"/>
          <w:szCs w:val="24"/>
        </w:rPr>
        <w:t>h</w:t>
      </w:r>
      <w:r w:rsidR="00272481" w:rsidRPr="00272481">
        <w:rPr>
          <w:rFonts w:ascii="Times New Roman" w:eastAsia="Calibri" w:hAnsi="Times New Roman"/>
          <w:bCs/>
          <w:iCs/>
          <w:sz w:val="24"/>
          <w:szCs w:val="24"/>
        </w:rPr>
        <w:t>ankija ruumidest.</w:t>
      </w:r>
    </w:p>
    <w:p w14:paraId="29B4A1CB" w14:textId="797C5F25" w:rsidR="00272481" w:rsidRPr="00272481" w:rsidRDefault="004B4097" w:rsidP="007F0551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Cs/>
          <w:iCs/>
          <w:sz w:val="24"/>
          <w:szCs w:val="24"/>
        </w:rPr>
      </w:pPr>
      <w:r>
        <w:rPr>
          <w:rFonts w:ascii="Times New Roman" w:eastAsia="Calibri" w:hAnsi="Times New Roman"/>
          <w:bCs/>
          <w:iCs/>
          <w:sz w:val="24"/>
          <w:szCs w:val="24"/>
        </w:rPr>
        <w:t>2</w:t>
      </w:r>
      <w:r w:rsidR="00272481" w:rsidRPr="00272481">
        <w:rPr>
          <w:rFonts w:ascii="Times New Roman" w:eastAsia="Calibri" w:hAnsi="Times New Roman"/>
          <w:bCs/>
          <w:iCs/>
          <w:sz w:val="24"/>
          <w:szCs w:val="24"/>
        </w:rPr>
        <w:t>.</w:t>
      </w:r>
      <w:r>
        <w:rPr>
          <w:rFonts w:ascii="Times New Roman" w:eastAsia="Calibri" w:hAnsi="Times New Roman"/>
          <w:bCs/>
          <w:iCs/>
          <w:sz w:val="24"/>
          <w:szCs w:val="24"/>
        </w:rPr>
        <w:t>4</w:t>
      </w:r>
      <w:r w:rsidR="007F0551">
        <w:rPr>
          <w:rFonts w:ascii="Times New Roman" w:eastAsia="Calibri" w:hAnsi="Times New Roman"/>
          <w:bCs/>
          <w:iCs/>
          <w:sz w:val="24"/>
          <w:szCs w:val="24"/>
        </w:rPr>
        <w:t>.</w:t>
      </w:r>
      <w:r w:rsidR="00272481" w:rsidRPr="00272481">
        <w:rPr>
          <w:rFonts w:ascii="Times New Roman" w:eastAsia="Calibri" w:hAnsi="Times New Roman"/>
          <w:bCs/>
          <w:iCs/>
          <w:sz w:val="24"/>
          <w:szCs w:val="24"/>
        </w:rPr>
        <w:tab/>
        <w:t xml:space="preserve">Töö tegemiseks vajalikud arhiivipüsivad vahendid hangib </w:t>
      </w:r>
      <w:r w:rsidR="00671D84">
        <w:rPr>
          <w:rFonts w:ascii="Times New Roman" w:eastAsia="Calibri" w:hAnsi="Times New Roman"/>
          <w:bCs/>
          <w:iCs/>
          <w:sz w:val="24"/>
          <w:szCs w:val="24"/>
        </w:rPr>
        <w:t>p</w:t>
      </w:r>
      <w:r w:rsidR="00272481" w:rsidRPr="00272481">
        <w:rPr>
          <w:rFonts w:ascii="Times New Roman" w:eastAsia="Calibri" w:hAnsi="Times New Roman"/>
          <w:bCs/>
          <w:iCs/>
          <w:sz w:val="24"/>
          <w:szCs w:val="24"/>
        </w:rPr>
        <w:t>akkuja.</w:t>
      </w:r>
    </w:p>
    <w:p w14:paraId="53B78A6C" w14:textId="0CF0B630" w:rsidR="002A2A43" w:rsidRPr="00272481" w:rsidRDefault="002A2A43" w:rsidP="00272481">
      <w:pPr>
        <w:tabs>
          <w:tab w:val="left" w:pos="5387"/>
        </w:tabs>
        <w:spacing w:after="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43462860" w14:textId="4632117C" w:rsidR="002A2A43" w:rsidRDefault="004B4097" w:rsidP="007F0551">
      <w:pPr>
        <w:tabs>
          <w:tab w:val="left" w:pos="426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2A2A43" w:rsidRPr="002A2A43">
        <w:rPr>
          <w:rFonts w:ascii="Times New Roman" w:hAnsi="Times New Roman"/>
          <w:b/>
          <w:bCs/>
          <w:sz w:val="24"/>
          <w:szCs w:val="24"/>
        </w:rPr>
        <w:t>.</w:t>
      </w:r>
      <w:r w:rsidR="007F0551">
        <w:rPr>
          <w:rFonts w:ascii="Times New Roman" w:hAnsi="Times New Roman"/>
          <w:b/>
          <w:bCs/>
          <w:sz w:val="24"/>
          <w:szCs w:val="24"/>
        </w:rPr>
        <w:tab/>
      </w:r>
      <w:r w:rsidR="002A2A43" w:rsidRPr="002A2A43">
        <w:rPr>
          <w:rFonts w:ascii="Times New Roman" w:hAnsi="Times New Roman"/>
          <w:b/>
          <w:bCs/>
          <w:sz w:val="24"/>
          <w:szCs w:val="24"/>
        </w:rPr>
        <w:t>Nõuded pakkujale</w:t>
      </w:r>
    </w:p>
    <w:p w14:paraId="75FF81BA" w14:textId="5241E245" w:rsidR="006A372A" w:rsidRDefault="004B4097" w:rsidP="007F0551">
      <w:pPr>
        <w:tabs>
          <w:tab w:val="left" w:pos="567"/>
          <w:tab w:val="left" w:pos="538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A372A">
        <w:rPr>
          <w:rFonts w:ascii="Times New Roman" w:hAnsi="Times New Roman"/>
          <w:sz w:val="24"/>
          <w:szCs w:val="24"/>
        </w:rPr>
        <w:t>.1.</w:t>
      </w:r>
      <w:r w:rsidR="007F0551">
        <w:rPr>
          <w:rFonts w:ascii="Times New Roman" w:hAnsi="Times New Roman"/>
          <w:sz w:val="24"/>
          <w:szCs w:val="24"/>
        </w:rPr>
        <w:tab/>
      </w:r>
      <w:r w:rsidR="006A372A" w:rsidRPr="006A372A">
        <w:rPr>
          <w:rFonts w:ascii="Times New Roman" w:hAnsi="Times New Roman"/>
          <w:sz w:val="24"/>
          <w:szCs w:val="24"/>
        </w:rPr>
        <w:t xml:space="preserve">Pakkujal ei tohi olla riikliku maksu, makse või keskkonnatasu maksuvõlg maksukorralduse seaduse tähenduses või maksu- või sotsiaalkindlustusmaksete võlg tema asukohariigi õigusaktide kohaselt. </w:t>
      </w:r>
      <w:r w:rsidR="006A372A" w:rsidRPr="00671D84">
        <w:rPr>
          <w:rFonts w:ascii="Times New Roman" w:hAnsi="Times New Roman"/>
          <w:i/>
          <w:iCs/>
          <w:sz w:val="24"/>
          <w:szCs w:val="24"/>
        </w:rPr>
        <w:t xml:space="preserve">Hankija kontrollib nimetatud nõude täitmist iseseisvalt avalike registrite alusel ja kõrvaldab </w:t>
      </w:r>
      <w:r w:rsidR="0095721C" w:rsidRPr="00671D84">
        <w:rPr>
          <w:rFonts w:ascii="Times New Roman" w:hAnsi="Times New Roman"/>
          <w:i/>
          <w:iCs/>
          <w:sz w:val="24"/>
          <w:szCs w:val="24"/>
        </w:rPr>
        <w:t>p</w:t>
      </w:r>
      <w:r w:rsidR="006A372A" w:rsidRPr="00671D84">
        <w:rPr>
          <w:rFonts w:ascii="Times New Roman" w:hAnsi="Times New Roman"/>
          <w:i/>
          <w:iCs/>
          <w:sz w:val="24"/>
          <w:szCs w:val="24"/>
        </w:rPr>
        <w:t>akkuja kellel nimetatud asjaolu esineb.</w:t>
      </w:r>
    </w:p>
    <w:p w14:paraId="7B307A03" w14:textId="39DAC8C4" w:rsidR="004B4097" w:rsidRPr="007E32DB" w:rsidRDefault="004B4097" w:rsidP="007F0551">
      <w:pPr>
        <w:tabs>
          <w:tab w:val="left" w:pos="567"/>
          <w:tab w:val="left" w:pos="538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A372A">
        <w:rPr>
          <w:rFonts w:ascii="Times New Roman" w:hAnsi="Times New Roman"/>
          <w:sz w:val="24"/>
          <w:szCs w:val="24"/>
        </w:rPr>
        <w:t>.2.</w:t>
      </w:r>
      <w:r w:rsidR="007F0551">
        <w:rPr>
          <w:rFonts w:ascii="Times New Roman" w:hAnsi="Times New Roman"/>
          <w:sz w:val="24"/>
          <w:szCs w:val="24"/>
        </w:rPr>
        <w:tab/>
      </w:r>
      <w:r w:rsidR="006A372A" w:rsidRPr="006A372A">
        <w:rPr>
          <w:rFonts w:ascii="Times New Roman" w:hAnsi="Times New Roman"/>
          <w:sz w:val="24"/>
          <w:szCs w:val="24"/>
        </w:rPr>
        <w:t xml:space="preserve"> </w:t>
      </w:r>
      <w:r w:rsidR="0071024F" w:rsidRPr="007E32DB">
        <w:rPr>
          <w:rFonts w:ascii="Times New Roman" w:hAnsi="Times New Roman"/>
          <w:sz w:val="24"/>
          <w:szCs w:val="24"/>
        </w:rPr>
        <w:t xml:space="preserve">Pakkuja </w:t>
      </w:r>
      <w:r w:rsidR="0075567C" w:rsidRPr="007E32DB">
        <w:rPr>
          <w:rFonts w:ascii="Times New Roman" w:hAnsi="Times New Roman"/>
          <w:sz w:val="24"/>
          <w:szCs w:val="24"/>
        </w:rPr>
        <w:t>vastutav spetsialist</w:t>
      </w:r>
      <w:r w:rsidR="0071024F" w:rsidRPr="007E32DB">
        <w:rPr>
          <w:rFonts w:ascii="Times New Roman" w:hAnsi="Times New Roman"/>
          <w:sz w:val="24"/>
          <w:szCs w:val="24"/>
        </w:rPr>
        <w:t xml:space="preserve"> pea</w:t>
      </w:r>
      <w:r w:rsidR="0075567C" w:rsidRPr="007E32DB">
        <w:rPr>
          <w:rFonts w:ascii="Times New Roman" w:hAnsi="Times New Roman"/>
          <w:sz w:val="24"/>
          <w:szCs w:val="24"/>
        </w:rPr>
        <w:t>b</w:t>
      </w:r>
      <w:r w:rsidR="0071024F" w:rsidRPr="007E32DB">
        <w:rPr>
          <w:rFonts w:ascii="Times New Roman" w:hAnsi="Times New Roman"/>
          <w:sz w:val="24"/>
          <w:szCs w:val="24"/>
        </w:rPr>
        <w:t xml:space="preserve"> omama kutsetunnistust „</w:t>
      </w:r>
      <w:proofErr w:type="spellStart"/>
      <w:r w:rsidR="0075567C" w:rsidRPr="007E32DB">
        <w:rPr>
          <w:rFonts w:ascii="Times New Roman" w:hAnsi="Times New Roman"/>
          <w:sz w:val="24"/>
          <w:szCs w:val="24"/>
        </w:rPr>
        <w:t>arhiivikorrastaja</w:t>
      </w:r>
      <w:proofErr w:type="spellEnd"/>
      <w:r w:rsidR="0071024F" w:rsidRPr="007E32DB">
        <w:rPr>
          <w:rFonts w:ascii="Times New Roman" w:hAnsi="Times New Roman"/>
          <w:sz w:val="24"/>
          <w:szCs w:val="24"/>
        </w:rPr>
        <w:t xml:space="preserve">“ tase </w:t>
      </w:r>
      <w:r w:rsidR="0075567C" w:rsidRPr="007E32DB">
        <w:rPr>
          <w:rFonts w:ascii="Times New Roman" w:hAnsi="Times New Roman"/>
          <w:sz w:val="24"/>
          <w:szCs w:val="24"/>
        </w:rPr>
        <w:t>4</w:t>
      </w:r>
      <w:r w:rsidR="0071024F" w:rsidRPr="007E32DB">
        <w:rPr>
          <w:rFonts w:ascii="Times New Roman" w:hAnsi="Times New Roman"/>
          <w:sz w:val="24"/>
          <w:szCs w:val="24"/>
        </w:rPr>
        <w:t xml:space="preserve">. </w:t>
      </w:r>
      <w:r w:rsidRPr="007E32DB">
        <w:rPr>
          <w:rFonts w:ascii="Times New Roman" w:hAnsi="Times New Roman"/>
          <w:i/>
          <w:iCs/>
          <w:sz w:val="24"/>
          <w:szCs w:val="24"/>
        </w:rPr>
        <w:t xml:space="preserve">Pakkuja esitab </w:t>
      </w:r>
      <w:r w:rsidR="0075567C" w:rsidRPr="007E32DB">
        <w:rPr>
          <w:rFonts w:ascii="Times New Roman" w:hAnsi="Times New Roman"/>
          <w:i/>
          <w:iCs/>
          <w:sz w:val="24"/>
          <w:szCs w:val="24"/>
        </w:rPr>
        <w:t>pakkumuse koosseisus vastutava isiku nime ja kutsetunnistuse numbri. Hankija kontrollib kutsetunnistuse olemasolu SA Kutsekoda avalikust registrist.</w:t>
      </w:r>
    </w:p>
    <w:p w14:paraId="0D36B4E0" w14:textId="77777777" w:rsidR="002A2A43" w:rsidRPr="007E32DB" w:rsidRDefault="002A2A43" w:rsidP="004B4097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C5AABA" w14:textId="680537C5" w:rsidR="002A2A43" w:rsidRPr="002A2A43" w:rsidRDefault="002A2A43" w:rsidP="007F0551">
      <w:pPr>
        <w:tabs>
          <w:tab w:val="left" w:pos="426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2A2A43">
        <w:rPr>
          <w:rFonts w:ascii="Times New Roman" w:hAnsi="Times New Roman"/>
          <w:b/>
          <w:bCs/>
          <w:sz w:val="24"/>
          <w:szCs w:val="24"/>
        </w:rPr>
        <w:t>4.</w:t>
      </w:r>
      <w:r w:rsidR="007F0551">
        <w:rPr>
          <w:rFonts w:ascii="Times New Roman" w:hAnsi="Times New Roman"/>
          <w:b/>
          <w:bCs/>
          <w:sz w:val="24"/>
          <w:szCs w:val="24"/>
        </w:rPr>
        <w:tab/>
      </w:r>
      <w:r w:rsidR="00A60EAE">
        <w:rPr>
          <w:rFonts w:ascii="Times New Roman" w:hAnsi="Times New Roman"/>
          <w:b/>
          <w:bCs/>
          <w:sz w:val="24"/>
          <w:szCs w:val="24"/>
        </w:rPr>
        <w:t>Nõuded pakkumusele</w:t>
      </w:r>
    </w:p>
    <w:p w14:paraId="683361A2" w14:textId="64E84307" w:rsidR="002A2A43" w:rsidRDefault="004B4097" w:rsidP="007F0551">
      <w:pPr>
        <w:tabs>
          <w:tab w:val="left" w:pos="567"/>
          <w:tab w:val="left" w:pos="5387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2A2A43" w:rsidRPr="002A2A43">
        <w:rPr>
          <w:rFonts w:ascii="Times New Roman" w:hAnsi="Times New Roman"/>
          <w:bCs/>
          <w:sz w:val="24"/>
          <w:szCs w:val="24"/>
        </w:rPr>
        <w:t>.1.</w:t>
      </w:r>
      <w:r w:rsidR="007F0551">
        <w:rPr>
          <w:rFonts w:ascii="Times New Roman" w:hAnsi="Times New Roman"/>
          <w:bCs/>
          <w:sz w:val="24"/>
          <w:szCs w:val="24"/>
        </w:rPr>
        <w:tab/>
      </w:r>
      <w:r w:rsidR="00A60EAE">
        <w:rPr>
          <w:rFonts w:ascii="Times New Roman" w:hAnsi="Times New Roman"/>
          <w:bCs/>
          <w:sz w:val="24"/>
          <w:szCs w:val="24"/>
        </w:rPr>
        <w:t>Pakkumus</w:t>
      </w:r>
      <w:r>
        <w:rPr>
          <w:rFonts w:ascii="Times New Roman" w:hAnsi="Times New Roman"/>
          <w:bCs/>
          <w:sz w:val="24"/>
          <w:szCs w:val="24"/>
        </w:rPr>
        <w:t>es</w:t>
      </w:r>
      <w:r w:rsidR="00A60EA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maksumusena tuleb esitada tööde kogumaksumus.</w:t>
      </w:r>
    </w:p>
    <w:p w14:paraId="574279B2" w14:textId="33D71F78" w:rsidR="004B4097" w:rsidRDefault="004B4097" w:rsidP="007F0551">
      <w:pPr>
        <w:tabs>
          <w:tab w:val="left" w:pos="567"/>
          <w:tab w:val="left" w:pos="5387"/>
        </w:tabs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4</w:t>
      </w:r>
      <w:r w:rsidR="0095721C">
        <w:rPr>
          <w:rFonts w:ascii="Times New Roman" w:hAnsi="Times New Roman"/>
          <w:bCs/>
          <w:sz w:val="24"/>
          <w:szCs w:val="24"/>
        </w:rPr>
        <w:t>.2.</w:t>
      </w:r>
      <w:r w:rsidR="007F0551">
        <w:rPr>
          <w:rFonts w:ascii="Times New Roman" w:hAnsi="Times New Roman"/>
          <w:bCs/>
          <w:sz w:val="24"/>
          <w:szCs w:val="24"/>
        </w:rPr>
        <w:tab/>
      </w:r>
      <w:r w:rsidRPr="004B4097">
        <w:rPr>
          <w:rFonts w:ascii="Times New Roman" w:hAnsi="Times New Roman"/>
          <w:bCs/>
          <w:iCs/>
          <w:sz w:val="24"/>
          <w:szCs w:val="24"/>
        </w:rPr>
        <w:t xml:space="preserve">Pakkumuse maksumuse kalkuleerimisel peab </w:t>
      </w:r>
      <w:r>
        <w:rPr>
          <w:rFonts w:ascii="Times New Roman" w:hAnsi="Times New Roman"/>
          <w:bCs/>
          <w:iCs/>
          <w:sz w:val="24"/>
          <w:szCs w:val="24"/>
        </w:rPr>
        <w:t>p</w:t>
      </w:r>
      <w:r w:rsidRPr="004B4097">
        <w:rPr>
          <w:rFonts w:ascii="Times New Roman" w:hAnsi="Times New Roman"/>
          <w:bCs/>
          <w:iCs/>
          <w:sz w:val="24"/>
          <w:szCs w:val="24"/>
        </w:rPr>
        <w:t>akkuja arvestama, et maksumus hõlmab kõiki hankelepingu nõuetekohaseks täitmiseks vajalikke töid, teenuseid, tegevusi ja toiminguid, mis on lepingu eesmärki arvestades tavapäraselt vajalikud nõuetekohase tulemuse saavutamiseks.</w:t>
      </w:r>
    </w:p>
    <w:p w14:paraId="1635694F" w14:textId="2C74B1A2" w:rsidR="0095721C" w:rsidRPr="004B4097" w:rsidRDefault="004B4097" w:rsidP="007F0551">
      <w:pPr>
        <w:tabs>
          <w:tab w:val="left" w:pos="567"/>
          <w:tab w:val="left" w:pos="5387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4.3.</w:t>
      </w:r>
      <w:r w:rsidR="007F0551">
        <w:rPr>
          <w:rFonts w:ascii="Times New Roman" w:hAnsi="Times New Roman"/>
          <w:bCs/>
          <w:iCs/>
          <w:sz w:val="24"/>
          <w:szCs w:val="24"/>
        </w:rPr>
        <w:tab/>
      </w:r>
      <w:r w:rsidR="0095721C">
        <w:rPr>
          <w:rFonts w:ascii="Times New Roman" w:hAnsi="Times New Roman"/>
          <w:bCs/>
          <w:sz w:val="24"/>
          <w:szCs w:val="24"/>
        </w:rPr>
        <w:t>Pakkumus peab olema jõus vähemalt 1 kuu.</w:t>
      </w:r>
    </w:p>
    <w:p w14:paraId="1A15ACEE" w14:textId="77777777" w:rsidR="002A2A43" w:rsidRDefault="002A2A43" w:rsidP="004B4097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4C97E6E6" w14:textId="135D42C4" w:rsidR="00B96110" w:rsidRDefault="00B96110" w:rsidP="007F0551">
      <w:pPr>
        <w:tabs>
          <w:tab w:val="left" w:pos="426"/>
          <w:tab w:val="left" w:pos="5387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B96110">
        <w:rPr>
          <w:rFonts w:ascii="Times New Roman" w:hAnsi="Times New Roman"/>
          <w:b/>
          <w:bCs/>
          <w:sz w:val="24"/>
          <w:szCs w:val="24"/>
        </w:rPr>
        <w:t>5.</w:t>
      </w:r>
      <w:r w:rsidR="007F0551">
        <w:rPr>
          <w:rFonts w:ascii="Times New Roman" w:hAnsi="Times New Roman"/>
          <w:b/>
          <w:bCs/>
          <w:sz w:val="24"/>
          <w:szCs w:val="24"/>
        </w:rPr>
        <w:tab/>
      </w:r>
      <w:r w:rsidRPr="00B96110">
        <w:rPr>
          <w:rFonts w:ascii="Times New Roman" w:hAnsi="Times New Roman"/>
          <w:b/>
          <w:bCs/>
          <w:sz w:val="24"/>
          <w:szCs w:val="24"/>
        </w:rPr>
        <w:t>Pakkumuse esitamine</w:t>
      </w:r>
      <w:r>
        <w:rPr>
          <w:rFonts w:ascii="Times New Roman" w:hAnsi="Times New Roman"/>
          <w:b/>
          <w:bCs/>
          <w:sz w:val="24"/>
          <w:szCs w:val="24"/>
        </w:rPr>
        <w:t xml:space="preserve"> ja tähtajad</w:t>
      </w:r>
    </w:p>
    <w:p w14:paraId="649A6965" w14:textId="060B09FF" w:rsidR="00B96110" w:rsidRDefault="00B96110" w:rsidP="007F0551">
      <w:pPr>
        <w:tabs>
          <w:tab w:val="left" w:pos="567"/>
          <w:tab w:val="left" w:pos="5387"/>
        </w:tabs>
        <w:spacing w:after="0"/>
        <w:rPr>
          <w:rFonts w:ascii="Times New Roman" w:hAnsi="Times New Roman"/>
          <w:sz w:val="24"/>
          <w:szCs w:val="24"/>
        </w:rPr>
      </w:pPr>
      <w:r w:rsidRPr="00B96110">
        <w:rPr>
          <w:rFonts w:ascii="Times New Roman" w:hAnsi="Times New Roman"/>
          <w:sz w:val="24"/>
          <w:szCs w:val="24"/>
        </w:rPr>
        <w:t>5.1.</w:t>
      </w:r>
      <w:r w:rsidR="007F055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Pakkumus tuleb esitada </w:t>
      </w:r>
      <w:r w:rsidR="004B4097">
        <w:rPr>
          <w:rFonts w:ascii="Times New Roman" w:hAnsi="Times New Roman"/>
          <w:sz w:val="24"/>
          <w:szCs w:val="24"/>
        </w:rPr>
        <w:t xml:space="preserve">digitaalselt allkirjastatuna </w:t>
      </w:r>
      <w:r>
        <w:rPr>
          <w:rFonts w:ascii="Times New Roman" w:hAnsi="Times New Roman"/>
          <w:sz w:val="24"/>
          <w:szCs w:val="24"/>
        </w:rPr>
        <w:t xml:space="preserve">e-posti aadressil </w:t>
      </w:r>
      <w:hyperlink r:id="rId7" w:history="1">
        <w:r w:rsidRPr="008018F3">
          <w:rPr>
            <w:rStyle w:val="Hperlink"/>
            <w:rFonts w:ascii="Times New Roman" w:hAnsi="Times New Roman"/>
            <w:sz w:val="24"/>
            <w:szCs w:val="24"/>
          </w:rPr>
          <w:t>vallavalitsus@tapa.ee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12CA3085" w14:textId="683CA84B" w:rsidR="00B96110" w:rsidRPr="00B96110" w:rsidRDefault="00B96110" w:rsidP="007F0551">
      <w:pPr>
        <w:tabs>
          <w:tab w:val="left" w:pos="567"/>
          <w:tab w:val="left" w:pos="5387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 w:rsidR="007F055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Pakkumuse esitamise hilisem tähtaeg on </w:t>
      </w:r>
      <w:r w:rsidR="00B40C43" w:rsidRPr="00B40C43">
        <w:rPr>
          <w:rFonts w:ascii="Times New Roman" w:hAnsi="Times New Roman"/>
          <w:b/>
          <w:bCs/>
          <w:sz w:val="24"/>
          <w:szCs w:val="24"/>
        </w:rPr>
        <w:t>07. juuni 2023</w:t>
      </w:r>
      <w:r w:rsidRPr="00B96110">
        <w:rPr>
          <w:rFonts w:ascii="Times New Roman" w:hAnsi="Times New Roman"/>
          <w:b/>
          <w:bCs/>
          <w:sz w:val="24"/>
          <w:szCs w:val="24"/>
        </w:rPr>
        <w:t xml:space="preserve"> kell </w:t>
      </w:r>
      <w:r w:rsidR="00CA1942">
        <w:rPr>
          <w:rFonts w:ascii="Times New Roman" w:hAnsi="Times New Roman"/>
          <w:b/>
          <w:bCs/>
          <w:sz w:val="24"/>
          <w:szCs w:val="24"/>
        </w:rPr>
        <w:t>10</w:t>
      </w:r>
      <w:r w:rsidR="007F0551">
        <w:rPr>
          <w:rFonts w:ascii="Times New Roman" w:hAnsi="Times New Roman"/>
          <w:b/>
          <w:bCs/>
          <w:sz w:val="24"/>
          <w:szCs w:val="24"/>
        </w:rPr>
        <w:t>.</w:t>
      </w:r>
      <w:r w:rsidRPr="00B96110">
        <w:rPr>
          <w:rFonts w:ascii="Times New Roman" w:hAnsi="Times New Roman"/>
          <w:b/>
          <w:bCs/>
          <w:sz w:val="24"/>
          <w:szCs w:val="24"/>
        </w:rPr>
        <w:t>00.</w:t>
      </w:r>
    </w:p>
    <w:p w14:paraId="71B41636" w14:textId="77777777" w:rsidR="00B96110" w:rsidRDefault="00B96110" w:rsidP="00272481">
      <w:pPr>
        <w:tabs>
          <w:tab w:val="left" w:pos="5387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4C502CA" w14:textId="495367D8" w:rsidR="0095721C" w:rsidRDefault="0095721C" w:rsidP="007F0551">
      <w:pPr>
        <w:tabs>
          <w:tab w:val="left" w:pos="426"/>
          <w:tab w:val="left" w:pos="5387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</w:r>
      <w:r w:rsidR="007F0551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Info ja teabevahetus</w:t>
      </w:r>
    </w:p>
    <w:p w14:paraId="2D828866" w14:textId="308AB1CB" w:rsidR="0095721C" w:rsidRDefault="0095721C" w:rsidP="007F0551">
      <w:pPr>
        <w:tabs>
          <w:tab w:val="left" w:pos="567"/>
          <w:tab w:val="left" w:pos="538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5721C">
        <w:rPr>
          <w:rFonts w:ascii="Times New Roman" w:hAnsi="Times New Roman"/>
          <w:sz w:val="24"/>
          <w:szCs w:val="24"/>
        </w:rPr>
        <w:t>6.1.</w:t>
      </w:r>
      <w:r w:rsidR="007F055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Täiendavat informatsiooni ja selgitusi saab esitades kirjalikult küsimuse e-posti aadressil </w:t>
      </w:r>
      <w:hyperlink r:id="rId8" w:history="1">
        <w:r w:rsidR="004B4097" w:rsidRPr="00126E4E">
          <w:rPr>
            <w:rStyle w:val="Hperlink"/>
            <w:rFonts w:ascii="Times New Roman" w:hAnsi="Times New Roman"/>
            <w:sz w:val="24"/>
            <w:szCs w:val="24"/>
          </w:rPr>
          <w:t>piret.treial@tapa.ee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03B78F18" w14:textId="74FF096E" w:rsidR="0095721C" w:rsidRDefault="0095721C" w:rsidP="007F0551">
      <w:pPr>
        <w:tabs>
          <w:tab w:val="left" w:pos="567"/>
          <w:tab w:val="left" w:pos="538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 w:rsidR="007F055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Küsimustele vastamine toimub kolme tööpäeva jooksul. Juhul kui küsimuse või selgitustaotluse laekumise ja pakkumuse esitamise tähtaja vahele ei jää vähemalt ühte tööpäeva, ei ole hankija kohustatud vastama ja selgitusi andma.</w:t>
      </w:r>
    </w:p>
    <w:p w14:paraId="7BBDD58C" w14:textId="77777777" w:rsidR="0095721C" w:rsidRPr="00B96110" w:rsidRDefault="0095721C" w:rsidP="00272481">
      <w:pPr>
        <w:tabs>
          <w:tab w:val="left" w:pos="5387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CB6656E" w14:textId="320B9A52" w:rsidR="00DA1684" w:rsidRDefault="00DA1684" w:rsidP="007F0551">
      <w:pPr>
        <w:tabs>
          <w:tab w:val="left" w:pos="426"/>
          <w:tab w:val="left" w:pos="5387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</w:t>
      </w:r>
      <w:r w:rsidR="007F0551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Hanke menetlemine</w:t>
      </w:r>
    </w:p>
    <w:p w14:paraId="7B4C59C4" w14:textId="6C52C0AE" w:rsidR="00370C44" w:rsidRDefault="00DA1684" w:rsidP="007F0551">
      <w:pPr>
        <w:tabs>
          <w:tab w:val="left" w:pos="567"/>
          <w:tab w:val="left" w:pos="538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A1684">
        <w:rPr>
          <w:rFonts w:ascii="Times New Roman" w:hAnsi="Times New Roman"/>
          <w:sz w:val="24"/>
          <w:szCs w:val="24"/>
        </w:rPr>
        <w:t>7.1.</w:t>
      </w:r>
      <w:r w:rsidR="007F0551">
        <w:rPr>
          <w:rFonts w:ascii="Times New Roman" w:hAnsi="Times New Roman"/>
          <w:sz w:val="24"/>
          <w:szCs w:val="24"/>
        </w:rPr>
        <w:tab/>
      </w:r>
      <w:r w:rsidR="00370C44" w:rsidRPr="00370C44">
        <w:rPr>
          <w:rFonts w:ascii="Times New Roman" w:hAnsi="Times New Roman"/>
          <w:sz w:val="24"/>
          <w:szCs w:val="24"/>
        </w:rPr>
        <w:t xml:space="preserve">Hankija kontrollib ja hindab pakkumuse vastavust käesoleva hanketeate punktis 4 toodud tingimustele. </w:t>
      </w:r>
    </w:p>
    <w:p w14:paraId="3B1CB142" w14:textId="28B43F60" w:rsidR="00DA1684" w:rsidRDefault="00370C44" w:rsidP="007F0551">
      <w:pPr>
        <w:tabs>
          <w:tab w:val="left" w:pos="567"/>
          <w:tab w:val="left" w:pos="538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370C44">
        <w:rPr>
          <w:rFonts w:ascii="Times New Roman" w:hAnsi="Times New Roman"/>
          <w:sz w:val="24"/>
          <w:szCs w:val="24"/>
        </w:rPr>
        <w:t>.2.</w:t>
      </w:r>
      <w:r w:rsidR="007F0551">
        <w:rPr>
          <w:rFonts w:ascii="Times New Roman" w:hAnsi="Times New Roman"/>
          <w:sz w:val="24"/>
          <w:szCs w:val="24"/>
        </w:rPr>
        <w:tab/>
      </w:r>
      <w:r w:rsidRPr="00370C44">
        <w:rPr>
          <w:rFonts w:ascii="Times New Roman" w:hAnsi="Times New Roman"/>
          <w:sz w:val="24"/>
          <w:szCs w:val="24"/>
        </w:rPr>
        <w:t xml:space="preserve">Hankija kontrollib </w:t>
      </w:r>
      <w:r>
        <w:rPr>
          <w:rFonts w:ascii="Times New Roman" w:hAnsi="Times New Roman"/>
          <w:sz w:val="24"/>
          <w:szCs w:val="24"/>
        </w:rPr>
        <w:t>p</w:t>
      </w:r>
      <w:r w:rsidRPr="00370C44">
        <w:rPr>
          <w:rFonts w:ascii="Times New Roman" w:hAnsi="Times New Roman"/>
          <w:sz w:val="24"/>
          <w:szCs w:val="24"/>
        </w:rPr>
        <w:t xml:space="preserve">akkuja vastavust käesoleva hanketeate punktis </w:t>
      </w:r>
      <w:r>
        <w:rPr>
          <w:rFonts w:ascii="Times New Roman" w:hAnsi="Times New Roman"/>
          <w:sz w:val="24"/>
          <w:szCs w:val="24"/>
        </w:rPr>
        <w:t>3</w:t>
      </w:r>
      <w:r w:rsidRPr="00370C44">
        <w:rPr>
          <w:rFonts w:ascii="Times New Roman" w:hAnsi="Times New Roman"/>
          <w:sz w:val="24"/>
          <w:szCs w:val="24"/>
        </w:rPr>
        <w:t xml:space="preserve"> kirjeldatud kriteeriumitele</w:t>
      </w:r>
      <w:r>
        <w:rPr>
          <w:rFonts w:ascii="Times New Roman" w:hAnsi="Times New Roman"/>
          <w:sz w:val="24"/>
          <w:szCs w:val="24"/>
        </w:rPr>
        <w:t>.</w:t>
      </w:r>
    </w:p>
    <w:p w14:paraId="56C910F5" w14:textId="0651346D" w:rsidR="00370C44" w:rsidRDefault="00370C44" w:rsidP="007F0551">
      <w:pPr>
        <w:tabs>
          <w:tab w:val="left" w:pos="567"/>
          <w:tab w:val="left" w:pos="538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</w:t>
      </w:r>
      <w:r w:rsidR="007F0551">
        <w:rPr>
          <w:rFonts w:ascii="Times New Roman" w:hAnsi="Times New Roman"/>
          <w:sz w:val="24"/>
          <w:szCs w:val="24"/>
        </w:rPr>
        <w:tab/>
      </w:r>
      <w:r w:rsidRPr="00370C44">
        <w:rPr>
          <w:rFonts w:ascii="Times New Roman" w:hAnsi="Times New Roman"/>
          <w:sz w:val="24"/>
          <w:szCs w:val="24"/>
        </w:rPr>
        <w:t xml:space="preserve">Hankijal on õigus küsida </w:t>
      </w:r>
      <w:r>
        <w:rPr>
          <w:rFonts w:ascii="Times New Roman" w:hAnsi="Times New Roman"/>
          <w:sz w:val="24"/>
          <w:szCs w:val="24"/>
        </w:rPr>
        <w:t>p</w:t>
      </w:r>
      <w:r w:rsidRPr="00370C44">
        <w:rPr>
          <w:rFonts w:ascii="Times New Roman" w:hAnsi="Times New Roman"/>
          <w:sz w:val="24"/>
          <w:szCs w:val="24"/>
        </w:rPr>
        <w:t>akkujatelt täiendavat selgitust või tõendeid käesolevas hanketeates toodud asjaolude kohta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A9C7AFD" w14:textId="790F23F6" w:rsidR="00DA1684" w:rsidRDefault="00370C44" w:rsidP="007F0551">
      <w:pPr>
        <w:tabs>
          <w:tab w:val="left" w:pos="567"/>
          <w:tab w:val="left" w:pos="5387"/>
        </w:tabs>
        <w:spacing w:after="0"/>
        <w:rPr>
          <w:rFonts w:ascii="Times New Roman" w:hAnsi="Times New Roman"/>
          <w:sz w:val="24"/>
          <w:szCs w:val="24"/>
        </w:rPr>
      </w:pPr>
      <w:r w:rsidRPr="00370C44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4</w:t>
      </w:r>
      <w:r w:rsidRPr="00370C44">
        <w:rPr>
          <w:rFonts w:ascii="Times New Roman" w:hAnsi="Times New Roman"/>
          <w:sz w:val="24"/>
          <w:szCs w:val="24"/>
        </w:rPr>
        <w:t>.</w:t>
      </w:r>
      <w:r w:rsidR="007F055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Hindamiskriteeriumiks on pakkumuse maksumus.</w:t>
      </w:r>
    </w:p>
    <w:p w14:paraId="60274301" w14:textId="35D3A44F" w:rsidR="00370C44" w:rsidRDefault="00370C44" w:rsidP="007F0551">
      <w:pPr>
        <w:tabs>
          <w:tab w:val="left" w:pos="567"/>
          <w:tab w:val="left" w:pos="5387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70C44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5</w:t>
      </w:r>
      <w:r w:rsidRPr="00370C44">
        <w:rPr>
          <w:rFonts w:ascii="Times New Roman" w:hAnsi="Times New Roman"/>
          <w:sz w:val="24"/>
          <w:szCs w:val="24"/>
        </w:rPr>
        <w:t>.</w:t>
      </w:r>
      <w:r w:rsidR="007F0551">
        <w:rPr>
          <w:rFonts w:ascii="Times New Roman" w:hAnsi="Times New Roman"/>
          <w:sz w:val="24"/>
          <w:szCs w:val="24"/>
        </w:rPr>
        <w:tab/>
      </w:r>
      <w:r w:rsidRPr="00370C44">
        <w:rPr>
          <w:rFonts w:ascii="Times New Roman" w:hAnsi="Times New Roman"/>
          <w:bCs/>
          <w:sz w:val="24"/>
          <w:szCs w:val="24"/>
        </w:rPr>
        <w:t xml:space="preserve">Hankijal on õigus pidada pakkujatega läbirääkimisi eesmärgiga tagada hankija eesmärkide täitmine, st kindlustada nõuetekohane töö hankijale vastuvõetava hinna eest ja eelarvest tulenevate võimaluste piirides. </w:t>
      </w:r>
    </w:p>
    <w:p w14:paraId="5D426A62" w14:textId="7C5F54F7" w:rsidR="000E70FA" w:rsidRPr="000E70FA" w:rsidRDefault="000E70FA" w:rsidP="007F0551">
      <w:pPr>
        <w:tabs>
          <w:tab w:val="left" w:pos="567"/>
          <w:tab w:val="left" w:pos="5387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7.6.</w:t>
      </w:r>
      <w:r w:rsidR="007F0551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Hankijal on õigus vähendada töömahtusid kui maksumused ületavad hanke eeldatavat maksumust ning hankija rahalisi võimalusi. </w:t>
      </w:r>
      <w:r w:rsidRPr="000E70FA">
        <w:rPr>
          <w:rFonts w:ascii="Times New Roman" w:hAnsi="Times New Roman"/>
          <w:bCs/>
          <w:sz w:val="24"/>
          <w:szCs w:val="24"/>
        </w:rPr>
        <w:t xml:space="preserve">Läbirääkimisi </w:t>
      </w:r>
      <w:r>
        <w:rPr>
          <w:rFonts w:ascii="Times New Roman" w:hAnsi="Times New Roman"/>
          <w:bCs/>
          <w:sz w:val="24"/>
          <w:szCs w:val="24"/>
        </w:rPr>
        <w:t xml:space="preserve">mahtude vähendamiseks </w:t>
      </w:r>
      <w:r w:rsidRPr="000E70FA">
        <w:rPr>
          <w:rFonts w:ascii="Times New Roman" w:hAnsi="Times New Roman"/>
          <w:bCs/>
          <w:sz w:val="24"/>
          <w:szCs w:val="24"/>
        </w:rPr>
        <w:t>võib pidada ka ainult madalaima maksumusega pakkumuse esitanud pakkujaga.</w:t>
      </w:r>
    </w:p>
    <w:p w14:paraId="57F81674" w14:textId="1C689079" w:rsidR="00370C44" w:rsidRPr="00370C44" w:rsidRDefault="000F6675" w:rsidP="007F0551">
      <w:pPr>
        <w:tabs>
          <w:tab w:val="left" w:pos="567"/>
          <w:tab w:val="left" w:pos="538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</w:t>
      </w:r>
      <w:r w:rsidR="000E70FA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>.</w:t>
      </w:r>
      <w:r w:rsidR="007F0551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Hanke tulemuste kinnitamine toimub vallavalitsuse korraldusega. Korraldus edastatakse pakkujatele kolme tööpäeva jooksul </w:t>
      </w:r>
      <w:r>
        <w:rPr>
          <w:rFonts w:ascii="Times New Roman" w:hAnsi="Times New Roman"/>
          <w:sz w:val="24"/>
          <w:szCs w:val="24"/>
        </w:rPr>
        <w:t>e-postiga.</w:t>
      </w:r>
    </w:p>
    <w:p w14:paraId="63824CB6" w14:textId="77777777" w:rsidR="00DA1684" w:rsidRDefault="00DA1684" w:rsidP="00272481">
      <w:pPr>
        <w:tabs>
          <w:tab w:val="left" w:pos="5387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8C5C387" w14:textId="7BFE4679" w:rsidR="002A2A43" w:rsidRDefault="000F6675" w:rsidP="007F0551">
      <w:pPr>
        <w:tabs>
          <w:tab w:val="left" w:pos="426"/>
          <w:tab w:val="left" w:pos="5387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2A2A43" w:rsidRPr="002A2A43">
        <w:rPr>
          <w:rFonts w:ascii="Times New Roman" w:hAnsi="Times New Roman"/>
          <w:b/>
          <w:bCs/>
          <w:sz w:val="24"/>
          <w:szCs w:val="24"/>
        </w:rPr>
        <w:t>.</w:t>
      </w:r>
      <w:r w:rsidR="007F0551">
        <w:rPr>
          <w:rFonts w:ascii="Times New Roman" w:hAnsi="Times New Roman"/>
          <w:b/>
          <w:bCs/>
          <w:sz w:val="24"/>
          <w:szCs w:val="24"/>
        </w:rPr>
        <w:tab/>
      </w:r>
      <w:r w:rsidR="002A2A43" w:rsidRPr="002A2A43">
        <w:rPr>
          <w:rFonts w:ascii="Times New Roman" w:hAnsi="Times New Roman"/>
          <w:b/>
          <w:bCs/>
          <w:sz w:val="24"/>
          <w:szCs w:val="24"/>
        </w:rPr>
        <w:t>Lepingu tingimused</w:t>
      </w:r>
    </w:p>
    <w:p w14:paraId="4B6BC832" w14:textId="60B05E70" w:rsidR="002A2A43" w:rsidRPr="002A2A43" w:rsidRDefault="000F6675" w:rsidP="007F0551">
      <w:pPr>
        <w:tabs>
          <w:tab w:val="left" w:pos="567"/>
          <w:tab w:val="left" w:pos="538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2A2A43" w:rsidRPr="002A2A43">
        <w:rPr>
          <w:rFonts w:ascii="Times New Roman" w:hAnsi="Times New Roman"/>
          <w:sz w:val="24"/>
          <w:szCs w:val="24"/>
        </w:rPr>
        <w:t>.1.</w:t>
      </w:r>
      <w:r w:rsidR="007F0551">
        <w:rPr>
          <w:rFonts w:ascii="Times New Roman" w:hAnsi="Times New Roman"/>
          <w:sz w:val="24"/>
          <w:szCs w:val="24"/>
        </w:rPr>
        <w:tab/>
      </w:r>
      <w:r w:rsidR="00DE66D1">
        <w:rPr>
          <w:rFonts w:ascii="Times New Roman" w:hAnsi="Times New Roman"/>
          <w:sz w:val="24"/>
          <w:szCs w:val="24"/>
        </w:rPr>
        <w:t>L</w:t>
      </w:r>
      <w:r w:rsidR="002A2A43" w:rsidRPr="002A2A43">
        <w:rPr>
          <w:rFonts w:ascii="Times New Roman" w:hAnsi="Times New Roman"/>
          <w:sz w:val="24"/>
          <w:szCs w:val="24"/>
        </w:rPr>
        <w:t>eping sõlmitakse hiljemalt 10 päeva jooksul pärast pakkumuse edukaks tunnistamise otsusest teavitamisest.</w:t>
      </w:r>
    </w:p>
    <w:p w14:paraId="0A5E9D97" w14:textId="1C71D8FC" w:rsidR="00CA1942" w:rsidRDefault="000F6675" w:rsidP="007F0551">
      <w:pPr>
        <w:tabs>
          <w:tab w:val="left" w:pos="567"/>
          <w:tab w:val="left" w:pos="538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2A2A43" w:rsidRPr="002A2A43">
        <w:rPr>
          <w:rFonts w:ascii="Times New Roman" w:hAnsi="Times New Roman"/>
          <w:sz w:val="24"/>
          <w:szCs w:val="24"/>
        </w:rPr>
        <w:t>.2.</w:t>
      </w:r>
      <w:r w:rsidR="007F0551">
        <w:rPr>
          <w:rFonts w:ascii="Times New Roman" w:hAnsi="Times New Roman"/>
          <w:sz w:val="24"/>
          <w:szCs w:val="24"/>
        </w:rPr>
        <w:tab/>
      </w:r>
      <w:r w:rsidR="00CA1942">
        <w:rPr>
          <w:rFonts w:ascii="Times New Roman" w:hAnsi="Times New Roman"/>
          <w:sz w:val="24"/>
          <w:szCs w:val="24"/>
        </w:rPr>
        <w:t>Töödega alustatakse koheselt pärast lepingu sõlmimist.</w:t>
      </w:r>
    </w:p>
    <w:p w14:paraId="00EBF405" w14:textId="16A60A2F" w:rsidR="002A2A43" w:rsidRPr="002A2A43" w:rsidRDefault="00CA1942" w:rsidP="007F0551">
      <w:pPr>
        <w:tabs>
          <w:tab w:val="left" w:pos="567"/>
          <w:tab w:val="left" w:pos="5387"/>
        </w:tabs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8.3.</w:t>
      </w:r>
      <w:r w:rsidR="007F055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Lepingu täitmise tähtaeg on </w:t>
      </w:r>
      <w:r w:rsidR="00B40C43">
        <w:rPr>
          <w:rFonts w:ascii="Times New Roman" w:hAnsi="Times New Roman"/>
          <w:sz w:val="24"/>
          <w:szCs w:val="24"/>
        </w:rPr>
        <w:t>30.11.2023.</w:t>
      </w:r>
    </w:p>
    <w:p w14:paraId="76FD0CB9" w14:textId="38531E13" w:rsidR="002A2A43" w:rsidRPr="002A2A43" w:rsidRDefault="000F6675" w:rsidP="007F0551">
      <w:pPr>
        <w:tabs>
          <w:tab w:val="left" w:pos="567"/>
          <w:tab w:val="left" w:pos="538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2A2A43" w:rsidRPr="002A2A43">
        <w:rPr>
          <w:rFonts w:ascii="Times New Roman" w:hAnsi="Times New Roman"/>
          <w:sz w:val="24"/>
          <w:szCs w:val="24"/>
        </w:rPr>
        <w:t>.</w:t>
      </w:r>
      <w:r w:rsidR="00CA1942">
        <w:rPr>
          <w:rFonts w:ascii="Times New Roman" w:hAnsi="Times New Roman"/>
          <w:sz w:val="24"/>
          <w:szCs w:val="24"/>
        </w:rPr>
        <w:t>4</w:t>
      </w:r>
      <w:r w:rsidR="002A2A43" w:rsidRPr="002A2A43">
        <w:rPr>
          <w:rFonts w:ascii="Times New Roman" w:hAnsi="Times New Roman"/>
          <w:sz w:val="24"/>
          <w:szCs w:val="24"/>
        </w:rPr>
        <w:t>.</w:t>
      </w:r>
      <w:r w:rsidR="007F0551">
        <w:rPr>
          <w:rFonts w:ascii="Times New Roman" w:hAnsi="Times New Roman"/>
          <w:sz w:val="24"/>
          <w:szCs w:val="24"/>
        </w:rPr>
        <w:tab/>
      </w:r>
      <w:r w:rsidR="002A2A43" w:rsidRPr="002A2A43">
        <w:rPr>
          <w:rFonts w:ascii="Times New Roman" w:hAnsi="Times New Roman"/>
          <w:sz w:val="24"/>
          <w:szCs w:val="24"/>
        </w:rPr>
        <w:t>Tellija ei tasu ettemaksu.</w:t>
      </w:r>
    </w:p>
    <w:p w14:paraId="5F6CE5D2" w14:textId="3A3EDEE4" w:rsidR="00DE66D1" w:rsidRPr="00DE66D1" w:rsidRDefault="000F6675" w:rsidP="007F0551">
      <w:pPr>
        <w:tabs>
          <w:tab w:val="left" w:pos="567"/>
          <w:tab w:val="left" w:pos="5387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2A2A43" w:rsidRPr="002A2A43">
        <w:rPr>
          <w:rFonts w:ascii="Times New Roman" w:hAnsi="Times New Roman"/>
          <w:sz w:val="24"/>
          <w:szCs w:val="24"/>
        </w:rPr>
        <w:t>.</w:t>
      </w:r>
      <w:r w:rsidR="00CA1942">
        <w:rPr>
          <w:rFonts w:ascii="Times New Roman" w:hAnsi="Times New Roman"/>
          <w:sz w:val="24"/>
          <w:szCs w:val="24"/>
        </w:rPr>
        <w:t>5</w:t>
      </w:r>
      <w:r w:rsidR="002A2A43" w:rsidRPr="002A2A43">
        <w:rPr>
          <w:rFonts w:ascii="Times New Roman" w:hAnsi="Times New Roman"/>
          <w:sz w:val="24"/>
          <w:szCs w:val="24"/>
        </w:rPr>
        <w:t>.</w:t>
      </w:r>
      <w:r w:rsidR="007F0551">
        <w:rPr>
          <w:rFonts w:ascii="Times New Roman" w:hAnsi="Times New Roman"/>
          <w:sz w:val="24"/>
          <w:szCs w:val="24"/>
        </w:rPr>
        <w:tab/>
      </w:r>
      <w:r w:rsidR="00DE66D1">
        <w:rPr>
          <w:rFonts w:ascii="Times New Roman" w:hAnsi="Times New Roman"/>
          <w:sz w:val="24"/>
          <w:szCs w:val="24"/>
        </w:rPr>
        <w:t xml:space="preserve">Tööde eest tasumine toimub ühes osas pärast nõuetekohaselt teostatud tööde üleandmist. </w:t>
      </w:r>
      <w:r w:rsidR="00DE66D1" w:rsidRPr="00DE66D1">
        <w:rPr>
          <w:rFonts w:ascii="Times New Roman" w:hAnsi="Times New Roman"/>
          <w:bCs/>
          <w:sz w:val="24"/>
          <w:szCs w:val="24"/>
        </w:rPr>
        <w:t xml:space="preserve">Töö võetakse vastu üleandmise-vastuvõtmisaktiga. Tellija annab kirjalikult oma aktsepti või esitab pretensiooni juhul, kui </w:t>
      </w:r>
      <w:r w:rsidR="00DE66D1">
        <w:rPr>
          <w:rFonts w:ascii="Times New Roman" w:hAnsi="Times New Roman"/>
          <w:bCs/>
          <w:sz w:val="24"/>
          <w:szCs w:val="24"/>
        </w:rPr>
        <w:t>töö</w:t>
      </w:r>
      <w:r w:rsidR="00DE66D1" w:rsidRPr="00DE66D1">
        <w:rPr>
          <w:rFonts w:ascii="Times New Roman" w:hAnsi="Times New Roman"/>
          <w:bCs/>
          <w:sz w:val="24"/>
          <w:szCs w:val="24"/>
        </w:rPr>
        <w:t xml:space="preserve"> ei vasta esitatud nõuetele.</w:t>
      </w:r>
    </w:p>
    <w:p w14:paraId="37EAEECB" w14:textId="7DD30D5F" w:rsidR="002A2A43" w:rsidRPr="007F0551" w:rsidRDefault="00DE66D1" w:rsidP="007F0551">
      <w:pPr>
        <w:tabs>
          <w:tab w:val="left" w:pos="567"/>
          <w:tab w:val="left" w:pos="5387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E66D1">
        <w:rPr>
          <w:rFonts w:ascii="Times New Roman" w:hAnsi="Times New Roman"/>
          <w:bCs/>
          <w:sz w:val="24"/>
          <w:szCs w:val="24"/>
        </w:rPr>
        <w:t>8.</w:t>
      </w:r>
      <w:r>
        <w:rPr>
          <w:rFonts w:ascii="Times New Roman" w:hAnsi="Times New Roman"/>
          <w:bCs/>
          <w:sz w:val="24"/>
          <w:szCs w:val="24"/>
        </w:rPr>
        <w:t>6</w:t>
      </w:r>
      <w:r w:rsidRPr="00DE66D1">
        <w:rPr>
          <w:rFonts w:ascii="Times New Roman" w:hAnsi="Times New Roman"/>
          <w:bCs/>
          <w:sz w:val="24"/>
          <w:szCs w:val="24"/>
        </w:rPr>
        <w:t>.</w:t>
      </w:r>
      <w:r w:rsidR="007F0551">
        <w:rPr>
          <w:rFonts w:ascii="Times New Roman" w:hAnsi="Times New Roman"/>
          <w:bCs/>
          <w:sz w:val="24"/>
          <w:szCs w:val="24"/>
        </w:rPr>
        <w:tab/>
      </w:r>
      <w:r w:rsidRPr="00DE66D1">
        <w:rPr>
          <w:rFonts w:ascii="Times New Roman" w:hAnsi="Times New Roman"/>
          <w:bCs/>
          <w:sz w:val="24"/>
          <w:szCs w:val="24"/>
        </w:rPr>
        <w:t>Aktsepteeritud akti alusel koostatud arve tasub tellija 14 päeva jooksul arvates arve esitamisest.</w:t>
      </w:r>
    </w:p>
    <w:sectPr w:rsidR="002A2A43" w:rsidRPr="007F0551" w:rsidSect="0009171F">
      <w:footerReference w:type="default" r:id="rId9"/>
      <w:headerReference w:type="first" r:id="rId10"/>
      <w:footerReference w:type="first" r:id="rId11"/>
      <w:pgSz w:w="11906" w:h="16838"/>
      <w:pgMar w:top="680" w:right="851" w:bottom="680" w:left="1701" w:header="425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C3615" w14:textId="77777777" w:rsidR="00D153F9" w:rsidRDefault="00D153F9" w:rsidP="0058227E">
      <w:pPr>
        <w:spacing w:after="0" w:line="240" w:lineRule="auto"/>
      </w:pPr>
      <w:r>
        <w:separator/>
      </w:r>
    </w:p>
  </w:endnote>
  <w:endnote w:type="continuationSeparator" w:id="0">
    <w:p w14:paraId="6DC24989" w14:textId="77777777" w:rsidR="00D153F9" w:rsidRDefault="00D153F9" w:rsidP="00582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Times New Roman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6DA5" w14:textId="77777777" w:rsidR="0058227E" w:rsidRPr="0058227E" w:rsidRDefault="0058227E" w:rsidP="0058227E">
    <w:pPr>
      <w:pStyle w:val="Jalus"/>
      <w:jc w:val="right"/>
    </w:pPr>
    <w:r w:rsidRPr="0058227E">
      <w:rPr>
        <w:rFonts w:ascii="Times New Roman" w:hAnsi="Times New Roman"/>
        <w:sz w:val="24"/>
      </w:rPr>
      <w:fldChar w:fldCharType="begin"/>
    </w:r>
    <w:r w:rsidRPr="0058227E">
      <w:rPr>
        <w:rFonts w:ascii="Times New Roman" w:hAnsi="Times New Roman"/>
        <w:sz w:val="24"/>
      </w:rPr>
      <w:instrText>PAGE   \* MERGEFORMAT</w:instrText>
    </w:r>
    <w:r w:rsidRPr="0058227E">
      <w:rPr>
        <w:rFonts w:ascii="Times New Roman" w:hAnsi="Times New Roman"/>
        <w:sz w:val="24"/>
      </w:rPr>
      <w:fldChar w:fldCharType="separate"/>
    </w:r>
    <w:r w:rsidR="0009171F">
      <w:rPr>
        <w:rFonts w:ascii="Times New Roman" w:hAnsi="Times New Roman"/>
        <w:noProof/>
        <w:sz w:val="24"/>
      </w:rPr>
      <w:t>2</w:t>
    </w:r>
    <w:r w:rsidRPr="0058227E">
      <w:rPr>
        <w:rFonts w:ascii="Times New Roman" w:hAnsi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638"/>
    </w:tblGrid>
    <w:tr w:rsidR="009C2B8A" w:rsidRPr="00144333" w14:paraId="593773D3" w14:textId="77777777" w:rsidTr="00144333">
      <w:trPr>
        <w:trHeight w:val="491"/>
      </w:trPr>
      <w:tc>
        <w:tcPr>
          <w:tcW w:w="9638" w:type="dxa"/>
          <w:tcBorders>
            <w:top w:val="single" w:sz="4" w:space="0" w:color="auto"/>
          </w:tcBorders>
        </w:tcPr>
        <w:p w14:paraId="0B1FACDE" w14:textId="77777777" w:rsidR="009C2B8A" w:rsidRPr="00144333" w:rsidRDefault="009C2B8A" w:rsidP="00144333">
          <w:pPr>
            <w:pStyle w:val="Jalus"/>
            <w:jc w:val="center"/>
          </w:pPr>
          <w:r w:rsidRPr="00144333">
            <w:rPr>
              <w:rFonts w:ascii="Verdana" w:hAnsi="Verdana"/>
              <w:sz w:val="6"/>
              <w:szCs w:val="6"/>
            </w:rPr>
            <w:br/>
          </w:r>
          <w:r w:rsidRPr="00144333">
            <w:rPr>
              <w:rFonts w:ascii="Verdana" w:hAnsi="Verdana"/>
              <w:sz w:val="17"/>
              <w:szCs w:val="17"/>
            </w:rPr>
            <w:t>Pikk 15 / 45106 Tapa / Lääne-Virumaa / Tel</w:t>
          </w:r>
          <w:r w:rsidR="006A234B" w:rsidRPr="00144333">
            <w:rPr>
              <w:rFonts w:ascii="Verdana" w:hAnsi="Verdana"/>
              <w:sz w:val="17"/>
              <w:szCs w:val="17"/>
            </w:rPr>
            <w:t>efon</w:t>
          </w:r>
          <w:r w:rsidRPr="00144333">
            <w:rPr>
              <w:rFonts w:ascii="Verdana" w:hAnsi="Verdana"/>
              <w:sz w:val="17"/>
              <w:szCs w:val="17"/>
            </w:rPr>
            <w:t xml:space="preserve"> 322 9650 / E-post </w:t>
          </w:r>
          <w:hyperlink r:id="rId1" w:history="1">
            <w:r w:rsidRPr="00144333">
              <w:rPr>
                <w:rStyle w:val="Hperlink"/>
                <w:rFonts w:ascii="Verdana" w:hAnsi="Verdana"/>
                <w:color w:val="auto"/>
                <w:sz w:val="17"/>
                <w:szCs w:val="17"/>
                <w:u w:val="none"/>
              </w:rPr>
              <w:t>vallavalitsus@tapa.ee</w:t>
            </w:r>
          </w:hyperlink>
          <w:r w:rsidRPr="00144333">
            <w:rPr>
              <w:rFonts w:ascii="Verdana" w:hAnsi="Verdana"/>
              <w:sz w:val="17"/>
              <w:szCs w:val="17"/>
            </w:rPr>
            <w:t xml:space="preserve"> / </w:t>
          </w:r>
          <w:hyperlink r:id="rId2" w:history="1">
            <w:r w:rsidRPr="00144333">
              <w:rPr>
                <w:rStyle w:val="Hperlink"/>
                <w:rFonts w:ascii="Verdana" w:hAnsi="Verdana"/>
                <w:color w:val="auto"/>
                <w:sz w:val="17"/>
                <w:szCs w:val="17"/>
                <w:u w:val="none"/>
              </w:rPr>
              <w:t>www.tapa.ee</w:t>
            </w:r>
          </w:hyperlink>
          <w:r w:rsidRPr="00144333">
            <w:rPr>
              <w:rFonts w:ascii="Verdana" w:hAnsi="Verdana"/>
              <w:sz w:val="17"/>
              <w:szCs w:val="17"/>
            </w:rPr>
            <w:t xml:space="preserve"> </w:t>
          </w:r>
          <w:r w:rsidRPr="00144333">
            <w:rPr>
              <w:rFonts w:ascii="Verdana" w:hAnsi="Verdana"/>
              <w:sz w:val="17"/>
              <w:szCs w:val="17"/>
            </w:rPr>
            <w:br/>
            <w:t>R</w:t>
          </w:r>
          <w:r w:rsidR="00E305D3" w:rsidRPr="00144333">
            <w:rPr>
              <w:rFonts w:ascii="Verdana" w:hAnsi="Verdana"/>
              <w:sz w:val="17"/>
              <w:szCs w:val="17"/>
            </w:rPr>
            <w:t>egistrikood</w:t>
          </w:r>
          <w:r w:rsidRPr="00144333">
            <w:rPr>
              <w:rFonts w:ascii="Verdana" w:hAnsi="Verdana"/>
              <w:sz w:val="17"/>
              <w:szCs w:val="17"/>
            </w:rPr>
            <w:t xml:space="preserve"> 75033477 / IBAN EE7222</w:t>
          </w:r>
          <w:r w:rsidR="00E305D3" w:rsidRPr="00144333">
            <w:rPr>
              <w:rFonts w:ascii="Verdana" w:hAnsi="Verdana"/>
              <w:sz w:val="17"/>
              <w:szCs w:val="17"/>
            </w:rPr>
            <w:t>00001120077103 / Swedbank AS / K</w:t>
          </w:r>
          <w:r w:rsidRPr="00144333">
            <w:rPr>
              <w:rFonts w:ascii="Verdana" w:hAnsi="Verdana"/>
              <w:sz w:val="17"/>
              <w:szCs w:val="17"/>
            </w:rPr>
            <w:t>ood 767</w:t>
          </w:r>
        </w:p>
      </w:tc>
    </w:tr>
  </w:tbl>
  <w:p w14:paraId="3F6341D1" w14:textId="77777777" w:rsidR="009C2B8A" w:rsidRDefault="009C2B8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CBE1F" w14:textId="77777777" w:rsidR="00D153F9" w:rsidRDefault="00D153F9" w:rsidP="0058227E">
      <w:pPr>
        <w:spacing w:after="0" w:line="240" w:lineRule="auto"/>
      </w:pPr>
      <w:r>
        <w:separator/>
      </w:r>
    </w:p>
  </w:footnote>
  <w:footnote w:type="continuationSeparator" w:id="0">
    <w:p w14:paraId="5A853BE7" w14:textId="77777777" w:rsidR="00D153F9" w:rsidRDefault="00D153F9" w:rsidP="00582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FC3E" w14:textId="15A4B6B6" w:rsidR="0058227E" w:rsidRDefault="00940684" w:rsidP="003D6FDB">
    <w:pPr>
      <w:pStyle w:val="Pis"/>
      <w:jc w:val="center"/>
      <w:rPr>
        <w:sz w:val="10"/>
        <w:szCs w:val="10"/>
      </w:rPr>
    </w:pPr>
    <w:r w:rsidRPr="00F65017">
      <w:rPr>
        <w:noProof/>
        <w:lang w:eastAsia="et-EE"/>
      </w:rPr>
      <w:drawing>
        <wp:inline distT="0" distB="0" distL="0" distR="0" wp14:anchorId="3FCF9F59" wp14:editId="4DCEE7F0">
          <wp:extent cx="647700" cy="819150"/>
          <wp:effectExtent l="0" t="0" r="0" b="0"/>
          <wp:docPr id="2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06A160" w14:textId="77777777" w:rsidR="0058227E" w:rsidRPr="0058227E" w:rsidRDefault="0058227E" w:rsidP="0058227E">
    <w:pPr>
      <w:pStyle w:val="Pis"/>
      <w:jc w:val="center"/>
      <w:rPr>
        <w:sz w:val="10"/>
        <w:szCs w:val="10"/>
      </w:rPr>
    </w:pPr>
  </w:p>
  <w:p w14:paraId="3F69CB53" w14:textId="77777777" w:rsidR="00757FCF" w:rsidRPr="0009171F" w:rsidRDefault="0058227E" w:rsidP="00757FCF">
    <w:pPr>
      <w:pStyle w:val="Pis"/>
      <w:spacing w:after="60"/>
      <w:jc w:val="center"/>
      <w:rPr>
        <w:rFonts w:ascii="Times New Roman" w:hAnsi="Times New Roman"/>
        <w:b/>
        <w:sz w:val="24"/>
        <w:szCs w:val="24"/>
      </w:rPr>
    </w:pPr>
    <w:r w:rsidRPr="0009171F">
      <w:rPr>
        <w:rFonts w:ascii="Times New Roman" w:hAnsi="Times New Roman"/>
        <w:b/>
        <w:sz w:val="24"/>
        <w:szCs w:val="24"/>
      </w:rPr>
      <w:t>TAPA VALLAVALITSUS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17"/>
    <w:rsid w:val="00003BCD"/>
    <w:rsid w:val="0001280B"/>
    <w:rsid w:val="00013B63"/>
    <w:rsid w:val="00034B30"/>
    <w:rsid w:val="00042955"/>
    <w:rsid w:val="00055ADE"/>
    <w:rsid w:val="00067CEC"/>
    <w:rsid w:val="00073DB5"/>
    <w:rsid w:val="0009171F"/>
    <w:rsid w:val="00094FCB"/>
    <w:rsid w:val="00095059"/>
    <w:rsid w:val="00095BDA"/>
    <w:rsid w:val="000A3D87"/>
    <w:rsid w:val="000A706D"/>
    <w:rsid w:val="000C40C1"/>
    <w:rsid w:val="000D1DA1"/>
    <w:rsid w:val="000D6EAE"/>
    <w:rsid w:val="000E70FA"/>
    <w:rsid w:val="000F6675"/>
    <w:rsid w:val="001034D0"/>
    <w:rsid w:val="00141291"/>
    <w:rsid w:val="00144333"/>
    <w:rsid w:val="001536D9"/>
    <w:rsid w:val="00162345"/>
    <w:rsid w:val="00165292"/>
    <w:rsid w:val="001909ED"/>
    <w:rsid w:val="00193D77"/>
    <w:rsid w:val="001A27E3"/>
    <w:rsid w:val="001A2B17"/>
    <w:rsid w:val="001A75DD"/>
    <w:rsid w:val="001C52A5"/>
    <w:rsid w:val="001C5D78"/>
    <w:rsid w:val="001D0193"/>
    <w:rsid w:val="001D03BF"/>
    <w:rsid w:val="0020105F"/>
    <w:rsid w:val="0020366E"/>
    <w:rsid w:val="002036D6"/>
    <w:rsid w:val="00212CDD"/>
    <w:rsid w:val="00216C2F"/>
    <w:rsid w:val="00233571"/>
    <w:rsid w:val="00236E67"/>
    <w:rsid w:val="00257C6D"/>
    <w:rsid w:val="002673A3"/>
    <w:rsid w:val="00272481"/>
    <w:rsid w:val="00280EA0"/>
    <w:rsid w:val="0029780E"/>
    <w:rsid w:val="002A2A43"/>
    <w:rsid w:val="002C61BB"/>
    <w:rsid w:val="002F5303"/>
    <w:rsid w:val="00310269"/>
    <w:rsid w:val="00324742"/>
    <w:rsid w:val="00347B1F"/>
    <w:rsid w:val="00347B8A"/>
    <w:rsid w:val="003502B0"/>
    <w:rsid w:val="00370C44"/>
    <w:rsid w:val="003C2D41"/>
    <w:rsid w:val="003D3CE7"/>
    <w:rsid w:val="003D6FDB"/>
    <w:rsid w:val="003F6DE9"/>
    <w:rsid w:val="003F7C50"/>
    <w:rsid w:val="004006DA"/>
    <w:rsid w:val="00423DD9"/>
    <w:rsid w:val="004266F4"/>
    <w:rsid w:val="004328A1"/>
    <w:rsid w:val="00437533"/>
    <w:rsid w:val="00440892"/>
    <w:rsid w:val="00443E39"/>
    <w:rsid w:val="00480C46"/>
    <w:rsid w:val="004843D0"/>
    <w:rsid w:val="00485445"/>
    <w:rsid w:val="004A0EB8"/>
    <w:rsid w:val="004B07A1"/>
    <w:rsid w:val="004B4097"/>
    <w:rsid w:val="004E17BB"/>
    <w:rsid w:val="004E3383"/>
    <w:rsid w:val="00502C0F"/>
    <w:rsid w:val="00531583"/>
    <w:rsid w:val="005335D3"/>
    <w:rsid w:val="00543E60"/>
    <w:rsid w:val="005605C4"/>
    <w:rsid w:val="00565796"/>
    <w:rsid w:val="00567462"/>
    <w:rsid w:val="0058227E"/>
    <w:rsid w:val="00593EC2"/>
    <w:rsid w:val="005A54D0"/>
    <w:rsid w:val="005B2338"/>
    <w:rsid w:val="005D0B67"/>
    <w:rsid w:val="005F0B5B"/>
    <w:rsid w:val="006111D9"/>
    <w:rsid w:val="00611507"/>
    <w:rsid w:val="00617CEE"/>
    <w:rsid w:val="00641863"/>
    <w:rsid w:val="00642D1B"/>
    <w:rsid w:val="00643D87"/>
    <w:rsid w:val="00646951"/>
    <w:rsid w:val="006501D3"/>
    <w:rsid w:val="00650D9A"/>
    <w:rsid w:val="00671D84"/>
    <w:rsid w:val="00675EDB"/>
    <w:rsid w:val="006806AB"/>
    <w:rsid w:val="006A234B"/>
    <w:rsid w:val="006A372A"/>
    <w:rsid w:val="006B0919"/>
    <w:rsid w:val="006C1563"/>
    <w:rsid w:val="006C3D53"/>
    <w:rsid w:val="006C6272"/>
    <w:rsid w:val="006D5E5C"/>
    <w:rsid w:val="006F2288"/>
    <w:rsid w:val="006F3297"/>
    <w:rsid w:val="006F4F61"/>
    <w:rsid w:val="00700E1C"/>
    <w:rsid w:val="0071024F"/>
    <w:rsid w:val="00737E9E"/>
    <w:rsid w:val="0075567C"/>
    <w:rsid w:val="00757FCF"/>
    <w:rsid w:val="00770815"/>
    <w:rsid w:val="00775440"/>
    <w:rsid w:val="00780FC0"/>
    <w:rsid w:val="00793DC1"/>
    <w:rsid w:val="007944EE"/>
    <w:rsid w:val="007A20F1"/>
    <w:rsid w:val="007C3E85"/>
    <w:rsid w:val="007C7F34"/>
    <w:rsid w:val="007D1DEE"/>
    <w:rsid w:val="007E32DB"/>
    <w:rsid w:val="007E3758"/>
    <w:rsid w:val="007F0551"/>
    <w:rsid w:val="008018F3"/>
    <w:rsid w:val="00806B46"/>
    <w:rsid w:val="00820B6B"/>
    <w:rsid w:val="00823808"/>
    <w:rsid w:val="00824D01"/>
    <w:rsid w:val="00825C9A"/>
    <w:rsid w:val="0084217F"/>
    <w:rsid w:val="00871661"/>
    <w:rsid w:val="008730EC"/>
    <w:rsid w:val="008A0389"/>
    <w:rsid w:val="008A2199"/>
    <w:rsid w:val="008A381C"/>
    <w:rsid w:val="008B28D0"/>
    <w:rsid w:val="008B420A"/>
    <w:rsid w:val="008B5EC1"/>
    <w:rsid w:val="008B7911"/>
    <w:rsid w:val="008C6FE2"/>
    <w:rsid w:val="008C7902"/>
    <w:rsid w:val="008D7A8D"/>
    <w:rsid w:val="008E6BE0"/>
    <w:rsid w:val="008F603B"/>
    <w:rsid w:val="00906B12"/>
    <w:rsid w:val="00934863"/>
    <w:rsid w:val="00940684"/>
    <w:rsid w:val="009428D9"/>
    <w:rsid w:val="0095721C"/>
    <w:rsid w:val="009651CC"/>
    <w:rsid w:val="009670B8"/>
    <w:rsid w:val="00967B9C"/>
    <w:rsid w:val="00982F6D"/>
    <w:rsid w:val="009831CE"/>
    <w:rsid w:val="009A0013"/>
    <w:rsid w:val="009C2B8A"/>
    <w:rsid w:val="009C479B"/>
    <w:rsid w:val="009D2727"/>
    <w:rsid w:val="009E643C"/>
    <w:rsid w:val="009F2A72"/>
    <w:rsid w:val="009F3120"/>
    <w:rsid w:val="009F7F6E"/>
    <w:rsid w:val="00A0525B"/>
    <w:rsid w:val="00A11B94"/>
    <w:rsid w:val="00A27850"/>
    <w:rsid w:val="00A41960"/>
    <w:rsid w:val="00A45699"/>
    <w:rsid w:val="00A56028"/>
    <w:rsid w:val="00A60EAE"/>
    <w:rsid w:val="00A677CB"/>
    <w:rsid w:val="00A70750"/>
    <w:rsid w:val="00A71525"/>
    <w:rsid w:val="00A94975"/>
    <w:rsid w:val="00AA1BB8"/>
    <w:rsid w:val="00AA2113"/>
    <w:rsid w:val="00AA5077"/>
    <w:rsid w:val="00AB37ED"/>
    <w:rsid w:val="00AE1577"/>
    <w:rsid w:val="00AE210C"/>
    <w:rsid w:val="00AF1DE6"/>
    <w:rsid w:val="00AF4ED5"/>
    <w:rsid w:val="00AF7679"/>
    <w:rsid w:val="00B178A6"/>
    <w:rsid w:val="00B3192C"/>
    <w:rsid w:val="00B35ECE"/>
    <w:rsid w:val="00B40C43"/>
    <w:rsid w:val="00B65D1F"/>
    <w:rsid w:val="00B8284B"/>
    <w:rsid w:val="00B96110"/>
    <w:rsid w:val="00BD7577"/>
    <w:rsid w:val="00BE0EE3"/>
    <w:rsid w:val="00BE6440"/>
    <w:rsid w:val="00BF02E9"/>
    <w:rsid w:val="00BF3DB1"/>
    <w:rsid w:val="00C17E4E"/>
    <w:rsid w:val="00C3017A"/>
    <w:rsid w:val="00C324A5"/>
    <w:rsid w:val="00C4063A"/>
    <w:rsid w:val="00C45229"/>
    <w:rsid w:val="00C45568"/>
    <w:rsid w:val="00C4702F"/>
    <w:rsid w:val="00C521F3"/>
    <w:rsid w:val="00C84AAD"/>
    <w:rsid w:val="00C95693"/>
    <w:rsid w:val="00CA11C5"/>
    <w:rsid w:val="00CA1942"/>
    <w:rsid w:val="00CC6CB4"/>
    <w:rsid w:val="00CF069F"/>
    <w:rsid w:val="00CF11FD"/>
    <w:rsid w:val="00CF5A6E"/>
    <w:rsid w:val="00CF76C8"/>
    <w:rsid w:val="00D00363"/>
    <w:rsid w:val="00D153F9"/>
    <w:rsid w:val="00D2573F"/>
    <w:rsid w:val="00D31C28"/>
    <w:rsid w:val="00D46679"/>
    <w:rsid w:val="00D57BEE"/>
    <w:rsid w:val="00D75844"/>
    <w:rsid w:val="00D90065"/>
    <w:rsid w:val="00DA1684"/>
    <w:rsid w:val="00DA2150"/>
    <w:rsid w:val="00DB048C"/>
    <w:rsid w:val="00DE66D1"/>
    <w:rsid w:val="00DF24B0"/>
    <w:rsid w:val="00E305D3"/>
    <w:rsid w:val="00E3102B"/>
    <w:rsid w:val="00E51201"/>
    <w:rsid w:val="00E65FE5"/>
    <w:rsid w:val="00E77101"/>
    <w:rsid w:val="00E85FDA"/>
    <w:rsid w:val="00EA0DB4"/>
    <w:rsid w:val="00EC4356"/>
    <w:rsid w:val="00ED16E3"/>
    <w:rsid w:val="00EE41BE"/>
    <w:rsid w:val="00EE6477"/>
    <w:rsid w:val="00F14665"/>
    <w:rsid w:val="00F2465B"/>
    <w:rsid w:val="00F26B6C"/>
    <w:rsid w:val="00F433AE"/>
    <w:rsid w:val="00F44257"/>
    <w:rsid w:val="00F479AE"/>
    <w:rsid w:val="00F51628"/>
    <w:rsid w:val="00F51E2D"/>
    <w:rsid w:val="00F570BD"/>
    <w:rsid w:val="00F65017"/>
    <w:rsid w:val="00F72641"/>
    <w:rsid w:val="00F814EE"/>
    <w:rsid w:val="00F86730"/>
    <w:rsid w:val="00F9694D"/>
    <w:rsid w:val="00F96A60"/>
    <w:rsid w:val="00FC1731"/>
    <w:rsid w:val="00FD5579"/>
    <w:rsid w:val="00FE369C"/>
    <w:rsid w:val="00FE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E45EC0"/>
  <w14:defaultImageDpi w14:val="0"/>
  <w15:docId w15:val="{BED99E6B-65B3-447B-90F8-5D11A8C2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582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58227E"/>
    <w:rPr>
      <w:rFonts w:cs="Times New Roman"/>
    </w:rPr>
  </w:style>
  <w:style w:type="paragraph" w:styleId="Jalus">
    <w:name w:val="footer"/>
    <w:basedOn w:val="Normaallaad"/>
    <w:link w:val="JalusMrk"/>
    <w:uiPriority w:val="99"/>
    <w:unhideWhenUsed/>
    <w:rsid w:val="00582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58227E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82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58227E"/>
    <w:rPr>
      <w:rFonts w:ascii="Tahoma" w:hAnsi="Tahoma" w:cs="Times New Roman"/>
      <w:sz w:val="16"/>
    </w:rPr>
  </w:style>
  <w:style w:type="table" w:styleId="Kontuurtabel">
    <w:name w:val="Table Grid"/>
    <w:basedOn w:val="Normaaltabel"/>
    <w:uiPriority w:val="59"/>
    <w:rsid w:val="00AA507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semiHidden/>
    <w:rsid w:val="009C2B8A"/>
    <w:rPr>
      <w:rFonts w:cs="Times New Roman"/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831CE"/>
    <w:rPr>
      <w:rFonts w:cs="Times New Roman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55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ret.treial@tapa.e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vallavalitsus@tapa.e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sula.grau@tapa.e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apa.ee" TargetMode="External"/><Relationship Id="rId1" Type="http://schemas.openxmlformats.org/officeDocument/2006/relationships/hyperlink" Target="mailto:vallavalitsus@tap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ia\Desktop\Delta_mallid\OK_Mallid\V&#228;ljaminev_kiri.dotx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Väljaminev_kiri</Template>
  <TotalTime>2</TotalTime>
  <Pages>2</Pages>
  <Words>727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EneO</dc:creator>
  <cp:keywords/>
  <dc:description/>
  <cp:lastModifiedBy>Ene Orgusaar</cp:lastModifiedBy>
  <cp:revision>2</cp:revision>
  <cp:lastPrinted>2018-02-16T12:20:00Z</cp:lastPrinted>
  <dcterms:created xsi:type="dcterms:W3CDTF">2023-05-11T06:09:00Z</dcterms:created>
  <dcterms:modified xsi:type="dcterms:W3CDTF">2023-05-11T06:09:00Z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signerName">
    <vt:lpwstr>{Allkirjastaja}</vt:lpwstr>
  </property>
  <property fmtid="{D5CDD505-2E9C-101B-9397-08002B2CF9AE}" pid="4" name="delta_signerJobTitle">
    <vt:lpwstr>{Allkirjastaja_ametinimetus}</vt:lpwstr>
  </property>
  <property fmtid="{D5CDD505-2E9C-101B-9397-08002B2CF9AE}" pid="5" name="delta_regDateTime">
    <vt:lpwstr>{Reg_KP}</vt:lpwstr>
  </property>
  <property fmtid="{D5CDD505-2E9C-101B-9397-08002B2CF9AE}" pid="6" name="delta_regNumber">
    <vt:lpwstr>{Viit}</vt:lpwstr>
  </property>
  <property fmtid="{D5CDD505-2E9C-101B-9397-08002B2CF9AE}" pid="7" name="delta_accessRestrictionBeginDate">
    <vt:lpwstr>{Märge_tehtud}</vt:lpwstr>
  </property>
  <property fmtid="{D5CDD505-2E9C-101B-9397-08002B2CF9AE}" pid="8" name="delta_accessRestrictionEndDate">
    <vt:lpwstr>{JP_kehtib_kuni}</vt:lpwstr>
  </property>
  <property fmtid="{D5CDD505-2E9C-101B-9397-08002B2CF9AE}" pid="9" name="delta_accessRestrictionReason">
    <vt:lpwstr>{JP_alus}</vt:lpwstr>
  </property>
  <property fmtid="{D5CDD505-2E9C-101B-9397-08002B2CF9AE}" pid="10" name="delta_ownerName">
    <vt:lpwstr>{Koostaja}</vt:lpwstr>
  </property>
  <property fmtid="{D5CDD505-2E9C-101B-9397-08002B2CF9AE}" pid="11" name="delta_ownerJobTitle">
    <vt:lpwstr>{Koostaja_ametinimetus}</vt:lpwstr>
  </property>
  <property fmtid="{D5CDD505-2E9C-101B-9397-08002B2CF9AE}" pid="12" name="delta_ownerEmail">
    <vt:lpwstr>{Koostaja_e-post}</vt:lpwstr>
  </property>
  <property fmtid="{D5CDD505-2E9C-101B-9397-08002B2CF9AE}" pid="13" name="delta_docNameAdr">
    <vt:lpwstr>{ADR_pealkiri}</vt:lpwstr>
  </property>
  <property fmtid="{D5CDD505-2E9C-101B-9397-08002B2CF9AE}" pid="14" name="delta_annex">
    <vt:lpwstr>{Lisa}</vt:lpwstr>
  </property>
  <property fmtid="{D5CDD505-2E9C-101B-9397-08002B2CF9AE}" pid="15" name="delta_senderRegDate">
    <vt:lpwstr>{Saatja_KP}</vt:lpwstr>
  </property>
  <property fmtid="{D5CDD505-2E9C-101B-9397-08002B2CF9AE}" pid="16" name="delta_senderRegNumber">
    <vt:lpwstr>{Saatja_viit}</vt:lpwstr>
  </property>
  <property fmtid="{D5CDD505-2E9C-101B-9397-08002B2CF9AE}" pid="17" name="delta_ownerPhone">
    <vt:lpwstr>{Koostaja_tel.nr}</vt:lpwstr>
  </property>
  <property fmtid="{D5CDD505-2E9C-101B-9397-08002B2CF9AE}" pid="18" name="delta_recipientPostalCity.1">
    <vt:lpwstr>{Saaja1_indeks_asula}</vt:lpwstr>
  </property>
  <property fmtid="{D5CDD505-2E9C-101B-9397-08002B2CF9AE}" pid="19" name="delta_recipientPostalCity.2">
    <vt:lpwstr>{Saaja2_indeks_asula}</vt:lpwstr>
  </property>
  <property fmtid="{D5CDD505-2E9C-101B-9397-08002B2CF9AE}" pid="20" name="delta_recipientEmail.1">
    <vt:lpwstr>{Saaja1_e-post}</vt:lpwstr>
  </property>
  <property fmtid="{D5CDD505-2E9C-101B-9397-08002B2CF9AE}" pid="21" name="delta_recipientEmail.2">
    <vt:lpwstr>{Saaja2_e-post}</vt:lpwstr>
  </property>
  <property fmtid="{D5CDD505-2E9C-101B-9397-08002B2CF9AE}" pid="22" name="delta_recipientName.1">
    <vt:lpwstr>{Saaja1_asutus}</vt:lpwstr>
  </property>
  <property fmtid="{D5CDD505-2E9C-101B-9397-08002B2CF9AE}" pid="23" name="delta_recipientName.2">
    <vt:lpwstr>{Saaja2_asutus}</vt:lpwstr>
  </property>
  <property fmtid="{D5CDD505-2E9C-101B-9397-08002B2CF9AE}" pid="24" name="delta_recipientPersonName.1">
    <vt:lpwstr>{Saaja1_nimi}</vt:lpwstr>
  </property>
  <property fmtid="{D5CDD505-2E9C-101B-9397-08002B2CF9AE}" pid="25" name="delta_recipientPersonName.2">
    <vt:lpwstr>{Saaja2_nimi}</vt:lpwstr>
  </property>
  <property fmtid="{D5CDD505-2E9C-101B-9397-08002B2CF9AE}" pid="26" name="delta_recipientStreetHouse.1">
    <vt:lpwstr>{Saaja1_aadress}</vt:lpwstr>
  </property>
  <property fmtid="{D5CDD505-2E9C-101B-9397-08002B2CF9AE}" pid="27" name="delta_recipientStreetHouse.2">
    <vt:lpwstr>{Saaja1_aadress}</vt:lpwstr>
  </property>
  <property fmtid="{D5CDD505-2E9C-101B-9397-08002B2CF9AE}" pid="28" name="delta_additionalRecipientPersonName.1">
    <vt:lpwstr>{Lisaadressaadi1_saaja_isik}</vt:lpwstr>
  </property>
  <property fmtid="{D5CDD505-2E9C-101B-9397-08002B2CF9AE}" pid="29" name="delta_additionalRecipientPersonName.2">
    <vt:lpwstr>{Lisaadressaadi2_saaja_isik}</vt:lpwstr>
  </property>
  <property fmtid="{D5CDD505-2E9C-101B-9397-08002B2CF9AE}" pid="30" name="delta_additionalRecipientName.1">
    <vt:lpwstr>{Lisaadressadi1_asutus}</vt:lpwstr>
  </property>
  <property fmtid="{D5CDD505-2E9C-101B-9397-08002B2CF9AE}" pid="31" name="delta_additionalRecipientName.2">
    <vt:lpwstr>{Lisaadressadi2_asutus}</vt:lpwstr>
  </property>
  <property fmtid="{D5CDD505-2E9C-101B-9397-08002B2CF9AE}" pid="32" name="delta_additionalRecipientEmail.1">
    <vt:lpwstr>{Lisaadressadi1_e-post}</vt:lpwstr>
  </property>
  <property fmtid="{D5CDD505-2E9C-101B-9397-08002B2CF9AE}" pid="33" name="delta_additionalRecipientEmail.2">
    <vt:lpwstr>{Lisaadressadi2_e-post}</vt:lpwstr>
  </property>
</Properties>
</file>