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244D" w14:textId="159CED86" w:rsidR="008E5DF6" w:rsidRPr="008D68DB" w:rsidRDefault="008E5DF6" w:rsidP="008E5DF6">
      <w:pPr>
        <w:outlineLvl w:val="0"/>
        <w:rPr>
          <w:lang w:val="et-EE"/>
        </w:rPr>
      </w:pPr>
      <w:r w:rsidRPr="008D68DB">
        <w:rPr>
          <w:lang w:val="et-EE"/>
        </w:rPr>
        <w:t>Hankija: Tapa Vallavalitsus</w:t>
      </w:r>
    </w:p>
    <w:p w14:paraId="2979462D" w14:textId="078889F5" w:rsidR="006D1E6C" w:rsidRPr="008D68DB" w:rsidRDefault="008E5DF6" w:rsidP="008E5DF6">
      <w:pPr>
        <w:outlineLvl w:val="0"/>
        <w:rPr>
          <w:lang w:val="et-EE"/>
        </w:rPr>
      </w:pPr>
      <w:r w:rsidRPr="008D68DB">
        <w:rPr>
          <w:lang w:val="et-EE"/>
        </w:rPr>
        <w:t xml:space="preserve">Väikehange: </w:t>
      </w:r>
      <w:r w:rsidR="00F63D88" w:rsidRPr="008D68DB">
        <w:rPr>
          <w:lang w:val="et-EE"/>
        </w:rPr>
        <w:t xml:space="preserve">Tapa </w:t>
      </w:r>
      <w:r w:rsidR="00AF7748" w:rsidRPr="008D68DB">
        <w:rPr>
          <w:lang w:val="et-EE"/>
        </w:rPr>
        <w:t xml:space="preserve">Gümnaasiumi ja Tamsalu Gümnaasiumi hoonekompleksi </w:t>
      </w:r>
      <w:r w:rsidR="00F63D88" w:rsidRPr="008D68DB">
        <w:rPr>
          <w:lang w:val="et-EE"/>
        </w:rPr>
        <w:t xml:space="preserve"> </w:t>
      </w:r>
      <w:r w:rsidR="00AF7748" w:rsidRPr="008D68DB">
        <w:rPr>
          <w:lang w:val="et-EE"/>
        </w:rPr>
        <w:t>energiasääst</w:t>
      </w:r>
      <w:r w:rsidR="00770110">
        <w:rPr>
          <w:lang w:val="et-EE"/>
        </w:rPr>
        <w:t>u</w:t>
      </w:r>
      <w:r w:rsidR="00AF7748" w:rsidRPr="008D68DB">
        <w:rPr>
          <w:lang w:val="et-EE"/>
        </w:rPr>
        <w:t>lahenduste auditi</w:t>
      </w:r>
      <w:r w:rsidR="005E5D07">
        <w:rPr>
          <w:lang w:val="et-EE"/>
        </w:rPr>
        <w:t>t</w:t>
      </w:r>
      <w:r w:rsidR="00AF7748" w:rsidRPr="008D68DB">
        <w:rPr>
          <w:lang w:val="et-EE"/>
        </w:rPr>
        <w:t>e koostamine</w:t>
      </w:r>
    </w:p>
    <w:p w14:paraId="4539D996" w14:textId="77777777" w:rsidR="008E5DF6" w:rsidRPr="008D68DB" w:rsidRDefault="008E5DF6" w:rsidP="008E5DF6">
      <w:pPr>
        <w:pStyle w:val="Taandegakehatekst"/>
        <w:ind w:left="0"/>
        <w:jc w:val="left"/>
        <w:rPr>
          <w:rFonts w:ascii="Times New Roman" w:hAnsi="Times New Roman"/>
          <w:b/>
          <w:szCs w:val="24"/>
        </w:rPr>
      </w:pPr>
    </w:p>
    <w:p w14:paraId="28FCD55E" w14:textId="5A2BEAD6" w:rsidR="006D1E6C" w:rsidRPr="008D68DB" w:rsidRDefault="003172BE" w:rsidP="00903EB8">
      <w:pPr>
        <w:pStyle w:val="Kehatekst"/>
        <w:rPr>
          <w:rFonts w:ascii="Times New Roman" w:hAnsi="Times New Roman"/>
          <w:b/>
          <w:bCs/>
        </w:rPr>
      </w:pPr>
      <w:r w:rsidRPr="008D68DB">
        <w:rPr>
          <w:rFonts w:ascii="Times New Roman" w:hAnsi="Times New Roman"/>
          <w:b/>
          <w:bCs/>
        </w:rPr>
        <w:t>Lp pakkuja!</w:t>
      </w:r>
    </w:p>
    <w:p w14:paraId="61DCF659" w14:textId="74E38FAB" w:rsidR="003172BE" w:rsidRPr="008D68DB" w:rsidRDefault="003172BE" w:rsidP="00903EB8">
      <w:pPr>
        <w:pStyle w:val="Kehatekst"/>
        <w:rPr>
          <w:rFonts w:ascii="Times New Roman" w:hAnsi="Times New Roman"/>
          <w:b/>
          <w:bCs/>
        </w:rPr>
      </w:pPr>
    </w:p>
    <w:p w14:paraId="65F16641" w14:textId="1C2125BE" w:rsidR="003172BE" w:rsidRPr="008D68DB" w:rsidRDefault="003172BE" w:rsidP="00903EB8">
      <w:pPr>
        <w:pStyle w:val="Kehatekst"/>
        <w:rPr>
          <w:rFonts w:ascii="Times New Roman" w:hAnsi="Times New Roman"/>
          <w:b/>
          <w:bCs/>
        </w:rPr>
      </w:pPr>
      <w:r w:rsidRPr="008D68DB">
        <w:rPr>
          <w:rFonts w:ascii="Times New Roman" w:hAnsi="Times New Roman"/>
          <w:b/>
          <w:bCs/>
        </w:rPr>
        <w:t xml:space="preserve">Kutsume Teid esitama pakkumust </w:t>
      </w:r>
      <w:r w:rsidR="00AF7748" w:rsidRPr="008D68DB">
        <w:rPr>
          <w:rFonts w:ascii="Times New Roman" w:hAnsi="Times New Roman"/>
          <w:b/>
          <w:bCs/>
        </w:rPr>
        <w:t>Tapa Gümnaasiumi ja Tamsalu Gümnaasiumi hoonekompleksi energiasääst</w:t>
      </w:r>
      <w:r w:rsidR="00FD7A4F">
        <w:rPr>
          <w:rFonts w:ascii="Times New Roman" w:hAnsi="Times New Roman"/>
          <w:b/>
          <w:bCs/>
        </w:rPr>
        <w:t>u</w:t>
      </w:r>
      <w:r w:rsidR="00AF7748" w:rsidRPr="008D68DB">
        <w:rPr>
          <w:rFonts w:ascii="Times New Roman" w:hAnsi="Times New Roman"/>
          <w:b/>
          <w:bCs/>
        </w:rPr>
        <w:t>lahenduste auditi</w:t>
      </w:r>
      <w:r w:rsidR="00E9629C">
        <w:rPr>
          <w:rFonts w:ascii="Times New Roman" w:hAnsi="Times New Roman"/>
          <w:b/>
          <w:bCs/>
        </w:rPr>
        <w:t>t</w:t>
      </w:r>
      <w:r w:rsidR="00AF7748" w:rsidRPr="008D68DB">
        <w:rPr>
          <w:rFonts w:ascii="Times New Roman" w:hAnsi="Times New Roman"/>
          <w:b/>
          <w:bCs/>
        </w:rPr>
        <w:t>e</w:t>
      </w:r>
      <w:r w:rsidRPr="008D68DB">
        <w:rPr>
          <w:rFonts w:ascii="Times New Roman" w:hAnsi="Times New Roman"/>
          <w:b/>
          <w:bCs/>
        </w:rPr>
        <w:t xml:space="preserve"> koostami</w:t>
      </w:r>
      <w:r w:rsidR="007F3640" w:rsidRPr="008D68DB">
        <w:rPr>
          <w:rFonts w:ascii="Times New Roman" w:hAnsi="Times New Roman"/>
          <w:b/>
          <w:bCs/>
        </w:rPr>
        <w:t>seks</w:t>
      </w:r>
    </w:p>
    <w:p w14:paraId="48954CDD" w14:textId="77777777" w:rsidR="003172BE" w:rsidRPr="008D68DB" w:rsidRDefault="003172BE" w:rsidP="00903EB8">
      <w:pPr>
        <w:pStyle w:val="Kehatekst"/>
        <w:rPr>
          <w:rFonts w:ascii="Times New Roman" w:hAnsi="Times New Roman"/>
          <w:u w:val="single"/>
        </w:rPr>
      </w:pPr>
    </w:p>
    <w:p w14:paraId="085F4F35" w14:textId="09199527" w:rsidR="003172BE" w:rsidRPr="008D68DB" w:rsidRDefault="001471C9" w:rsidP="003D29F2">
      <w:pPr>
        <w:pStyle w:val="Kehatekst"/>
        <w:rPr>
          <w:rFonts w:ascii="Times New Roman" w:hAnsi="Times New Roman"/>
          <w:color w:val="000000"/>
          <w:szCs w:val="24"/>
          <w:u w:val="single"/>
        </w:rPr>
      </w:pPr>
      <w:r w:rsidRPr="008D68DB">
        <w:rPr>
          <w:rFonts w:ascii="Times New Roman" w:hAnsi="Times New Roman"/>
          <w:color w:val="000000"/>
          <w:szCs w:val="24"/>
          <w:u w:val="single"/>
        </w:rPr>
        <w:t xml:space="preserve">Teenuse eesmärk </w:t>
      </w:r>
    </w:p>
    <w:p w14:paraId="1C1AE2C1" w14:textId="1799AF4A" w:rsidR="001471C9" w:rsidRPr="008D68DB" w:rsidRDefault="00AF7748" w:rsidP="003D29F2">
      <w:pPr>
        <w:pStyle w:val="Kehatekst"/>
        <w:rPr>
          <w:rFonts w:ascii="Times New Roman" w:hAnsi="Times New Roman"/>
          <w:color w:val="000000"/>
        </w:rPr>
      </w:pPr>
      <w:r w:rsidRPr="008D68DB">
        <w:rPr>
          <w:rFonts w:ascii="Times New Roman" w:hAnsi="Times New Roman"/>
          <w:color w:val="000000"/>
          <w:szCs w:val="24"/>
        </w:rPr>
        <w:t xml:space="preserve">Tapa Gümnaasiumi ja Tamsalu Gümnaasiumi hoonekompleksi </w:t>
      </w:r>
      <w:r w:rsidRPr="008D68DB">
        <w:rPr>
          <w:rFonts w:ascii="Times New Roman" w:hAnsi="Times New Roman"/>
          <w:color w:val="000000"/>
        </w:rPr>
        <w:t>olukorra analüüsi, detailülevaatuse, lahenduste väljatöötamine, tasuvusanalüüside ja strateegia loomine ning meetmete paketi koostamine</w:t>
      </w:r>
      <w:r w:rsidR="001471C9" w:rsidRPr="008D68DB">
        <w:rPr>
          <w:rFonts w:ascii="Times New Roman" w:hAnsi="Times New Roman"/>
          <w:color w:val="000000"/>
          <w:szCs w:val="24"/>
        </w:rPr>
        <w:t>.</w:t>
      </w:r>
    </w:p>
    <w:p w14:paraId="65225BD8" w14:textId="77777777" w:rsidR="003172BE" w:rsidRPr="008D68DB" w:rsidRDefault="003172BE" w:rsidP="003D29F2">
      <w:pPr>
        <w:pStyle w:val="Kehatekst"/>
        <w:rPr>
          <w:rFonts w:ascii="Times New Roman" w:hAnsi="Times New Roman"/>
          <w:szCs w:val="24"/>
        </w:rPr>
      </w:pPr>
    </w:p>
    <w:p w14:paraId="2ECE487D" w14:textId="5C0D6647" w:rsidR="003172BE" w:rsidRPr="008D68DB" w:rsidRDefault="003D29F2" w:rsidP="003D29F2">
      <w:pPr>
        <w:pStyle w:val="Kehatekst"/>
        <w:rPr>
          <w:rFonts w:ascii="Times New Roman" w:hAnsi="Times New Roman"/>
          <w:szCs w:val="24"/>
          <w:u w:val="single"/>
        </w:rPr>
      </w:pPr>
      <w:r w:rsidRPr="008D68DB">
        <w:rPr>
          <w:rFonts w:ascii="Times New Roman" w:hAnsi="Times New Roman"/>
          <w:szCs w:val="24"/>
          <w:u w:val="single"/>
        </w:rPr>
        <w:t>Lähteülesanne</w:t>
      </w:r>
    </w:p>
    <w:p w14:paraId="13422A46" w14:textId="4912FCCC" w:rsidR="00201CC8" w:rsidRPr="008D68DB" w:rsidRDefault="00664744" w:rsidP="00201CC8">
      <w:pPr>
        <w:pStyle w:val="Kehatekst"/>
        <w:rPr>
          <w:rFonts w:ascii="Times New Roman" w:hAnsi="Times New Roman"/>
        </w:rPr>
      </w:pPr>
      <w:r w:rsidRPr="008D68DB">
        <w:rPr>
          <w:rFonts w:ascii="Times New Roman" w:hAnsi="Times New Roman"/>
        </w:rPr>
        <w:t xml:space="preserve">1. </w:t>
      </w:r>
      <w:r w:rsidR="00201CC8" w:rsidRPr="008D68DB">
        <w:rPr>
          <w:rFonts w:ascii="Times New Roman" w:hAnsi="Times New Roman"/>
        </w:rPr>
        <w:t>Energiasäästmis</w:t>
      </w:r>
      <w:r w:rsidR="00FD7A4F">
        <w:rPr>
          <w:rFonts w:ascii="Times New Roman" w:hAnsi="Times New Roman"/>
        </w:rPr>
        <w:t xml:space="preserve">e </w:t>
      </w:r>
      <w:r w:rsidR="00201CC8" w:rsidRPr="008D68DB">
        <w:rPr>
          <w:rFonts w:ascii="Times New Roman" w:hAnsi="Times New Roman"/>
        </w:rPr>
        <w:t xml:space="preserve">lahenduste auditi esimene eesmärk on kaardistada kogu hoonekompleks ja probleemid, mis vajavad konkreetseid lahendusi. Auditi koostamisega tagatakse nõuetekohane, optimaalne ja säästliku kasutus mistahes süsteemidele eelnimetatud valdkondades. Selleks, et tehnilised lahendused paika panna ja seeläbi säästa, tuleb viia läbi põhjalik ülevaatus ja süsteemide inspektsioon. </w:t>
      </w:r>
    </w:p>
    <w:p w14:paraId="6C5C8D6D" w14:textId="5265A71D" w:rsidR="00201CC8" w:rsidRPr="00201CC8" w:rsidRDefault="004E30C1" w:rsidP="00201CC8">
      <w:pPr>
        <w:pStyle w:val="Kehatekst"/>
        <w:rPr>
          <w:rFonts w:ascii="Times New Roman" w:hAnsi="Times New Roman"/>
        </w:rPr>
      </w:pPr>
      <w:r w:rsidRPr="008D68DB">
        <w:rPr>
          <w:rFonts w:ascii="Times New Roman" w:hAnsi="Times New Roman"/>
        </w:rPr>
        <w:t xml:space="preserve">2. </w:t>
      </w:r>
      <w:r w:rsidR="00201CC8" w:rsidRPr="00201CC8">
        <w:rPr>
          <w:rFonts w:ascii="Times New Roman" w:hAnsi="Times New Roman"/>
        </w:rPr>
        <w:t>Energiasäästmis</w:t>
      </w:r>
      <w:r w:rsidR="00FD7A4F">
        <w:rPr>
          <w:rFonts w:ascii="Times New Roman" w:hAnsi="Times New Roman"/>
        </w:rPr>
        <w:t xml:space="preserve">e </w:t>
      </w:r>
      <w:r w:rsidR="00201CC8" w:rsidRPr="00201CC8">
        <w:rPr>
          <w:rFonts w:ascii="Times New Roman" w:hAnsi="Times New Roman"/>
        </w:rPr>
        <w:t xml:space="preserve">lahenduste auditi teiseks põhieesmärgiks on inspektsiooni ja kaardistuse põhjal panna paika kokkuhoiukohad koos parandusettepanekute ja </w:t>
      </w:r>
      <w:r w:rsidR="00201CC8" w:rsidRPr="00201CC8">
        <w:rPr>
          <w:rFonts w:ascii="Times New Roman" w:hAnsi="Times New Roman"/>
          <w:bCs/>
        </w:rPr>
        <w:t>tehniliste lahendustega</w:t>
      </w:r>
      <w:r w:rsidR="00201CC8" w:rsidRPr="00201CC8">
        <w:rPr>
          <w:rFonts w:ascii="Times New Roman" w:hAnsi="Times New Roman"/>
        </w:rPr>
        <w:t xml:space="preserve">. Tegemist ei ole klassikalise auditiga, mis konstateerib suures osas fakte. Töö eesmärk on kliendi jaoks panna paika reaalsed väljatöötatud lahendused koos investeeringute ja tasuvusarvutustega. </w:t>
      </w:r>
    </w:p>
    <w:p w14:paraId="6BB67A53" w14:textId="3A7D66F8" w:rsidR="00201CC8" w:rsidRPr="00201CC8" w:rsidRDefault="004E30C1" w:rsidP="002F5D5F">
      <w:pPr>
        <w:pStyle w:val="Kehatekst"/>
        <w:rPr>
          <w:rFonts w:ascii="Times New Roman" w:hAnsi="Times New Roman"/>
        </w:rPr>
      </w:pPr>
      <w:r w:rsidRPr="008D68DB">
        <w:rPr>
          <w:rFonts w:ascii="Times New Roman" w:hAnsi="Times New Roman"/>
        </w:rPr>
        <w:t xml:space="preserve">3. </w:t>
      </w:r>
      <w:r w:rsidR="00201CC8" w:rsidRPr="00201CC8">
        <w:rPr>
          <w:rFonts w:ascii="Times New Roman" w:hAnsi="Times New Roman"/>
        </w:rPr>
        <w:t xml:space="preserve">Lõpptulemusena on kõikidest valdkondadest selge ülevaade, mida, millal tuleks ette võtta.  Antud valdkonnale </w:t>
      </w:r>
      <w:r w:rsidRPr="008D68DB">
        <w:rPr>
          <w:rFonts w:ascii="Times New Roman" w:hAnsi="Times New Roman"/>
        </w:rPr>
        <w:t>tuleb</w:t>
      </w:r>
      <w:r w:rsidR="00201CC8" w:rsidRPr="00201CC8">
        <w:rPr>
          <w:rFonts w:ascii="Times New Roman" w:hAnsi="Times New Roman"/>
        </w:rPr>
        <w:t xml:space="preserve"> läheneda organiseeritult, mis eeldab süvenemist ja analüüse.  </w:t>
      </w:r>
    </w:p>
    <w:p w14:paraId="3499A41F" w14:textId="43FC9F34" w:rsidR="003D29F2" w:rsidRPr="008D68DB" w:rsidRDefault="003D29F2" w:rsidP="002F5D5F">
      <w:pPr>
        <w:pStyle w:val="Kehatekst"/>
        <w:rPr>
          <w:rFonts w:ascii="Times New Roman" w:hAnsi="Times New Roman"/>
        </w:rPr>
      </w:pPr>
    </w:p>
    <w:p w14:paraId="1D5386F4" w14:textId="5748A1DF" w:rsidR="004E30C1" w:rsidRPr="008D68DB" w:rsidRDefault="004E30C1" w:rsidP="002F5D5F">
      <w:pPr>
        <w:pStyle w:val="Pealkiri1"/>
        <w:spacing w:before="0"/>
        <w:ind w:left="417" w:hanging="432"/>
        <w:rPr>
          <w:rFonts w:ascii="Times New Roman" w:hAnsi="Times New Roman" w:cs="Times New Roman"/>
          <w:color w:val="auto"/>
          <w:sz w:val="24"/>
          <w:szCs w:val="24"/>
          <w:lang w:val="et-EE"/>
        </w:rPr>
      </w:pPr>
      <w:r w:rsidRPr="008D68DB">
        <w:rPr>
          <w:rFonts w:ascii="Times New Roman" w:hAnsi="Times New Roman" w:cs="Times New Roman"/>
          <w:color w:val="auto"/>
          <w:sz w:val="24"/>
          <w:szCs w:val="24"/>
          <w:lang w:val="et-EE"/>
        </w:rPr>
        <w:t>Energiasäästmis</w:t>
      </w:r>
      <w:r w:rsidR="00FD7A4F">
        <w:rPr>
          <w:rFonts w:ascii="Times New Roman" w:hAnsi="Times New Roman" w:cs="Times New Roman"/>
          <w:color w:val="auto"/>
          <w:sz w:val="24"/>
          <w:szCs w:val="24"/>
          <w:lang w:val="et-EE"/>
        </w:rPr>
        <w:t xml:space="preserve">e </w:t>
      </w:r>
      <w:r w:rsidRPr="008D68DB">
        <w:rPr>
          <w:rFonts w:ascii="Times New Roman" w:hAnsi="Times New Roman" w:cs="Times New Roman"/>
          <w:color w:val="auto"/>
          <w:sz w:val="24"/>
          <w:szCs w:val="24"/>
          <w:lang w:val="et-EE"/>
        </w:rPr>
        <w:t xml:space="preserve">lahenduste auditi koostamise protsess: </w:t>
      </w:r>
    </w:p>
    <w:p w14:paraId="625DC1FB" w14:textId="77777777" w:rsidR="004E30C1" w:rsidRPr="004E30C1" w:rsidRDefault="004E30C1" w:rsidP="004E30C1">
      <w:pPr>
        <w:pStyle w:val="Kehatekst"/>
        <w:numPr>
          <w:ilvl w:val="0"/>
          <w:numId w:val="13"/>
        </w:numPr>
        <w:rPr>
          <w:rFonts w:ascii="Times New Roman" w:hAnsi="Times New Roman"/>
        </w:rPr>
      </w:pPr>
      <w:r w:rsidRPr="004E30C1">
        <w:rPr>
          <w:rFonts w:ascii="Times New Roman" w:hAnsi="Times New Roman"/>
        </w:rPr>
        <w:t xml:space="preserve">Informatsiooni kogumine ja laiapõhjalise ülevaatuse korraldamine. </w:t>
      </w:r>
    </w:p>
    <w:p w14:paraId="41E79898" w14:textId="77777777" w:rsidR="004E30C1" w:rsidRPr="004E30C1" w:rsidRDefault="004E30C1" w:rsidP="004E30C1">
      <w:pPr>
        <w:pStyle w:val="Kehatekst"/>
        <w:numPr>
          <w:ilvl w:val="0"/>
          <w:numId w:val="13"/>
        </w:numPr>
        <w:rPr>
          <w:rFonts w:ascii="Times New Roman" w:hAnsi="Times New Roman"/>
        </w:rPr>
      </w:pPr>
      <w:r w:rsidRPr="004E30C1">
        <w:rPr>
          <w:rFonts w:ascii="Times New Roman" w:hAnsi="Times New Roman"/>
        </w:rPr>
        <w:t xml:space="preserve">Analüüside läbiviimine ja lahenduste väljatöötamine. </w:t>
      </w:r>
    </w:p>
    <w:p w14:paraId="6CD5D3F6" w14:textId="77777777" w:rsidR="004E30C1" w:rsidRPr="004E30C1" w:rsidRDefault="004E30C1" w:rsidP="004E30C1">
      <w:pPr>
        <w:pStyle w:val="Kehatekst"/>
        <w:numPr>
          <w:ilvl w:val="0"/>
          <w:numId w:val="13"/>
        </w:numPr>
        <w:rPr>
          <w:rFonts w:ascii="Times New Roman" w:hAnsi="Times New Roman"/>
        </w:rPr>
      </w:pPr>
      <w:r w:rsidRPr="004E30C1">
        <w:rPr>
          <w:rFonts w:ascii="Times New Roman" w:hAnsi="Times New Roman"/>
        </w:rPr>
        <w:t xml:space="preserve">Auditi koostamine ja lahenduste presenteerimine. </w:t>
      </w:r>
    </w:p>
    <w:p w14:paraId="053A1A4C" w14:textId="77777777" w:rsidR="00872A06" w:rsidRPr="008D68DB" w:rsidRDefault="00872A06" w:rsidP="004E30C1">
      <w:pPr>
        <w:pStyle w:val="Kehatekst"/>
        <w:rPr>
          <w:rFonts w:ascii="Times New Roman" w:hAnsi="Times New Roman"/>
        </w:rPr>
      </w:pPr>
    </w:p>
    <w:p w14:paraId="210F91B4" w14:textId="5C6989ED" w:rsidR="00FE2318" w:rsidRPr="008D68DB" w:rsidRDefault="001471C9" w:rsidP="006E5842">
      <w:pPr>
        <w:pStyle w:val="Kehatekst"/>
        <w:rPr>
          <w:rFonts w:ascii="Times New Roman" w:hAnsi="Times New Roman"/>
          <w:u w:val="single"/>
        </w:rPr>
      </w:pPr>
      <w:r w:rsidRPr="008D68DB">
        <w:rPr>
          <w:rFonts w:ascii="Times New Roman" w:hAnsi="Times New Roman"/>
          <w:u w:val="single"/>
        </w:rPr>
        <w:t>Nõuded teenusele</w:t>
      </w:r>
    </w:p>
    <w:p w14:paraId="6D5573CA" w14:textId="20CE77A6" w:rsidR="006C13FB" w:rsidRPr="008D68DB" w:rsidRDefault="00F5616C" w:rsidP="00F5616C">
      <w:pPr>
        <w:pStyle w:val="Default"/>
        <w:jc w:val="both"/>
        <w:rPr>
          <w:color w:val="auto"/>
          <w:szCs w:val="20"/>
          <w:lang w:eastAsia="ar-SA"/>
        </w:rPr>
      </w:pPr>
      <w:r w:rsidRPr="008D68DB">
        <w:rPr>
          <w:color w:val="auto"/>
          <w:szCs w:val="20"/>
          <w:lang w:eastAsia="ar-SA"/>
        </w:rPr>
        <w:t xml:space="preserve">1. </w:t>
      </w:r>
      <w:r w:rsidR="006C13FB" w:rsidRPr="008D68DB">
        <w:rPr>
          <w:color w:val="auto"/>
          <w:szCs w:val="20"/>
          <w:lang w:eastAsia="ar-SA"/>
        </w:rPr>
        <w:t xml:space="preserve">Teenuse osutamise käigus tuleb korraldada töökoosolekuid </w:t>
      </w:r>
      <w:r w:rsidR="007F3640" w:rsidRPr="008D68DB">
        <w:rPr>
          <w:color w:val="auto"/>
          <w:szCs w:val="20"/>
          <w:lang w:eastAsia="ar-SA"/>
        </w:rPr>
        <w:t>t</w:t>
      </w:r>
      <w:r w:rsidR="006C13FB" w:rsidRPr="008D68DB">
        <w:rPr>
          <w:color w:val="auto"/>
          <w:szCs w:val="20"/>
          <w:lang w:eastAsia="ar-SA"/>
        </w:rPr>
        <w:t xml:space="preserve">ellijaga vähemalt 2 korda, (koosolekud toimuvad eelneval kokkuleppel, võivad olla veebis) vahetulemuste esitamiseks ja jooksvate küsimuste ning töö järgmiste etappide arutamiseks. Töövõtja kohustuseks on koosoleku protokollimine ja protokolli esitamine </w:t>
      </w:r>
      <w:r w:rsidR="007F3640" w:rsidRPr="008D68DB">
        <w:rPr>
          <w:color w:val="auto"/>
          <w:szCs w:val="20"/>
          <w:lang w:eastAsia="ar-SA"/>
        </w:rPr>
        <w:t>t</w:t>
      </w:r>
      <w:r w:rsidR="006C13FB" w:rsidRPr="008D68DB">
        <w:rPr>
          <w:color w:val="auto"/>
          <w:szCs w:val="20"/>
          <w:lang w:eastAsia="ar-SA"/>
        </w:rPr>
        <w:t xml:space="preserve">ellijale kooskõlastamiseks hiljemalt 3 tööpäeva jooksul alates koosoleku toimumisest. </w:t>
      </w:r>
      <w:r w:rsidR="007F3640" w:rsidRPr="008D68DB">
        <w:rPr>
          <w:color w:val="auto"/>
          <w:szCs w:val="20"/>
          <w:lang w:eastAsia="ar-SA"/>
        </w:rPr>
        <w:t xml:space="preserve"> </w:t>
      </w:r>
      <w:r w:rsidR="006C13FB" w:rsidRPr="008D68DB">
        <w:rPr>
          <w:color w:val="auto"/>
          <w:szCs w:val="20"/>
          <w:lang w:eastAsia="ar-SA"/>
        </w:rPr>
        <w:t xml:space="preserve">Protokollide kooskõlastamine/allkirjastamine </w:t>
      </w:r>
      <w:r w:rsidR="007F3640" w:rsidRPr="008D68DB">
        <w:rPr>
          <w:color w:val="auto"/>
          <w:szCs w:val="20"/>
          <w:lang w:eastAsia="ar-SA"/>
        </w:rPr>
        <w:t>t</w:t>
      </w:r>
      <w:r w:rsidR="006C13FB" w:rsidRPr="008D68DB">
        <w:rPr>
          <w:color w:val="auto"/>
          <w:szCs w:val="20"/>
          <w:lang w:eastAsia="ar-SA"/>
        </w:rPr>
        <w:t xml:space="preserve">ellija poolt toimub hiljemalt 5 tööpäeva jooksul alates protokolli </w:t>
      </w:r>
      <w:r w:rsidR="007F3640" w:rsidRPr="008D68DB">
        <w:rPr>
          <w:color w:val="auto"/>
          <w:szCs w:val="20"/>
          <w:lang w:eastAsia="ar-SA"/>
        </w:rPr>
        <w:t>t</w:t>
      </w:r>
      <w:r w:rsidR="006C13FB" w:rsidRPr="008D68DB">
        <w:rPr>
          <w:color w:val="auto"/>
          <w:szCs w:val="20"/>
          <w:lang w:eastAsia="ar-SA"/>
        </w:rPr>
        <w:t>ellijale esitamist;</w:t>
      </w:r>
    </w:p>
    <w:p w14:paraId="0247FE94" w14:textId="5297DCA5" w:rsidR="006C13FB" w:rsidRPr="008D68DB" w:rsidRDefault="007F3640" w:rsidP="007F3640">
      <w:pPr>
        <w:pStyle w:val="Default"/>
        <w:jc w:val="both"/>
        <w:rPr>
          <w:color w:val="auto"/>
          <w:szCs w:val="20"/>
          <w:lang w:eastAsia="ar-SA"/>
        </w:rPr>
      </w:pPr>
      <w:r w:rsidRPr="008D68DB">
        <w:rPr>
          <w:color w:val="auto"/>
          <w:szCs w:val="20"/>
          <w:lang w:eastAsia="ar-SA"/>
        </w:rPr>
        <w:t xml:space="preserve">2. </w:t>
      </w:r>
      <w:r w:rsidR="00D07255" w:rsidRPr="008D68DB">
        <w:rPr>
          <w:bCs/>
          <w:iCs/>
          <w:color w:val="auto"/>
          <w:szCs w:val="20"/>
          <w:lang w:eastAsia="ar-SA"/>
        </w:rPr>
        <w:t>Energiasääst</w:t>
      </w:r>
      <w:r w:rsidR="00FD7A4F">
        <w:rPr>
          <w:bCs/>
          <w:iCs/>
          <w:color w:val="auto"/>
          <w:szCs w:val="20"/>
          <w:lang w:eastAsia="ar-SA"/>
        </w:rPr>
        <w:t>u</w:t>
      </w:r>
      <w:r w:rsidR="00D07255" w:rsidRPr="008D68DB">
        <w:rPr>
          <w:bCs/>
          <w:iCs/>
          <w:color w:val="auto"/>
          <w:szCs w:val="20"/>
          <w:lang w:eastAsia="ar-SA"/>
        </w:rPr>
        <w:t>lahenduste auditit</w:t>
      </w:r>
      <w:r w:rsidR="00D07255" w:rsidRPr="008D68DB">
        <w:rPr>
          <w:color w:val="auto"/>
          <w:szCs w:val="20"/>
          <w:lang w:eastAsia="ar-SA"/>
        </w:rPr>
        <w:t xml:space="preserve"> </w:t>
      </w:r>
      <w:r w:rsidR="006C13FB" w:rsidRPr="008D68DB">
        <w:rPr>
          <w:color w:val="auto"/>
          <w:szCs w:val="20"/>
          <w:lang w:eastAsia="ar-SA"/>
        </w:rPr>
        <w:t xml:space="preserve">koostamisse kaasatud eksperdid peavad olema piisava kogemusega </w:t>
      </w:r>
      <w:r w:rsidR="00D07255" w:rsidRPr="008D68DB">
        <w:rPr>
          <w:bCs/>
          <w:iCs/>
          <w:color w:val="auto"/>
          <w:szCs w:val="20"/>
          <w:lang w:eastAsia="ar-SA"/>
        </w:rPr>
        <w:t>energiasääst</w:t>
      </w:r>
      <w:r w:rsidR="00FD7A4F">
        <w:rPr>
          <w:bCs/>
          <w:iCs/>
          <w:color w:val="auto"/>
          <w:szCs w:val="20"/>
          <w:lang w:eastAsia="ar-SA"/>
        </w:rPr>
        <w:t>u</w:t>
      </w:r>
      <w:r w:rsidR="00D07255" w:rsidRPr="008D68DB">
        <w:rPr>
          <w:bCs/>
          <w:iCs/>
          <w:color w:val="auto"/>
          <w:szCs w:val="20"/>
          <w:lang w:eastAsia="ar-SA"/>
        </w:rPr>
        <w:t>lahenduste auditit</w:t>
      </w:r>
      <w:r w:rsidR="00816D6B" w:rsidRPr="008D68DB">
        <w:rPr>
          <w:bCs/>
          <w:iCs/>
          <w:color w:val="auto"/>
          <w:szCs w:val="20"/>
          <w:lang w:eastAsia="ar-SA"/>
        </w:rPr>
        <w:t>e</w:t>
      </w:r>
      <w:r w:rsidR="00D07255" w:rsidRPr="008D68DB">
        <w:rPr>
          <w:color w:val="auto"/>
          <w:szCs w:val="20"/>
          <w:lang w:eastAsia="ar-SA"/>
        </w:rPr>
        <w:t xml:space="preserve"> </w:t>
      </w:r>
      <w:r w:rsidR="006C13FB" w:rsidRPr="008D68DB">
        <w:rPr>
          <w:color w:val="auto"/>
          <w:szCs w:val="20"/>
          <w:lang w:eastAsia="ar-SA"/>
        </w:rPr>
        <w:t>koostamisel</w:t>
      </w:r>
      <w:r w:rsidR="00D07255" w:rsidRPr="008D68DB">
        <w:rPr>
          <w:color w:val="auto"/>
          <w:szCs w:val="20"/>
          <w:lang w:eastAsia="ar-SA"/>
        </w:rPr>
        <w:t xml:space="preserve"> (vähemalt </w:t>
      </w:r>
      <w:r w:rsidR="00FD7A4F">
        <w:rPr>
          <w:color w:val="auto"/>
          <w:szCs w:val="20"/>
          <w:lang w:eastAsia="ar-SA"/>
        </w:rPr>
        <w:t>t</w:t>
      </w:r>
      <w:r w:rsidR="00D07255" w:rsidRPr="008D68DB">
        <w:rPr>
          <w:color w:val="auto"/>
          <w:szCs w:val="20"/>
          <w:lang w:eastAsia="ar-SA"/>
        </w:rPr>
        <w:t xml:space="preserve">ase 7 </w:t>
      </w:r>
      <w:r w:rsidR="00FD7A4F">
        <w:rPr>
          <w:color w:val="auto"/>
          <w:szCs w:val="20"/>
          <w:lang w:eastAsia="ar-SA"/>
        </w:rPr>
        <w:t>e</w:t>
      </w:r>
      <w:r w:rsidR="00D07255" w:rsidRPr="008D68DB">
        <w:rPr>
          <w:color w:val="auto"/>
          <w:szCs w:val="20"/>
          <w:lang w:eastAsia="ar-SA"/>
        </w:rPr>
        <w:t xml:space="preserve">nergiatõhususe spetsialist, </w:t>
      </w:r>
      <w:r w:rsidR="00FD7A4F">
        <w:rPr>
          <w:color w:val="auto"/>
          <w:szCs w:val="20"/>
          <w:lang w:eastAsia="ar-SA"/>
        </w:rPr>
        <w:t>t</w:t>
      </w:r>
      <w:r w:rsidR="00D07255" w:rsidRPr="008D68DB">
        <w:rPr>
          <w:color w:val="auto"/>
          <w:szCs w:val="20"/>
          <w:lang w:eastAsia="ar-SA"/>
        </w:rPr>
        <w:t xml:space="preserve">ase 6 </w:t>
      </w:r>
      <w:r w:rsidR="00FD7A4F">
        <w:rPr>
          <w:color w:val="auto"/>
          <w:szCs w:val="20"/>
          <w:lang w:eastAsia="ar-SA"/>
        </w:rPr>
        <w:t>e</w:t>
      </w:r>
      <w:r w:rsidR="00D07255" w:rsidRPr="008D68DB">
        <w:rPr>
          <w:color w:val="auto"/>
          <w:szCs w:val="20"/>
          <w:lang w:eastAsia="ar-SA"/>
        </w:rPr>
        <w:t xml:space="preserve">hitusinsener, </w:t>
      </w:r>
      <w:r w:rsidR="00FD7A4F">
        <w:rPr>
          <w:color w:val="auto"/>
          <w:szCs w:val="20"/>
          <w:lang w:eastAsia="ar-SA"/>
        </w:rPr>
        <w:t>t</w:t>
      </w:r>
      <w:r w:rsidR="00D07255" w:rsidRPr="008D68DB">
        <w:rPr>
          <w:color w:val="auto"/>
          <w:szCs w:val="20"/>
          <w:lang w:eastAsia="ar-SA"/>
        </w:rPr>
        <w:t>ase 7 Soojusenergeetika)</w:t>
      </w:r>
      <w:r w:rsidR="006C13FB" w:rsidRPr="008D68DB">
        <w:rPr>
          <w:color w:val="auto"/>
          <w:szCs w:val="20"/>
          <w:lang w:eastAsia="ar-SA"/>
        </w:rPr>
        <w:t>.</w:t>
      </w:r>
    </w:p>
    <w:p w14:paraId="2A4E2B9E" w14:textId="2B9340E0" w:rsidR="006C13FB" w:rsidRPr="008D68DB" w:rsidRDefault="008D68DB" w:rsidP="007F3640">
      <w:pPr>
        <w:pStyle w:val="Default"/>
        <w:jc w:val="both"/>
        <w:rPr>
          <w:color w:val="auto"/>
          <w:szCs w:val="20"/>
          <w:lang w:eastAsia="ar-SA"/>
        </w:rPr>
      </w:pPr>
      <w:r>
        <w:rPr>
          <w:color w:val="auto"/>
          <w:szCs w:val="20"/>
          <w:lang w:eastAsia="ar-SA"/>
        </w:rPr>
        <w:t>4</w:t>
      </w:r>
      <w:r w:rsidR="007F3640" w:rsidRPr="008D68DB">
        <w:rPr>
          <w:color w:val="auto"/>
          <w:szCs w:val="20"/>
          <w:lang w:eastAsia="ar-SA"/>
        </w:rPr>
        <w:t xml:space="preserve">. </w:t>
      </w:r>
      <w:r w:rsidR="006C13FB" w:rsidRPr="008D68DB">
        <w:rPr>
          <w:color w:val="auto"/>
          <w:szCs w:val="20"/>
          <w:lang w:eastAsia="ar-SA"/>
        </w:rPr>
        <w:t xml:space="preserve">Valminud töö esitada </w:t>
      </w:r>
      <w:r w:rsidR="007F3640" w:rsidRPr="008D68DB">
        <w:rPr>
          <w:color w:val="auto"/>
          <w:szCs w:val="20"/>
          <w:lang w:eastAsia="ar-SA"/>
        </w:rPr>
        <w:t>t</w:t>
      </w:r>
      <w:r w:rsidR="006C13FB" w:rsidRPr="008D68DB">
        <w:rPr>
          <w:color w:val="auto"/>
          <w:szCs w:val="20"/>
          <w:lang w:eastAsia="ar-SA"/>
        </w:rPr>
        <w:t>ellijale eelkooskõlastamiseks e-posti teel (tekstid .</w:t>
      </w:r>
      <w:proofErr w:type="spellStart"/>
      <w:r w:rsidR="006C13FB" w:rsidRPr="008D68DB">
        <w:rPr>
          <w:color w:val="auto"/>
          <w:szCs w:val="20"/>
          <w:lang w:eastAsia="ar-SA"/>
        </w:rPr>
        <w:t>doc</w:t>
      </w:r>
      <w:proofErr w:type="spellEnd"/>
      <w:r w:rsidR="006C13FB" w:rsidRPr="008D68DB">
        <w:rPr>
          <w:color w:val="auto"/>
          <w:szCs w:val="20"/>
          <w:lang w:eastAsia="ar-SA"/>
        </w:rPr>
        <w:t xml:space="preserve"> formaadis, tabelid .</w:t>
      </w:r>
      <w:proofErr w:type="spellStart"/>
      <w:r w:rsidR="006C13FB" w:rsidRPr="008D68DB">
        <w:rPr>
          <w:color w:val="auto"/>
          <w:szCs w:val="20"/>
          <w:lang w:eastAsia="ar-SA"/>
        </w:rPr>
        <w:t>xls</w:t>
      </w:r>
      <w:proofErr w:type="spellEnd"/>
      <w:r w:rsidR="006C13FB" w:rsidRPr="008D68DB">
        <w:rPr>
          <w:color w:val="auto"/>
          <w:szCs w:val="20"/>
          <w:lang w:eastAsia="ar-SA"/>
        </w:rPr>
        <w:t xml:space="preserve"> formaatides). Tellija vaatab töö läbi ja annab oma poolt tagasisidet hiljemalt 7 </w:t>
      </w:r>
      <w:r w:rsidR="006C13FB" w:rsidRPr="008D68DB">
        <w:rPr>
          <w:color w:val="auto"/>
          <w:szCs w:val="20"/>
          <w:lang w:eastAsia="ar-SA"/>
        </w:rPr>
        <w:lastRenderedPageBreak/>
        <w:t xml:space="preserve">tööpäeva jooksul arvates töö esitamisest. Vajaduse juhul annab </w:t>
      </w:r>
      <w:r w:rsidR="007F3640" w:rsidRPr="008D68DB">
        <w:rPr>
          <w:color w:val="auto"/>
          <w:szCs w:val="20"/>
          <w:lang w:eastAsia="ar-SA"/>
        </w:rPr>
        <w:t>t</w:t>
      </w:r>
      <w:r w:rsidR="006C13FB" w:rsidRPr="008D68DB">
        <w:rPr>
          <w:color w:val="auto"/>
          <w:szCs w:val="20"/>
          <w:lang w:eastAsia="ar-SA"/>
        </w:rPr>
        <w:t xml:space="preserve">ellija </w:t>
      </w:r>
      <w:r w:rsidR="007F3640" w:rsidRPr="008D68DB">
        <w:rPr>
          <w:color w:val="auto"/>
          <w:szCs w:val="20"/>
          <w:lang w:eastAsia="ar-SA"/>
        </w:rPr>
        <w:t>t</w:t>
      </w:r>
      <w:r w:rsidR="006C13FB" w:rsidRPr="008D68DB">
        <w:rPr>
          <w:color w:val="auto"/>
          <w:szCs w:val="20"/>
          <w:lang w:eastAsia="ar-SA"/>
        </w:rPr>
        <w:t>öövõtjale 7 tööpäeva puuduste kõrvaldamiseks.</w:t>
      </w:r>
    </w:p>
    <w:p w14:paraId="13EC1575" w14:textId="09724885" w:rsidR="006E5842" w:rsidRPr="008D68DB" w:rsidRDefault="008D68DB" w:rsidP="007F3640">
      <w:pPr>
        <w:pStyle w:val="Default"/>
        <w:jc w:val="both"/>
      </w:pPr>
      <w:r>
        <w:rPr>
          <w:color w:val="auto"/>
          <w:szCs w:val="20"/>
          <w:lang w:eastAsia="ar-SA"/>
        </w:rPr>
        <w:t>5</w:t>
      </w:r>
      <w:r w:rsidR="007F3640" w:rsidRPr="008D68DB">
        <w:rPr>
          <w:color w:val="auto"/>
          <w:szCs w:val="20"/>
          <w:lang w:eastAsia="ar-SA"/>
        </w:rPr>
        <w:t xml:space="preserve">. </w:t>
      </w:r>
      <w:r w:rsidR="006C13FB" w:rsidRPr="008D68DB">
        <w:rPr>
          <w:color w:val="auto"/>
          <w:szCs w:val="20"/>
          <w:lang w:eastAsia="ar-SA"/>
        </w:rPr>
        <w:t>Töö lõppversioon</w:t>
      </w:r>
      <w:r w:rsidR="00FC4E31" w:rsidRPr="008D68DB">
        <w:rPr>
          <w:color w:val="auto"/>
          <w:szCs w:val="20"/>
          <w:lang w:eastAsia="ar-SA"/>
        </w:rPr>
        <w:t xml:space="preserve"> tuleb</w:t>
      </w:r>
      <w:r w:rsidR="006C13FB" w:rsidRPr="008D68DB">
        <w:rPr>
          <w:color w:val="auto"/>
          <w:szCs w:val="20"/>
          <w:lang w:eastAsia="ar-SA"/>
        </w:rPr>
        <w:t xml:space="preserve"> esitada Tellijale digitaalselt allkirjastatud elektroonselt e-posti teel ja mälupulgal (tekstid .</w:t>
      </w:r>
      <w:proofErr w:type="spellStart"/>
      <w:r w:rsidR="006C13FB" w:rsidRPr="008D68DB">
        <w:rPr>
          <w:color w:val="auto"/>
          <w:szCs w:val="20"/>
          <w:lang w:eastAsia="ar-SA"/>
        </w:rPr>
        <w:t>doc</w:t>
      </w:r>
      <w:proofErr w:type="spellEnd"/>
      <w:r w:rsidR="007F3640" w:rsidRPr="008D68DB">
        <w:rPr>
          <w:color w:val="auto"/>
          <w:szCs w:val="20"/>
          <w:lang w:eastAsia="ar-SA"/>
        </w:rPr>
        <w:t xml:space="preserve"> </w:t>
      </w:r>
      <w:r w:rsidR="006C13FB" w:rsidRPr="008D68DB">
        <w:rPr>
          <w:color w:val="auto"/>
          <w:szCs w:val="20"/>
          <w:lang w:eastAsia="ar-SA"/>
        </w:rPr>
        <w:t>formaadis, tabelid .</w:t>
      </w:r>
      <w:proofErr w:type="spellStart"/>
      <w:r w:rsidR="006C13FB" w:rsidRPr="008D68DB">
        <w:rPr>
          <w:color w:val="auto"/>
          <w:szCs w:val="20"/>
          <w:lang w:eastAsia="ar-SA"/>
        </w:rPr>
        <w:t>xls</w:t>
      </w:r>
      <w:proofErr w:type="spellEnd"/>
      <w:r w:rsidR="006C13FB" w:rsidRPr="008D68DB">
        <w:rPr>
          <w:color w:val="auto"/>
          <w:szCs w:val="20"/>
          <w:lang w:eastAsia="ar-SA"/>
        </w:rPr>
        <w:t xml:space="preserve"> formaatides) ning lisada kõik materjalid, mis on seotud töö teostamisega.</w:t>
      </w:r>
      <w:r w:rsidR="00FE2318" w:rsidRPr="008D68DB">
        <w:rPr>
          <w:bCs/>
        </w:rPr>
        <w:t>.</w:t>
      </w:r>
    </w:p>
    <w:p w14:paraId="01710378" w14:textId="77777777" w:rsidR="004E30C1" w:rsidRPr="008D68DB" w:rsidRDefault="004E30C1" w:rsidP="00903EB8">
      <w:pPr>
        <w:pStyle w:val="Kehatekst"/>
        <w:rPr>
          <w:rFonts w:ascii="Times New Roman" w:hAnsi="Times New Roman"/>
          <w:u w:val="single"/>
        </w:rPr>
      </w:pPr>
    </w:p>
    <w:p w14:paraId="07976E7E" w14:textId="0D0B315A" w:rsidR="00BC7D2B" w:rsidRPr="008D68DB" w:rsidRDefault="000F4086" w:rsidP="00903EB8">
      <w:pPr>
        <w:pStyle w:val="Kehatekst"/>
        <w:rPr>
          <w:rFonts w:ascii="Times New Roman" w:hAnsi="Times New Roman"/>
          <w:u w:val="single"/>
        </w:rPr>
      </w:pPr>
      <w:r w:rsidRPr="008D68DB">
        <w:rPr>
          <w:rFonts w:ascii="Times New Roman" w:hAnsi="Times New Roman"/>
          <w:u w:val="single"/>
        </w:rPr>
        <w:t>Nõuded pakkujale</w:t>
      </w:r>
    </w:p>
    <w:p w14:paraId="51EC98BB" w14:textId="55A328C7" w:rsidR="000F4086" w:rsidRPr="008D68DB" w:rsidRDefault="000F4086" w:rsidP="000F4086">
      <w:pPr>
        <w:pStyle w:val="Kehatekst"/>
        <w:rPr>
          <w:rFonts w:ascii="Times New Roman" w:hAnsi="Times New Roman"/>
          <w:i/>
        </w:rPr>
      </w:pPr>
      <w:r w:rsidRPr="008D68DB">
        <w:rPr>
          <w:rFonts w:ascii="Times New Roman" w:hAnsi="Times New Roman"/>
        </w:rPr>
        <w:t xml:space="preserve">1. </w:t>
      </w:r>
      <w:r w:rsidRPr="008D68DB">
        <w:rPr>
          <w:rFonts w:ascii="Times New Roman" w:hAnsi="Times New Roman"/>
          <w:iCs/>
        </w:rPr>
        <w:t xml:space="preserve">Pakkuja peab olema pakkumuste esitamise tähtpäevaks täitnud kõik riiklike maksude tasumise kohustused. </w:t>
      </w:r>
      <w:r w:rsidRPr="008D68DB">
        <w:rPr>
          <w:rFonts w:ascii="Times New Roman" w:hAnsi="Times New Roman"/>
          <w:i/>
        </w:rPr>
        <w:t xml:space="preserve">Hankija kontrollib maksuvõlgnevuste puudumist </w:t>
      </w:r>
      <w:proofErr w:type="spellStart"/>
      <w:r w:rsidRPr="008D68DB">
        <w:rPr>
          <w:rFonts w:ascii="Times New Roman" w:hAnsi="Times New Roman"/>
          <w:i/>
        </w:rPr>
        <w:t>e-maksuameti</w:t>
      </w:r>
      <w:proofErr w:type="spellEnd"/>
      <w:r w:rsidRPr="008D68DB">
        <w:rPr>
          <w:rFonts w:ascii="Times New Roman" w:hAnsi="Times New Roman"/>
          <w:i/>
        </w:rPr>
        <w:t xml:space="preserve"> kaudu.</w:t>
      </w:r>
    </w:p>
    <w:p w14:paraId="7138772D" w14:textId="27142FBE" w:rsidR="000F4086" w:rsidRPr="008D68DB" w:rsidRDefault="000F4086" w:rsidP="000F4086">
      <w:pPr>
        <w:pStyle w:val="Kehatekst"/>
        <w:rPr>
          <w:rFonts w:ascii="Times New Roman" w:hAnsi="Times New Roman"/>
          <w:b/>
          <w:iCs/>
        </w:rPr>
      </w:pPr>
      <w:r w:rsidRPr="008D68DB">
        <w:rPr>
          <w:rFonts w:ascii="Times New Roman" w:hAnsi="Times New Roman"/>
          <w:iCs/>
        </w:rPr>
        <w:t xml:space="preserve">2. Pakkuja peab olema viimase kolme aasta jooksul koostanud vähemalt kaks </w:t>
      </w:r>
      <w:bookmarkStart w:id="0" w:name="_Hlk105141699"/>
      <w:r w:rsidR="004E30C1" w:rsidRPr="008D68DB">
        <w:rPr>
          <w:rFonts w:ascii="Times New Roman" w:hAnsi="Times New Roman"/>
          <w:bCs/>
          <w:iCs/>
        </w:rPr>
        <w:t>energiasääst</w:t>
      </w:r>
      <w:r w:rsidR="00FD7A4F">
        <w:rPr>
          <w:rFonts w:ascii="Times New Roman" w:hAnsi="Times New Roman"/>
          <w:bCs/>
          <w:iCs/>
        </w:rPr>
        <w:t>u</w:t>
      </w:r>
      <w:r w:rsidR="004E30C1" w:rsidRPr="008D68DB">
        <w:rPr>
          <w:rFonts w:ascii="Times New Roman" w:hAnsi="Times New Roman"/>
          <w:bCs/>
          <w:iCs/>
        </w:rPr>
        <w:t>lahenduste auditit</w:t>
      </w:r>
      <w:bookmarkEnd w:id="0"/>
      <w:r w:rsidRPr="008D68DB">
        <w:rPr>
          <w:rFonts w:ascii="Times New Roman" w:hAnsi="Times New Roman"/>
          <w:bCs/>
          <w:iCs/>
        </w:rPr>
        <w:t>.</w:t>
      </w:r>
      <w:r w:rsidRPr="008D68DB">
        <w:rPr>
          <w:rFonts w:ascii="Times New Roman" w:hAnsi="Times New Roman"/>
          <w:iCs/>
        </w:rPr>
        <w:t xml:space="preserve"> </w:t>
      </w:r>
      <w:r w:rsidRPr="008D68DB">
        <w:rPr>
          <w:rFonts w:ascii="Times New Roman" w:hAnsi="Times New Roman"/>
          <w:i/>
          <w:iCs/>
        </w:rPr>
        <w:t>Pakkuja esitab teostatud tööde loetelu</w:t>
      </w:r>
      <w:r w:rsidR="002E738B" w:rsidRPr="008D68DB">
        <w:rPr>
          <w:rFonts w:ascii="Times New Roman" w:hAnsi="Times New Roman"/>
          <w:i/>
          <w:iCs/>
        </w:rPr>
        <w:t>.</w:t>
      </w:r>
    </w:p>
    <w:p w14:paraId="7507D8A1" w14:textId="1E40F236" w:rsidR="007F3640" w:rsidRPr="008D68DB" w:rsidRDefault="007F3640" w:rsidP="00903EB8">
      <w:pPr>
        <w:pStyle w:val="Kehatekst"/>
        <w:rPr>
          <w:rFonts w:ascii="Times New Roman" w:hAnsi="Times New Roman"/>
        </w:rPr>
      </w:pPr>
    </w:p>
    <w:p w14:paraId="42D584DA" w14:textId="51DF1212" w:rsidR="00A2489E" w:rsidRPr="008D68DB" w:rsidRDefault="00A2489E" w:rsidP="00A2489E">
      <w:pPr>
        <w:jc w:val="both"/>
        <w:rPr>
          <w:bCs/>
          <w:u w:val="single"/>
          <w:lang w:val="et-EE" w:eastAsia="x-none"/>
        </w:rPr>
      </w:pPr>
      <w:r w:rsidRPr="008D68DB">
        <w:rPr>
          <w:bCs/>
          <w:u w:val="single"/>
          <w:lang w:val="et-EE" w:eastAsia="x-none"/>
        </w:rPr>
        <w:t>Pakkumus peab sisaldama</w:t>
      </w:r>
    </w:p>
    <w:p w14:paraId="1456778A" w14:textId="02043065" w:rsidR="00A2489E" w:rsidRPr="008D68DB" w:rsidRDefault="00A2489E" w:rsidP="00A2489E">
      <w:pPr>
        <w:jc w:val="both"/>
        <w:rPr>
          <w:lang w:val="et-EE" w:eastAsia="x-none"/>
        </w:rPr>
      </w:pPr>
      <w:r w:rsidRPr="008D68DB">
        <w:rPr>
          <w:lang w:val="et-EE" w:eastAsia="x-none"/>
        </w:rPr>
        <w:t>1. Pakkuja nimi, aadress, registrikood;</w:t>
      </w:r>
    </w:p>
    <w:p w14:paraId="5434A287" w14:textId="29EEE4D8" w:rsidR="00A2489E" w:rsidRPr="008D68DB" w:rsidRDefault="00A2489E" w:rsidP="00A2489E">
      <w:pPr>
        <w:jc w:val="both"/>
        <w:rPr>
          <w:lang w:val="et-EE" w:eastAsia="x-none"/>
        </w:rPr>
      </w:pPr>
      <w:r w:rsidRPr="008D68DB">
        <w:rPr>
          <w:lang w:val="et-EE" w:eastAsia="x-none"/>
        </w:rPr>
        <w:t>2. Teostatud tööde loetelu;</w:t>
      </w:r>
    </w:p>
    <w:p w14:paraId="36E15CB9" w14:textId="63CA251C" w:rsidR="00A2489E" w:rsidRPr="008D68DB" w:rsidRDefault="00A2489E" w:rsidP="00A2489E">
      <w:pPr>
        <w:jc w:val="both"/>
        <w:rPr>
          <w:lang w:val="et-EE" w:eastAsia="x-none"/>
        </w:rPr>
      </w:pPr>
      <w:r w:rsidRPr="008D68DB">
        <w:rPr>
          <w:lang w:val="et-EE" w:eastAsia="x-none"/>
        </w:rPr>
        <w:t xml:space="preserve">3. </w:t>
      </w:r>
      <w:r w:rsidR="004E30C1" w:rsidRPr="008D68DB">
        <w:rPr>
          <w:bCs/>
          <w:iCs/>
          <w:lang w:val="et-EE" w:eastAsia="x-none"/>
        </w:rPr>
        <w:t>Energiasääst</w:t>
      </w:r>
      <w:r w:rsidR="00FD7A4F">
        <w:rPr>
          <w:bCs/>
          <w:iCs/>
          <w:lang w:val="et-EE" w:eastAsia="x-none"/>
        </w:rPr>
        <w:t>u</w:t>
      </w:r>
      <w:r w:rsidR="004E30C1" w:rsidRPr="008D68DB">
        <w:rPr>
          <w:bCs/>
          <w:iCs/>
          <w:lang w:val="et-EE" w:eastAsia="x-none"/>
        </w:rPr>
        <w:t>lahenduste audi</w:t>
      </w:r>
      <w:r w:rsidR="005E5D07">
        <w:rPr>
          <w:bCs/>
          <w:iCs/>
          <w:lang w:val="et-EE" w:eastAsia="x-none"/>
        </w:rPr>
        <w:t>ti</w:t>
      </w:r>
      <w:r w:rsidR="004E30C1" w:rsidRPr="008D68DB">
        <w:rPr>
          <w:bCs/>
          <w:iCs/>
          <w:lang w:val="et-EE" w:eastAsia="x-none"/>
        </w:rPr>
        <w:t>te</w:t>
      </w:r>
      <w:r w:rsidRPr="008D68DB">
        <w:rPr>
          <w:lang w:val="et-EE" w:eastAsia="x-none"/>
        </w:rPr>
        <w:t xml:space="preserve"> koostamise kogumaksumus käibemaksuta ja koos käibemaksuga.</w:t>
      </w:r>
    </w:p>
    <w:p w14:paraId="1DCDA0D0" w14:textId="77777777" w:rsidR="00A2489E" w:rsidRPr="008D68DB" w:rsidRDefault="00A2489E" w:rsidP="00903EB8">
      <w:pPr>
        <w:pStyle w:val="Kehatekst"/>
        <w:rPr>
          <w:rFonts w:ascii="Times New Roman" w:hAnsi="Times New Roman"/>
        </w:rPr>
      </w:pPr>
    </w:p>
    <w:p w14:paraId="5C9C0935" w14:textId="77777777" w:rsidR="00A2489E" w:rsidRPr="008D68DB" w:rsidRDefault="00A2489E" w:rsidP="00A2489E">
      <w:pPr>
        <w:jc w:val="both"/>
        <w:rPr>
          <w:iCs/>
          <w:u w:val="single"/>
          <w:lang w:val="et-EE"/>
        </w:rPr>
      </w:pPr>
      <w:r w:rsidRPr="008D68DB">
        <w:rPr>
          <w:iCs/>
          <w:u w:val="single"/>
          <w:lang w:val="et-EE"/>
        </w:rPr>
        <w:t>Lepingu tingimused</w:t>
      </w:r>
    </w:p>
    <w:p w14:paraId="691A114A" w14:textId="64F84456" w:rsidR="00A2489E" w:rsidRPr="008D68DB" w:rsidRDefault="00A2489E" w:rsidP="00A2489E">
      <w:pPr>
        <w:jc w:val="both"/>
        <w:rPr>
          <w:iCs/>
          <w:lang w:val="et-EE"/>
        </w:rPr>
      </w:pPr>
      <w:r w:rsidRPr="008D68DB">
        <w:rPr>
          <w:iCs/>
          <w:lang w:val="et-EE"/>
        </w:rPr>
        <w:t xml:space="preserve">1. Töö teostamise tähtaeg on </w:t>
      </w:r>
      <w:r w:rsidRPr="008D68DB">
        <w:rPr>
          <w:b/>
          <w:bCs/>
          <w:iCs/>
          <w:lang w:val="et-EE"/>
        </w:rPr>
        <w:t>31.</w:t>
      </w:r>
      <w:r w:rsidR="00B6158D" w:rsidRPr="008D68DB">
        <w:rPr>
          <w:b/>
          <w:bCs/>
          <w:iCs/>
          <w:lang w:val="et-EE"/>
        </w:rPr>
        <w:t xml:space="preserve"> </w:t>
      </w:r>
      <w:r w:rsidRPr="008D68DB">
        <w:rPr>
          <w:b/>
          <w:bCs/>
          <w:iCs/>
          <w:lang w:val="et-EE"/>
        </w:rPr>
        <w:t>juuli 2022</w:t>
      </w:r>
      <w:r w:rsidRPr="008D68DB">
        <w:rPr>
          <w:iCs/>
          <w:lang w:val="et-EE"/>
        </w:rPr>
        <w:t>.</w:t>
      </w:r>
    </w:p>
    <w:p w14:paraId="1693474D" w14:textId="2A92D298" w:rsidR="00A2489E" w:rsidRPr="008D68DB" w:rsidRDefault="00A2489E" w:rsidP="00903EB8">
      <w:pPr>
        <w:pStyle w:val="Kehatekst"/>
        <w:rPr>
          <w:rFonts w:ascii="Times New Roman" w:hAnsi="Times New Roman"/>
        </w:rPr>
      </w:pPr>
      <w:r w:rsidRPr="008D68DB">
        <w:rPr>
          <w:rFonts w:ascii="Times New Roman" w:hAnsi="Times New Roman"/>
        </w:rPr>
        <w:t>2. Tellija ei tasu ettemaksu.</w:t>
      </w:r>
    </w:p>
    <w:p w14:paraId="5DA5D28E" w14:textId="7E9B91BF" w:rsidR="00A2489E" w:rsidRPr="008D68DB" w:rsidRDefault="00A2489E" w:rsidP="00903EB8">
      <w:pPr>
        <w:pStyle w:val="Kehatekst"/>
        <w:rPr>
          <w:rFonts w:ascii="Times New Roman" w:hAnsi="Times New Roman"/>
        </w:rPr>
      </w:pPr>
      <w:r w:rsidRPr="008D68DB">
        <w:rPr>
          <w:rFonts w:ascii="Times New Roman" w:hAnsi="Times New Roman"/>
        </w:rPr>
        <w:t xml:space="preserve">3. Tasumine töö eest toimub pärast töö </w:t>
      </w:r>
      <w:r w:rsidR="003512FB" w:rsidRPr="008D68DB">
        <w:rPr>
          <w:rFonts w:ascii="Times New Roman" w:hAnsi="Times New Roman"/>
        </w:rPr>
        <w:t>üleandmist ühes osas.</w:t>
      </w:r>
    </w:p>
    <w:p w14:paraId="1F1E7444" w14:textId="6838AF63" w:rsidR="003512FB" w:rsidRPr="008D68DB" w:rsidRDefault="003512FB" w:rsidP="00926C9B">
      <w:pPr>
        <w:pStyle w:val="Kehatekst2"/>
        <w:spacing w:after="0" w:line="240" w:lineRule="auto"/>
        <w:rPr>
          <w:lang w:val="et-EE"/>
        </w:rPr>
      </w:pPr>
      <w:r w:rsidRPr="008D68DB">
        <w:rPr>
          <w:lang w:val="et-EE"/>
        </w:rPr>
        <w:t>4. Töö võetakse vastu üleandmise-vastuvõtmisaktiga. Aktsepteeritud akti alusel koostatud arve tasub tellija 14 päeva jooksul arvates arve esitamisest.</w:t>
      </w:r>
    </w:p>
    <w:p w14:paraId="12D45D62" w14:textId="77777777" w:rsidR="00926C9B" w:rsidRPr="008D68DB" w:rsidRDefault="00926C9B" w:rsidP="00926C9B">
      <w:pPr>
        <w:pStyle w:val="Kehatekst"/>
        <w:rPr>
          <w:rFonts w:ascii="Times New Roman" w:hAnsi="Times New Roman"/>
        </w:rPr>
      </w:pPr>
    </w:p>
    <w:p w14:paraId="11E4D4A3" w14:textId="783265D0" w:rsidR="0085297F" w:rsidRPr="008D68DB" w:rsidRDefault="006D1E6C" w:rsidP="00926C9B">
      <w:pPr>
        <w:pStyle w:val="Kehatekst"/>
        <w:rPr>
          <w:rFonts w:ascii="Times New Roman" w:hAnsi="Times New Roman"/>
          <w:b/>
        </w:rPr>
      </w:pPr>
      <w:r w:rsidRPr="008D68DB">
        <w:rPr>
          <w:rFonts w:ascii="Times New Roman" w:hAnsi="Times New Roman"/>
        </w:rPr>
        <w:t xml:space="preserve">Pakkumus esitada </w:t>
      </w:r>
      <w:r w:rsidR="006C01A7" w:rsidRPr="008D68DB">
        <w:rPr>
          <w:rFonts w:ascii="Times New Roman" w:hAnsi="Times New Roman"/>
        </w:rPr>
        <w:t xml:space="preserve">Tapa </w:t>
      </w:r>
      <w:r w:rsidRPr="008D68DB">
        <w:rPr>
          <w:rFonts w:ascii="Times New Roman" w:hAnsi="Times New Roman"/>
        </w:rPr>
        <w:t xml:space="preserve">Vallavalitsuse </w:t>
      </w:r>
      <w:r w:rsidR="0085297F" w:rsidRPr="008D68DB">
        <w:rPr>
          <w:rFonts w:ascii="Times New Roman" w:hAnsi="Times New Roman"/>
        </w:rPr>
        <w:t xml:space="preserve">e-postile </w:t>
      </w:r>
      <w:hyperlink r:id="rId8" w:history="1">
        <w:r w:rsidR="0085297F" w:rsidRPr="008D68DB">
          <w:rPr>
            <w:rStyle w:val="Hperlink"/>
            <w:rFonts w:ascii="Times New Roman" w:hAnsi="Times New Roman"/>
            <w:bCs/>
            <w:color w:val="auto"/>
            <w:u w:val="none"/>
          </w:rPr>
          <w:t>vallavalitsus@tapa.ee</w:t>
        </w:r>
      </w:hyperlink>
      <w:r w:rsidR="003512FB" w:rsidRPr="008D68DB">
        <w:rPr>
          <w:rFonts w:ascii="Times New Roman" w:hAnsi="Times New Roman"/>
          <w:bCs/>
        </w:rPr>
        <w:t xml:space="preserve"> </w:t>
      </w:r>
      <w:r w:rsidRPr="008D68DB">
        <w:rPr>
          <w:rFonts w:ascii="Times New Roman" w:hAnsi="Times New Roman"/>
        </w:rPr>
        <w:t xml:space="preserve">hiljemalt </w:t>
      </w:r>
      <w:r w:rsidR="003512FB" w:rsidRPr="008D68DB">
        <w:rPr>
          <w:rFonts w:ascii="Times New Roman" w:hAnsi="Times New Roman"/>
          <w:b/>
          <w:bCs/>
        </w:rPr>
        <w:t>1</w:t>
      </w:r>
      <w:r w:rsidR="00B6158D" w:rsidRPr="008D68DB">
        <w:rPr>
          <w:rFonts w:ascii="Times New Roman" w:hAnsi="Times New Roman"/>
          <w:b/>
          <w:bCs/>
        </w:rPr>
        <w:t>3</w:t>
      </w:r>
      <w:r w:rsidR="003512FB" w:rsidRPr="008D68DB">
        <w:rPr>
          <w:rFonts w:ascii="Times New Roman" w:hAnsi="Times New Roman"/>
          <w:b/>
          <w:bCs/>
        </w:rPr>
        <w:t>.06</w:t>
      </w:r>
      <w:r w:rsidR="00554A88" w:rsidRPr="008D68DB">
        <w:rPr>
          <w:rFonts w:ascii="Times New Roman" w:hAnsi="Times New Roman"/>
          <w:b/>
          <w:bCs/>
        </w:rPr>
        <w:t>.</w:t>
      </w:r>
      <w:r w:rsidR="00554A88" w:rsidRPr="008D68DB">
        <w:rPr>
          <w:rFonts w:ascii="Times New Roman" w:hAnsi="Times New Roman"/>
          <w:b/>
        </w:rPr>
        <w:t>20</w:t>
      </w:r>
      <w:r w:rsidR="008D0BE4" w:rsidRPr="008D68DB">
        <w:rPr>
          <w:rFonts w:ascii="Times New Roman" w:hAnsi="Times New Roman"/>
          <w:b/>
        </w:rPr>
        <w:t>22</w:t>
      </w:r>
      <w:r w:rsidR="00A15220" w:rsidRPr="008D68DB">
        <w:rPr>
          <w:rFonts w:ascii="Times New Roman" w:hAnsi="Times New Roman"/>
          <w:b/>
        </w:rPr>
        <w:t xml:space="preserve"> kell 10</w:t>
      </w:r>
      <w:r w:rsidR="003512FB" w:rsidRPr="008D68DB">
        <w:rPr>
          <w:rFonts w:ascii="Times New Roman" w:hAnsi="Times New Roman"/>
          <w:b/>
        </w:rPr>
        <w:t>:</w:t>
      </w:r>
      <w:r w:rsidRPr="008D68DB">
        <w:rPr>
          <w:rFonts w:ascii="Times New Roman" w:hAnsi="Times New Roman"/>
          <w:b/>
        </w:rPr>
        <w:t>00</w:t>
      </w:r>
      <w:r w:rsidR="0085297F" w:rsidRPr="008D68DB">
        <w:rPr>
          <w:rFonts w:ascii="Times New Roman" w:hAnsi="Times New Roman"/>
          <w:b/>
        </w:rPr>
        <w:t>.</w:t>
      </w:r>
    </w:p>
    <w:p w14:paraId="41A1FC65" w14:textId="77777777" w:rsidR="002E738B" w:rsidRPr="008D68DB" w:rsidRDefault="002E738B" w:rsidP="002E738B">
      <w:pPr>
        <w:jc w:val="both"/>
        <w:rPr>
          <w:iCs/>
          <w:lang w:val="et-EE"/>
        </w:rPr>
      </w:pPr>
    </w:p>
    <w:p w14:paraId="0312BE49" w14:textId="1B69B719" w:rsidR="002E738B" w:rsidRPr="008D68DB" w:rsidRDefault="002E738B" w:rsidP="002E738B">
      <w:pPr>
        <w:jc w:val="both"/>
        <w:rPr>
          <w:iCs/>
          <w:lang w:val="et-EE"/>
        </w:rPr>
      </w:pPr>
      <w:r w:rsidRPr="008D68DB">
        <w:rPr>
          <w:iCs/>
          <w:lang w:val="et-EE"/>
        </w:rPr>
        <w:t>Nõuetele vastavate pakkumuste hulgast tunnistatakse edukaks madalaima maksumusega pakkumus.</w:t>
      </w:r>
    </w:p>
    <w:p w14:paraId="011AA31B" w14:textId="77777777" w:rsidR="002E738B" w:rsidRPr="008D68DB" w:rsidRDefault="002E738B" w:rsidP="002E738B">
      <w:pPr>
        <w:jc w:val="both"/>
        <w:rPr>
          <w:lang w:val="et-EE"/>
        </w:rPr>
      </w:pPr>
    </w:p>
    <w:p w14:paraId="02842993" w14:textId="13EBCC94" w:rsidR="00926C9B" w:rsidRPr="008D68DB" w:rsidRDefault="00926C9B" w:rsidP="009E20B0">
      <w:pPr>
        <w:jc w:val="both"/>
        <w:rPr>
          <w:u w:val="single"/>
          <w:lang w:val="et-EE"/>
        </w:rPr>
      </w:pPr>
      <w:r w:rsidRPr="008D68DB">
        <w:rPr>
          <w:lang w:val="et-EE"/>
        </w:rPr>
        <w:t xml:space="preserve">Hanke eest vastutavaks isikuks on ettevõtlusspetsialist Marko Teiva, GSM 58667515, tel 32 29661, e-mail: </w:t>
      </w:r>
      <w:hyperlink r:id="rId9" w:history="1">
        <w:r w:rsidRPr="008D68DB">
          <w:rPr>
            <w:rStyle w:val="Hperlink"/>
            <w:lang w:val="et-EE"/>
          </w:rPr>
          <w:t>marko.teiva@tapa.ee</w:t>
        </w:r>
      </w:hyperlink>
      <w:r w:rsidRPr="008D68DB">
        <w:rPr>
          <w:lang w:val="et-EE"/>
        </w:rPr>
        <w:t xml:space="preserve"> </w:t>
      </w:r>
    </w:p>
    <w:p w14:paraId="489644D4" w14:textId="77777777" w:rsidR="006D1E6C" w:rsidRPr="008D68DB" w:rsidRDefault="006D1E6C" w:rsidP="00903EB8">
      <w:pPr>
        <w:pStyle w:val="Kehatekst"/>
        <w:rPr>
          <w:rFonts w:ascii="Times New Roman" w:hAnsi="Times New Roman"/>
        </w:rPr>
      </w:pPr>
    </w:p>
    <w:p w14:paraId="767D4637" w14:textId="53482411" w:rsidR="006D1E6C" w:rsidRPr="008D68DB" w:rsidRDefault="006D1E6C" w:rsidP="00903EB8">
      <w:pPr>
        <w:pStyle w:val="Kehatekst"/>
        <w:rPr>
          <w:rFonts w:ascii="Times New Roman" w:hAnsi="Times New Roman"/>
          <w:b/>
        </w:rPr>
      </w:pPr>
      <w:r w:rsidRPr="008D68DB">
        <w:rPr>
          <w:rFonts w:ascii="Times New Roman" w:hAnsi="Times New Roman"/>
        </w:rPr>
        <w:t>Objekti</w:t>
      </w:r>
      <w:r w:rsidR="00FD7A4F">
        <w:rPr>
          <w:rFonts w:ascii="Times New Roman" w:hAnsi="Times New Roman"/>
        </w:rPr>
        <w:t>de</w:t>
      </w:r>
      <w:r w:rsidRPr="008D68DB">
        <w:rPr>
          <w:rFonts w:ascii="Times New Roman" w:hAnsi="Times New Roman"/>
        </w:rPr>
        <w:t>ga</w:t>
      </w:r>
      <w:r w:rsidR="002E738B" w:rsidRPr="008D68DB">
        <w:rPr>
          <w:rFonts w:ascii="Times New Roman" w:hAnsi="Times New Roman"/>
        </w:rPr>
        <w:t xml:space="preserve"> </w:t>
      </w:r>
      <w:r w:rsidRPr="008D68DB">
        <w:rPr>
          <w:rFonts w:ascii="Times New Roman" w:hAnsi="Times New Roman"/>
        </w:rPr>
        <w:t>on võimalik tutvuda ko</w:t>
      </w:r>
      <w:r w:rsidR="00FC63AB" w:rsidRPr="008D68DB">
        <w:rPr>
          <w:rFonts w:ascii="Times New Roman" w:hAnsi="Times New Roman"/>
        </w:rPr>
        <w:t xml:space="preserve">hapeal alates </w:t>
      </w:r>
      <w:r w:rsidR="001F2D29" w:rsidRPr="008D68DB">
        <w:rPr>
          <w:rFonts w:ascii="Times New Roman" w:hAnsi="Times New Roman"/>
          <w:bCs/>
        </w:rPr>
        <w:t>13</w:t>
      </w:r>
      <w:r w:rsidR="00554A88" w:rsidRPr="008D68DB">
        <w:rPr>
          <w:rFonts w:ascii="Times New Roman" w:hAnsi="Times New Roman"/>
          <w:bCs/>
        </w:rPr>
        <w:t>.0</w:t>
      </w:r>
      <w:r w:rsidR="008D0BE4" w:rsidRPr="008D68DB">
        <w:rPr>
          <w:rFonts w:ascii="Times New Roman" w:hAnsi="Times New Roman"/>
          <w:bCs/>
        </w:rPr>
        <w:t>6</w:t>
      </w:r>
      <w:r w:rsidR="00554A88" w:rsidRPr="008D68DB">
        <w:rPr>
          <w:rFonts w:ascii="Times New Roman" w:hAnsi="Times New Roman"/>
          <w:bCs/>
        </w:rPr>
        <w:t>.20</w:t>
      </w:r>
      <w:r w:rsidR="008D0BE4" w:rsidRPr="008D68DB">
        <w:rPr>
          <w:rFonts w:ascii="Times New Roman" w:hAnsi="Times New Roman"/>
          <w:bCs/>
        </w:rPr>
        <w:t>22</w:t>
      </w:r>
      <w:r w:rsidRPr="008D68DB">
        <w:rPr>
          <w:rFonts w:ascii="Times New Roman" w:hAnsi="Times New Roman"/>
          <w:bCs/>
        </w:rPr>
        <w:t>.a</w:t>
      </w:r>
      <w:r w:rsidRPr="008D68DB">
        <w:rPr>
          <w:rFonts w:ascii="Times New Roman" w:hAnsi="Times New Roman"/>
        </w:rPr>
        <w:t xml:space="preserve"> </w:t>
      </w:r>
    </w:p>
    <w:p w14:paraId="0A0B890E" w14:textId="77777777" w:rsidR="003F2468" w:rsidRPr="008D68DB" w:rsidRDefault="003F2468" w:rsidP="00903EB8">
      <w:pPr>
        <w:jc w:val="both"/>
        <w:rPr>
          <w:lang w:val="et-EE"/>
        </w:rPr>
      </w:pPr>
    </w:p>
    <w:p w14:paraId="77958485" w14:textId="5FE2A711" w:rsidR="003F2468" w:rsidRPr="008D68DB" w:rsidRDefault="00097FBF" w:rsidP="00903EB8">
      <w:pPr>
        <w:jc w:val="both"/>
        <w:rPr>
          <w:lang w:val="et-EE"/>
        </w:rPr>
      </w:pPr>
      <w:r>
        <w:rPr>
          <w:lang w:val="et-EE"/>
        </w:rPr>
        <w:t>Teenuse hinnanguline maksumus koos käibemaksuga 10 000 eur.</w:t>
      </w:r>
    </w:p>
    <w:p w14:paraId="10D9F113" w14:textId="77777777" w:rsidR="004324AE" w:rsidRPr="008D68DB" w:rsidRDefault="004324AE" w:rsidP="000F4086">
      <w:pPr>
        <w:pStyle w:val="Pealkiri3"/>
        <w:suppressAutoHyphens/>
        <w:spacing w:before="0" w:after="0"/>
        <w:jc w:val="both"/>
        <w:rPr>
          <w:lang w:val="et-EE"/>
        </w:rPr>
      </w:pPr>
    </w:p>
    <w:sectPr w:rsidR="004324AE" w:rsidRPr="008D68DB" w:rsidSect="008E5DF6">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A2D6" w14:textId="77777777" w:rsidR="0095690A" w:rsidRDefault="0095690A" w:rsidP="00EB71EE">
      <w:r>
        <w:separator/>
      </w:r>
    </w:p>
  </w:endnote>
  <w:endnote w:type="continuationSeparator" w:id="0">
    <w:p w14:paraId="665127BE" w14:textId="77777777" w:rsidR="0095690A" w:rsidRDefault="0095690A" w:rsidP="00E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8742" w14:textId="77777777" w:rsidR="0095690A" w:rsidRDefault="0095690A" w:rsidP="00EB71EE">
      <w:r>
        <w:separator/>
      </w:r>
    </w:p>
  </w:footnote>
  <w:footnote w:type="continuationSeparator" w:id="0">
    <w:p w14:paraId="08A06C5C" w14:textId="77777777" w:rsidR="0095690A" w:rsidRDefault="0095690A" w:rsidP="00EB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FEF"/>
    <w:multiLevelType w:val="hybridMultilevel"/>
    <w:tmpl w:val="D38EA770"/>
    <w:lvl w:ilvl="0" w:tplc="DD9410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36742A"/>
    <w:multiLevelType w:val="hybridMultilevel"/>
    <w:tmpl w:val="FA728298"/>
    <w:lvl w:ilvl="0" w:tplc="97982692">
      <w:start w:val="1"/>
      <w:numFmt w:val="decimal"/>
      <w:lvlText w:val="%1."/>
      <w:lvlJc w:val="left"/>
      <w:pPr>
        <w:ind w:left="4755" w:hanging="360"/>
      </w:pPr>
      <w:rPr>
        <w:rFonts w:ascii="Times New Roman" w:eastAsia="Times New Roman" w:hAnsi="Times New Roman" w:cs="Times New Roman"/>
      </w:rPr>
    </w:lvl>
    <w:lvl w:ilvl="1" w:tplc="04250019">
      <w:start w:val="1"/>
      <w:numFmt w:val="lowerLetter"/>
      <w:lvlText w:val="%2."/>
      <w:lvlJc w:val="left"/>
      <w:pPr>
        <w:ind w:left="5475" w:hanging="360"/>
      </w:pPr>
    </w:lvl>
    <w:lvl w:ilvl="2" w:tplc="0425001B" w:tentative="1">
      <w:start w:val="1"/>
      <w:numFmt w:val="lowerRoman"/>
      <w:lvlText w:val="%3."/>
      <w:lvlJc w:val="right"/>
      <w:pPr>
        <w:ind w:left="6195" w:hanging="180"/>
      </w:pPr>
    </w:lvl>
    <w:lvl w:ilvl="3" w:tplc="0425000F" w:tentative="1">
      <w:start w:val="1"/>
      <w:numFmt w:val="decimal"/>
      <w:lvlText w:val="%4."/>
      <w:lvlJc w:val="left"/>
      <w:pPr>
        <w:ind w:left="6915" w:hanging="360"/>
      </w:pPr>
    </w:lvl>
    <w:lvl w:ilvl="4" w:tplc="04250019" w:tentative="1">
      <w:start w:val="1"/>
      <w:numFmt w:val="lowerLetter"/>
      <w:lvlText w:val="%5."/>
      <w:lvlJc w:val="left"/>
      <w:pPr>
        <w:ind w:left="7635" w:hanging="360"/>
      </w:pPr>
    </w:lvl>
    <w:lvl w:ilvl="5" w:tplc="0425001B" w:tentative="1">
      <w:start w:val="1"/>
      <w:numFmt w:val="lowerRoman"/>
      <w:lvlText w:val="%6."/>
      <w:lvlJc w:val="right"/>
      <w:pPr>
        <w:ind w:left="8355" w:hanging="180"/>
      </w:pPr>
    </w:lvl>
    <w:lvl w:ilvl="6" w:tplc="0425000F" w:tentative="1">
      <w:start w:val="1"/>
      <w:numFmt w:val="decimal"/>
      <w:lvlText w:val="%7."/>
      <w:lvlJc w:val="left"/>
      <w:pPr>
        <w:ind w:left="9075" w:hanging="360"/>
      </w:pPr>
    </w:lvl>
    <w:lvl w:ilvl="7" w:tplc="04250019" w:tentative="1">
      <w:start w:val="1"/>
      <w:numFmt w:val="lowerLetter"/>
      <w:lvlText w:val="%8."/>
      <w:lvlJc w:val="left"/>
      <w:pPr>
        <w:ind w:left="9795" w:hanging="360"/>
      </w:pPr>
    </w:lvl>
    <w:lvl w:ilvl="8" w:tplc="0425001B" w:tentative="1">
      <w:start w:val="1"/>
      <w:numFmt w:val="lowerRoman"/>
      <w:lvlText w:val="%9."/>
      <w:lvlJc w:val="right"/>
      <w:pPr>
        <w:ind w:left="10515" w:hanging="180"/>
      </w:pPr>
    </w:lvl>
  </w:abstractNum>
  <w:abstractNum w:abstractNumId="2" w15:restartNumberingAfterBreak="0">
    <w:nsid w:val="0AE24320"/>
    <w:multiLevelType w:val="hybridMultilevel"/>
    <w:tmpl w:val="E4F66448"/>
    <w:lvl w:ilvl="0" w:tplc="9B405708">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89898">
      <w:start w:val="1"/>
      <w:numFmt w:val="bullet"/>
      <w:lvlText w:val="o"/>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B21158">
      <w:start w:val="1"/>
      <w:numFmt w:val="bullet"/>
      <w:lvlText w:val="▪"/>
      <w:lvlJc w:val="left"/>
      <w:pPr>
        <w:ind w:left="2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CB94C">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C8895E">
      <w:start w:val="1"/>
      <w:numFmt w:val="bullet"/>
      <w:lvlText w:val="o"/>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AEBA0">
      <w:start w:val="1"/>
      <w:numFmt w:val="bullet"/>
      <w:lvlText w:val="▪"/>
      <w:lvlJc w:val="left"/>
      <w:pPr>
        <w:ind w:left="4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F85FA6">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AFB62">
      <w:start w:val="1"/>
      <w:numFmt w:val="bullet"/>
      <w:lvlText w:val="o"/>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F493AA">
      <w:start w:val="1"/>
      <w:numFmt w:val="bullet"/>
      <w:lvlText w:val="▪"/>
      <w:lvlJc w:val="left"/>
      <w:pPr>
        <w:ind w:left="6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A078A"/>
    <w:multiLevelType w:val="hybridMultilevel"/>
    <w:tmpl w:val="F2E0FF7C"/>
    <w:lvl w:ilvl="0" w:tplc="DABE5C68">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E58F2">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E0A17C">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226D9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08FC0">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1A10F6">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2A5442">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C0FAA">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907B94">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755C54"/>
    <w:multiLevelType w:val="hybridMultilevel"/>
    <w:tmpl w:val="89528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A55A75"/>
    <w:multiLevelType w:val="hybridMultilevel"/>
    <w:tmpl w:val="48DA32D8"/>
    <w:lvl w:ilvl="0" w:tplc="581CB0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B91D4F"/>
    <w:multiLevelType w:val="hybridMultilevel"/>
    <w:tmpl w:val="459CF028"/>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D1098B"/>
    <w:multiLevelType w:val="hybridMultilevel"/>
    <w:tmpl w:val="B770B694"/>
    <w:lvl w:ilvl="0" w:tplc="76761D7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1CF5363"/>
    <w:multiLevelType w:val="hybridMultilevel"/>
    <w:tmpl w:val="7A8CD33E"/>
    <w:lvl w:ilvl="0" w:tplc="20DE3F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ED49CB"/>
    <w:multiLevelType w:val="hybridMultilevel"/>
    <w:tmpl w:val="87E849C8"/>
    <w:lvl w:ilvl="0" w:tplc="F9FCD3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CF3AE">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22576">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44A">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28586">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2DB4">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A0E2C">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C6412">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6912E">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2F6734"/>
    <w:multiLevelType w:val="hybridMultilevel"/>
    <w:tmpl w:val="F8708068"/>
    <w:lvl w:ilvl="0" w:tplc="BD8E66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DC87D1D"/>
    <w:multiLevelType w:val="hybridMultilevel"/>
    <w:tmpl w:val="DA3E2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EB27C3D"/>
    <w:multiLevelType w:val="hybridMultilevel"/>
    <w:tmpl w:val="B29809E2"/>
    <w:lvl w:ilvl="0" w:tplc="9A3A2A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92508606">
    <w:abstractNumId w:val="1"/>
  </w:num>
  <w:num w:numId="2" w16cid:durableId="352346897">
    <w:abstractNumId w:val="3"/>
  </w:num>
  <w:num w:numId="3" w16cid:durableId="1134255819">
    <w:abstractNumId w:val="11"/>
  </w:num>
  <w:num w:numId="4" w16cid:durableId="1423793743">
    <w:abstractNumId w:val="2"/>
  </w:num>
  <w:num w:numId="5" w16cid:durableId="1103377129">
    <w:abstractNumId w:val="4"/>
  </w:num>
  <w:num w:numId="6" w16cid:durableId="1110586019">
    <w:abstractNumId w:val="10"/>
  </w:num>
  <w:num w:numId="7" w16cid:durableId="1473597348">
    <w:abstractNumId w:val="8"/>
  </w:num>
  <w:num w:numId="8" w16cid:durableId="682130169">
    <w:abstractNumId w:val="6"/>
  </w:num>
  <w:num w:numId="9" w16cid:durableId="910114061">
    <w:abstractNumId w:val="0"/>
  </w:num>
  <w:num w:numId="10" w16cid:durableId="244653518">
    <w:abstractNumId w:val="7"/>
  </w:num>
  <w:num w:numId="11" w16cid:durableId="84347032">
    <w:abstractNumId w:val="12"/>
  </w:num>
  <w:num w:numId="12" w16cid:durableId="1707414119">
    <w:abstractNumId w:val="5"/>
  </w:num>
  <w:num w:numId="13" w16cid:durableId="81842143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FB"/>
    <w:rsid w:val="000105CD"/>
    <w:rsid w:val="000312E2"/>
    <w:rsid w:val="00053477"/>
    <w:rsid w:val="00080A16"/>
    <w:rsid w:val="000841E7"/>
    <w:rsid w:val="000970B6"/>
    <w:rsid w:val="00097FBF"/>
    <w:rsid w:val="000A0845"/>
    <w:rsid w:val="000A2D21"/>
    <w:rsid w:val="000B344C"/>
    <w:rsid w:val="000B3A1F"/>
    <w:rsid w:val="000B6F4B"/>
    <w:rsid w:val="000D2694"/>
    <w:rsid w:val="000E43DF"/>
    <w:rsid w:val="000E7861"/>
    <w:rsid w:val="000F4086"/>
    <w:rsid w:val="000F7F14"/>
    <w:rsid w:val="00126532"/>
    <w:rsid w:val="00132B5B"/>
    <w:rsid w:val="00145960"/>
    <w:rsid w:val="001471C9"/>
    <w:rsid w:val="001648CF"/>
    <w:rsid w:val="00166951"/>
    <w:rsid w:val="0018309F"/>
    <w:rsid w:val="00187AA4"/>
    <w:rsid w:val="001A0E50"/>
    <w:rsid w:val="001A2A68"/>
    <w:rsid w:val="001A468E"/>
    <w:rsid w:val="001B7A7C"/>
    <w:rsid w:val="001B7DA9"/>
    <w:rsid w:val="001C1FF6"/>
    <w:rsid w:val="001D5772"/>
    <w:rsid w:val="001F0A96"/>
    <w:rsid w:val="001F2D29"/>
    <w:rsid w:val="00201CC8"/>
    <w:rsid w:val="00214720"/>
    <w:rsid w:val="00215D4E"/>
    <w:rsid w:val="0021785F"/>
    <w:rsid w:val="00252D18"/>
    <w:rsid w:val="00257095"/>
    <w:rsid w:val="0029785E"/>
    <w:rsid w:val="002B3A4B"/>
    <w:rsid w:val="002C7551"/>
    <w:rsid w:val="002E2298"/>
    <w:rsid w:val="002E3E05"/>
    <w:rsid w:val="002E738B"/>
    <w:rsid w:val="002F5D5F"/>
    <w:rsid w:val="00300A2B"/>
    <w:rsid w:val="0031023A"/>
    <w:rsid w:val="00314D86"/>
    <w:rsid w:val="003172BE"/>
    <w:rsid w:val="003459DE"/>
    <w:rsid w:val="00345EE6"/>
    <w:rsid w:val="003503FA"/>
    <w:rsid w:val="003512FB"/>
    <w:rsid w:val="00351777"/>
    <w:rsid w:val="003548F5"/>
    <w:rsid w:val="00360103"/>
    <w:rsid w:val="00376C27"/>
    <w:rsid w:val="00386BE5"/>
    <w:rsid w:val="003A17F5"/>
    <w:rsid w:val="003B5610"/>
    <w:rsid w:val="003D0638"/>
    <w:rsid w:val="003D29F2"/>
    <w:rsid w:val="003E19A5"/>
    <w:rsid w:val="003F2468"/>
    <w:rsid w:val="00417454"/>
    <w:rsid w:val="00417F9A"/>
    <w:rsid w:val="00431DA9"/>
    <w:rsid w:val="004324AE"/>
    <w:rsid w:val="00447D89"/>
    <w:rsid w:val="0045020F"/>
    <w:rsid w:val="00464423"/>
    <w:rsid w:val="00496838"/>
    <w:rsid w:val="004A41E8"/>
    <w:rsid w:val="004B6331"/>
    <w:rsid w:val="004E30C1"/>
    <w:rsid w:val="004E77BD"/>
    <w:rsid w:val="00513AB4"/>
    <w:rsid w:val="0053022C"/>
    <w:rsid w:val="00530E66"/>
    <w:rsid w:val="00532D10"/>
    <w:rsid w:val="00543DEE"/>
    <w:rsid w:val="00544502"/>
    <w:rsid w:val="00546301"/>
    <w:rsid w:val="00553010"/>
    <w:rsid w:val="00554A88"/>
    <w:rsid w:val="00566735"/>
    <w:rsid w:val="00566F3F"/>
    <w:rsid w:val="00577B9F"/>
    <w:rsid w:val="005811B5"/>
    <w:rsid w:val="00590E26"/>
    <w:rsid w:val="005960E9"/>
    <w:rsid w:val="005A2FE3"/>
    <w:rsid w:val="005B2541"/>
    <w:rsid w:val="005C0984"/>
    <w:rsid w:val="005C4491"/>
    <w:rsid w:val="005E5D07"/>
    <w:rsid w:val="006119C2"/>
    <w:rsid w:val="00632F8B"/>
    <w:rsid w:val="0065350A"/>
    <w:rsid w:val="00653F88"/>
    <w:rsid w:val="00655172"/>
    <w:rsid w:val="0066051D"/>
    <w:rsid w:val="00660BFC"/>
    <w:rsid w:val="00660DB3"/>
    <w:rsid w:val="00664744"/>
    <w:rsid w:val="006821F8"/>
    <w:rsid w:val="00684DE5"/>
    <w:rsid w:val="0069219F"/>
    <w:rsid w:val="006931A0"/>
    <w:rsid w:val="006A2D19"/>
    <w:rsid w:val="006B3D6F"/>
    <w:rsid w:val="006B629F"/>
    <w:rsid w:val="006C01A7"/>
    <w:rsid w:val="006C13FB"/>
    <w:rsid w:val="006D1E6C"/>
    <w:rsid w:val="006D57DF"/>
    <w:rsid w:val="006E5842"/>
    <w:rsid w:val="006F1272"/>
    <w:rsid w:val="006F1AC5"/>
    <w:rsid w:val="0070249B"/>
    <w:rsid w:val="007053C6"/>
    <w:rsid w:val="00707014"/>
    <w:rsid w:val="007248AC"/>
    <w:rsid w:val="007400A9"/>
    <w:rsid w:val="00763DEE"/>
    <w:rsid w:val="00770110"/>
    <w:rsid w:val="00770171"/>
    <w:rsid w:val="00771D77"/>
    <w:rsid w:val="007752EF"/>
    <w:rsid w:val="00785909"/>
    <w:rsid w:val="007A0CBB"/>
    <w:rsid w:val="007B6424"/>
    <w:rsid w:val="007F3640"/>
    <w:rsid w:val="007F636F"/>
    <w:rsid w:val="008006F4"/>
    <w:rsid w:val="00807EC7"/>
    <w:rsid w:val="0081568C"/>
    <w:rsid w:val="00816D6B"/>
    <w:rsid w:val="008172CE"/>
    <w:rsid w:val="008207C1"/>
    <w:rsid w:val="0084614F"/>
    <w:rsid w:val="00846457"/>
    <w:rsid w:val="00846C10"/>
    <w:rsid w:val="0085297F"/>
    <w:rsid w:val="0086005E"/>
    <w:rsid w:val="00864092"/>
    <w:rsid w:val="008729B0"/>
    <w:rsid w:val="00872A06"/>
    <w:rsid w:val="00887531"/>
    <w:rsid w:val="008A2C6E"/>
    <w:rsid w:val="008B24FA"/>
    <w:rsid w:val="008B5910"/>
    <w:rsid w:val="008C04E7"/>
    <w:rsid w:val="008C37FD"/>
    <w:rsid w:val="008C765C"/>
    <w:rsid w:val="008D0BE4"/>
    <w:rsid w:val="008D68DB"/>
    <w:rsid w:val="008E5DF6"/>
    <w:rsid w:val="00903EB8"/>
    <w:rsid w:val="0091783B"/>
    <w:rsid w:val="00926C9B"/>
    <w:rsid w:val="00927131"/>
    <w:rsid w:val="00933A45"/>
    <w:rsid w:val="00937A17"/>
    <w:rsid w:val="00952821"/>
    <w:rsid w:val="009531C3"/>
    <w:rsid w:val="00954E00"/>
    <w:rsid w:val="00955514"/>
    <w:rsid w:val="0095690A"/>
    <w:rsid w:val="00956CFA"/>
    <w:rsid w:val="00962887"/>
    <w:rsid w:val="00962AB1"/>
    <w:rsid w:val="00976B06"/>
    <w:rsid w:val="00984034"/>
    <w:rsid w:val="00990323"/>
    <w:rsid w:val="00994977"/>
    <w:rsid w:val="00995210"/>
    <w:rsid w:val="009A023C"/>
    <w:rsid w:val="009A138B"/>
    <w:rsid w:val="009A29F6"/>
    <w:rsid w:val="009C7020"/>
    <w:rsid w:val="009D5BFC"/>
    <w:rsid w:val="009E20B0"/>
    <w:rsid w:val="009F1C40"/>
    <w:rsid w:val="00A03F3C"/>
    <w:rsid w:val="00A15220"/>
    <w:rsid w:val="00A16B22"/>
    <w:rsid w:val="00A2489E"/>
    <w:rsid w:val="00A4625B"/>
    <w:rsid w:val="00A550C9"/>
    <w:rsid w:val="00A600CA"/>
    <w:rsid w:val="00A917ED"/>
    <w:rsid w:val="00A92D3D"/>
    <w:rsid w:val="00AB17C8"/>
    <w:rsid w:val="00AC4253"/>
    <w:rsid w:val="00AD41ED"/>
    <w:rsid w:val="00AD4DDF"/>
    <w:rsid w:val="00AD69DF"/>
    <w:rsid w:val="00AF7748"/>
    <w:rsid w:val="00B02B25"/>
    <w:rsid w:val="00B04ACC"/>
    <w:rsid w:val="00B13C74"/>
    <w:rsid w:val="00B26892"/>
    <w:rsid w:val="00B31A2D"/>
    <w:rsid w:val="00B33D82"/>
    <w:rsid w:val="00B4478F"/>
    <w:rsid w:val="00B6158D"/>
    <w:rsid w:val="00B6552E"/>
    <w:rsid w:val="00B8182A"/>
    <w:rsid w:val="00B96BBC"/>
    <w:rsid w:val="00B97080"/>
    <w:rsid w:val="00BA19E7"/>
    <w:rsid w:val="00BB7EA2"/>
    <w:rsid w:val="00BC219D"/>
    <w:rsid w:val="00BC2871"/>
    <w:rsid w:val="00BC7D2B"/>
    <w:rsid w:val="00BD0FF8"/>
    <w:rsid w:val="00BD5970"/>
    <w:rsid w:val="00BD646B"/>
    <w:rsid w:val="00BD71D4"/>
    <w:rsid w:val="00BE00C1"/>
    <w:rsid w:val="00BF2AE9"/>
    <w:rsid w:val="00BF69F5"/>
    <w:rsid w:val="00C00CD2"/>
    <w:rsid w:val="00C02FC6"/>
    <w:rsid w:val="00C436FB"/>
    <w:rsid w:val="00C46448"/>
    <w:rsid w:val="00C60660"/>
    <w:rsid w:val="00CA258D"/>
    <w:rsid w:val="00CD4C18"/>
    <w:rsid w:val="00CF68E3"/>
    <w:rsid w:val="00D03879"/>
    <w:rsid w:val="00D04F71"/>
    <w:rsid w:val="00D07255"/>
    <w:rsid w:val="00D13766"/>
    <w:rsid w:val="00D30B70"/>
    <w:rsid w:val="00D45FC8"/>
    <w:rsid w:val="00D57EB3"/>
    <w:rsid w:val="00D82C92"/>
    <w:rsid w:val="00D86795"/>
    <w:rsid w:val="00DA37DB"/>
    <w:rsid w:val="00DA7B40"/>
    <w:rsid w:val="00DD1531"/>
    <w:rsid w:val="00E05805"/>
    <w:rsid w:val="00E11995"/>
    <w:rsid w:val="00E1420E"/>
    <w:rsid w:val="00E1433F"/>
    <w:rsid w:val="00E2244B"/>
    <w:rsid w:val="00E55BA8"/>
    <w:rsid w:val="00E844DA"/>
    <w:rsid w:val="00E85166"/>
    <w:rsid w:val="00E921C3"/>
    <w:rsid w:val="00E9629C"/>
    <w:rsid w:val="00EA2C26"/>
    <w:rsid w:val="00EA4B12"/>
    <w:rsid w:val="00EA7C16"/>
    <w:rsid w:val="00EB1F15"/>
    <w:rsid w:val="00EB43C1"/>
    <w:rsid w:val="00EB71EE"/>
    <w:rsid w:val="00EB7DBE"/>
    <w:rsid w:val="00EC3639"/>
    <w:rsid w:val="00ED1C24"/>
    <w:rsid w:val="00EE6C5C"/>
    <w:rsid w:val="00EF13CC"/>
    <w:rsid w:val="00F00ADC"/>
    <w:rsid w:val="00F05046"/>
    <w:rsid w:val="00F334F5"/>
    <w:rsid w:val="00F34927"/>
    <w:rsid w:val="00F37F1E"/>
    <w:rsid w:val="00F40C82"/>
    <w:rsid w:val="00F41098"/>
    <w:rsid w:val="00F47810"/>
    <w:rsid w:val="00F505D6"/>
    <w:rsid w:val="00F5616C"/>
    <w:rsid w:val="00F57AFC"/>
    <w:rsid w:val="00F601EB"/>
    <w:rsid w:val="00F63D88"/>
    <w:rsid w:val="00F87473"/>
    <w:rsid w:val="00FA6759"/>
    <w:rsid w:val="00FA79D4"/>
    <w:rsid w:val="00FB4215"/>
    <w:rsid w:val="00FB66EF"/>
    <w:rsid w:val="00FB7A50"/>
    <w:rsid w:val="00FC4E31"/>
    <w:rsid w:val="00FC63AB"/>
    <w:rsid w:val="00FD7A4F"/>
    <w:rsid w:val="00FE08AC"/>
    <w:rsid w:val="00FE2318"/>
    <w:rsid w:val="00FE3AC3"/>
    <w:rsid w:val="00FF22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B2DF0"/>
  <w15:chartTrackingRefBased/>
  <w15:docId w15:val="{64F7D6DA-7A1F-4F98-8619-A30D38BB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lang w:val="en-US" w:eastAsia="en-US"/>
    </w:rPr>
  </w:style>
  <w:style w:type="paragraph" w:styleId="Pealkiri1">
    <w:name w:val="heading 1"/>
    <w:basedOn w:val="Normaallaad"/>
    <w:next w:val="Normaallaad"/>
    <w:link w:val="Pealkiri1Mrk"/>
    <w:uiPriority w:val="9"/>
    <w:qFormat/>
    <w:rsid w:val="004E30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semiHidden/>
    <w:unhideWhenUsed/>
    <w:qFormat/>
    <w:rsid w:val="00C02FC6"/>
    <w:pPr>
      <w:keepNext/>
      <w:ind w:right="-766"/>
      <w:outlineLvl w:val="1"/>
    </w:pPr>
    <w:rPr>
      <w:b/>
      <w:szCs w:val="20"/>
      <w:lang w:val="en-GB"/>
    </w:rPr>
  </w:style>
  <w:style w:type="paragraph" w:styleId="Pealkiri3">
    <w:name w:val="heading 3"/>
    <w:basedOn w:val="Normaallaad"/>
    <w:next w:val="Normaallaad"/>
    <w:link w:val="Pealkiri3Mrk"/>
    <w:uiPriority w:val="9"/>
    <w:unhideWhenUsed/>
    <w:qFormat/>
    <w:rsid w:val="00145960"/>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semiHidden/>
    <w:rsid w:val="00C02FC6"/>
    <w:rPr>
      <w:b/>
      <w:sz w:val="24"/>
      <w:lang w:val="en-GB" w:eastAsia="en-US"/>
    </w:rPr>
  </w:style>
  <w:style w:type="paragraph" w:styleId="Plokktekst">
    <w:name w:val="Block Text"/>
    <w:basedOn w:val="Normaallaad"/>
    <w:unhideWhenUsed/>
    <w:rsid w:val="00C02FC6"/>
    <w:pPr>
      <w:ind w:left="426" w:right="-766" w:hanging="426"/>
    </w:pPr>
    <w:rPr>
      <w:szCs w:val="20"/>
      <w:lang w:val="en-GB"/>
    </w:rPr>
  </w:style>
  <w:style w:type="character" w:styleId="Hperlink">
    <w:name w:val="Hyperlink"/>
    <w:uiPriority w:val="99"/>
    <w:unhideWhenUsed/>
    <w:rsid w:val="00BD0FF8"/>
    <w:rPr>
      <w:color w:val="0000FF"/>
      <w:u w:val="single"/>
    </w:rPr>
  </w:style>
  <w:style w:type="paragraph" w:styleId="Loendilik">
    <w:name w:val="List Paragraph"/>
    <w:basedOn w:val="Normaallaad"/>
    <w:uiPriority w:val="34"/>
    <w:qFormat/>
    <w:rsid w:val="00187AA4"/>
    <w:pPr>
      <w:ind w:left="708"/>
    </w:pPr>
  </w:style>
  <w:style w:type="character" w:customStyle="1" w:styleId="Pealkiri3Mrk">
    <w:name w:val="Pealkiri 3 Märk"/>
    <w:link w:val="Pealkiri3"/>
    <w:uiPriority w:val="9"/>
    <w:rsid w:val="00145960"/>
    <w:rPr>
      <w:rFonts w:ascii="Cambria" w:eastAsia="Times New Roman" w:hAnsi="Cambria" w:cs="Times New Roman"/>
      <w:b/>
      <w:bCs/>
      <w:sz w:val="26"/>
      <w:szCs w:val="26"/>
      <w:lang w:val="en-US" w:eastAsia="en-US"/>
    </w:rPr>
  </w:style>
  <w:style w:type="paragraph" w:styleId="Kehatekst">
    <w:name w:val="Body Text"/>
    <w:basedOn w:val="Normaallaad"/>
    <w:link w:val="KehatekstMrk"/>
    <w:rsid w:val="00145960"/>
    <w:pPr>
      <w:suppressAutoHyphens/>
      <w:jc w:val="both"/>
    </w:pPr>
    <w:rPr>
      <w:rFonts w:ascii="Arial" w:hAnsi="Arial"/>
      <w:szCs w:val="20"/>
      <w:lang w:val="et-EE" w:eastAsia="ar-SA"/>
    </w:rPr>
  </w:style>
  <w:style w:type="character" w:customStyle="1" w:styleId="KehatekstMrk">
    <w:name w:val="Kehatekst Märk"/>
    <w:link w:val="Kehatekst"/>
    <w:rsid w:val="00145960"/>
    <w:rPr>
      <w:rFonts w:ascii="Arial" w:hAnsi="Arial"/>
      <w:sz w:val="24"/>
      <w:lang w:eastAsia="ar-SA"/>
    </w:rPr>
  </w:style>
  <w:style w:type="paragraph" w:styleId="Taandegakehatekst">
    <w:name w:val="Body Text Indent"/>
    <w:basedOn w:val="Normaallaad"/>
    <w:link w:val="TaandegakehatekstMrk"/>
    <w:rsid w:val="00145960"/>
    <w:pPr>
      <w:suppressAutoHyphens/>
      <w:ind w:left="2520"/>
      <w:jc w:val="both"/>
    </w:pPr>
    <w:rPr>
      <w:rFonts w:ascii="Arial" w:hAnsi="Arial"/>
      <w:szCs w:val="20"/>
      <w:lang w:val="et-EE" w:eastAsia="ar-SA"/>
    </w:rPr>
  </w:style>
  <w:style w:type="character" w:customStyle="1" w:styleId="TaandegakehatekstMrk">
    <w:name w:val="Taandega kehatekst Märk"/>
    <w:link w:val="Taandegakehatekst"/>
    <w:rsid w:val="00145960"/>
    <w:rPr>
      <w:rFonts w:ascii="Arial" w:hAnsi="Arial"/>
      <w:sz w:val="24"/>
      <w:lang w:eastAsia="ar-SA"/>
    </w:rPr>
  </w:style>
  <w:style w:type="paragraph" w:styleId="Pis">
    <w:name w:val="header"/>
    <w:basedOn w:val="Normaallaad"/>
    <w:link w:val="PisMrk"/>
    <w:uiPriority w:val="99"/>
    <w:rsid w:val="00145960"/>
    <w:pPr>
      <w:tabs>
        <w:tab w:val="center" w:pos="4153"/>
        <w:tab w:val="right" w:pos="8306"/>
      </w:tabs>
    </w:pPr>
    <w:rPr>
      <w:sz w:val="20"/>
      <w:szCs w:val="20"/>
      <w:lang w:val="en-AU"/>
    </w:rPr>
  </w:style>
  <w:style w:type="character" w:customStyle="1" w:styleId="PisMrk">
    <w:name w:val="Päis Märk"/>
    <w:link w:val="Pis"/>
    <w:uiPriority w:val="99"/>
    <w:rsid w:val="00145960"/>
    <w:rPr>
      <w:lang w:val="en-AU" w:eastAsia="en-US"/>
    </w:rPr>
  </w:style>
  <w:style w:type="paragraph" w:styleId="Dokumendiplaan">
    <w:name w:val="Document Map"/>
    <w:basedOn w:val="Normaallaad"/>
    <w:link w:val="DokumendiplaanMrk"/>
    <w:uiPriority w:val="99"/>
    <w:semiHidden/>
    <w:unhideWhenUsed/>
    <w:rsid w:val="00684DE5"/>
    <w:rPr>
      <w:rFonts w:ascii="Tahoma" w:hAnsi="Tahoma" w:cs="Tahoma"/>
      <w:sz w:val="16"/>
      <w:szCs w:val="16"/>
    </w:rPr>
  </w:style>
  <w:style w:type="character" w:customStyle="1" w:styleId="DokumendiplaanMrk">
    <w:name w:val="Dokumendiplaan Märk"/>
    <w:link w:val="Dokumendiplaan"/>
    <w:uiPriority w:val="99"/>
    <w:semiHidden/>
    <w:rsid w:val="00684DE5"/>
    <w:rPr>
      <w:rFonts w:ascii="Tahoma" w:hAnsi="Tahoma" w:cs="Tahoma"/>
      <w:sz w:val="16"/>
      <w:szCs w:val="16"/>
      <w:lang w:val="en-US" w:eastAsia="en-US"/>
    </w:rPr>
  </w:style>
  <w:style w:type="paragraph" w:styleId="Normaallaadveeb">
    <w:name w:val="Normal (Web)"/>
    <w:basedOn w:val="Normaallaad"/>
    <w:uiPriority w:val="99"/>
    <w:semiHidden/>
    <w:unhideWhenUsed/>
    <w:rsid w:val="00872A06"/>
    <w:pPr>
      <w:spacing w:before="240" w:after="100" w:afterAutospacing="1"/>
    </w:pPr>
    <w:rPr>
      <w:lang w:val="et-EE" w:eastAsia="et-EE"/>
    </w:rPr>
  </w:style>
  <w:style w:type="character" w:customStyle="1" w:styleId="mm">
    <w:name w:val="mm"/>
    <w:basedOn w:val="Liguvaikefont"/>
    <w:rsid w:val="00872A06"/>
  </w:style>
  <w:style w:type="character" w:styleId="Lahendamatamainimine">
    <w:name w:val="Unresolved Mention"/>
    <w:uiPriority w:val="99"/>
    <w:semiHidden/>
    <w:unhideWhenUsed/>
    <w:rsid w:val="008A2C6E"/>
    <w:rPr>
      <w:color w:val="605E5C"/>
      <w:shd w:val="clear" w:color="auto" w:fill="E1DFDD"/>
    </w:rPr>
  </w:style>
  <w:style w:type="paragraph" w:customStyle="1" w:styleId="Default">
    <w:name w:val="Default"/>
    <w:rsid w:val="006E5842"/>
    <w:pPr>
      <w:autoSpaceDE w:val="0"/>
      <w:autoSpaceDN w:val="0"/>
      <w:adjustRightInd w:val="0"/>
    </w:pPr>
    <w:rPr>
      <w:color w:val="000000"/>
      <w:sz w:val="24"/>
      <w:szCs w:val="24"/>
    </w:rPr>
  </w:style>
  <w:style w:type="paragraph" w:styleId="Jalus">
    <w:name w:val="footer"/>
    <w:basedOn w:val="Normaallaad"/>
    <w:link w:val="JalusMrk"/>
    <w:uiPriority w:val="99"/>
    <w:unhideWhenUsed/>
    <w:rsid w:val="00EB71EE"/>
    <w:pPr>
      <w:tabs>
        <w:tab w:val="center" w:pos="4513"/>
        <w:tab w:val="right" w:pos="9026"/>
      </w:tabs>
    </w:pPr>
  </w:style>
  <w:style w:type="character" w:customStyle="1" w:styleId="JalusMrk">
    <w:name w:val="Jalus Märk"/>
    <w:link w:val="Jalus"/>
    <w:uiPriority w:val="99"/>
    <w:rsid w:val="00EB71EE"/>
    <w:rPr>
      <w:sz w:val="24"/>
      <w:szCs w:val="24"/>
      <w:lang w:val="en-US" w:eastAsia="en-US"/>
    </w:rPr>
  </w:style>
  <w:style w:type="paragraph" w:styleId="Kehatekst2">
    <w:name w:val="Body Text 2"/>
    <w:basedOn w:val="Normaallaad"/>
    <w:link w:val="Kehatekst2Mrk"/>
    <w:uiPriority w:val="99"/>
    <w:unhideWhenUsed/>
    <w:rsid w:val="00A2489E"/>
    <w:pPr>
      <w:spacing w:after="120" w:line="480" w:lineRule="auto"/>
    </w:pPr>
  </w:style>
  <w:style w:type="character" w:customStyle="1" w:styleId="Kehatekst2Mrk">
    <w:name w:val="Kehatekst 2 Märk"/>
    <w:basedOn w:val="Liguvaikefont"/>
    <w:link w:val="Kehatekst2"/>
    <w:uiPriority w:val="99"/>
    <w:rsid w:val="00A2489E"/>
    <w:rPr>
      <w:sz w:val="24"/>
      <w:szCs w:val="24"/>
      <w:lang w:val="en-US" w:eastAsia="en-US"/>
    </w:rPr>
  </w:style>
  <w:style w:type="character" w:customStyle="1" w:styleId="Pealkiri1Mrk">
    <w:name w:val="Pealkiri 1 Märk"/>
    <w:basedOn w:val="Liguvaikefont"/>
    <w:link w:val="Pealkiri1"/>
    <w:uiPriority w:val="9"/>
    <w:rsid w:val="004E30C1"/>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66">
      <w:bodyDiv w:val="1"/>
      <w:marLeft w:val="0"/>
      <w:marRight w:val="0"/>
      <w:marTop w:val="0"/>
      <w:marBottom w:val="0"/>
      <w:divBdr>
        <w:top w:val="none" w:sz="0" w:space="0" w:color="auto"/>
        <w:left w:val="none" w:sz="0" w:space="0" w:color="auto"/>
        <w:bottom w:val="none" w:sz="0" w:space="0" w:color="auto"/>
        <w:right w:val="none" w:sz="0" w:space="0" w:color="auto"/>
      </w:divBdr>
    </w:div>
    <w:div w:id="501236271">
      <w:bodyDiv w:val="1"/>
      <w:marLeft w:val="0"/>
      <w:marRight w:val="0"/>
      <w:marTop w:val="0"/>
      <w:marBottom w:val="0"/>
      <w:divBdr>
        <w:top w:val="none" w:sz="0" w:space="0" w:color="auto"/>
        <w:left w:val="none" w:sz="0" w:space="0" w:color="auto"/>
        <w:bottom w:val="none" w:sz="0" w:space="0" w:color="auto"/>
        <w:right w:val="none" w:sz="0" w:space="0" w:color="auto"/>
      </w:divBdr>
    </w:div>
    <w:div w:id="755787633">
      <w:bodyDiv w:val="1"/>
      <w:marLeft w:val="0"/>
      <w:marRight w:val="0"/>
      <w:marTop w:val="0"/>
      <w:marBottom w:val="0"/>
      <w:divBdr>
        <w:top w:val="none" w:sz="0" w:space="0" w:color="auto"/>
        <w:left w:val="none" w:sz="0" w:space="0" w:color="auto"/>
        <w:bottom w:val="none" w:sz="0" w:space="0" w:color="auto"/>
        <w:right w:val="none" w:sz="0" w:space="0" w:color="auto"/>
      </w:divBdr>
    </w:div>
    <w:div w:id="1014956402">
      <w:bodyDiv w:val="1"/>
      <w:marLeft w:val="0"/>
      <w:marRight w:val="0"/>
      <w:marTop w:val="0"/>
      <w:marBottom w:val="0"/>
      <w:divBdr>
        <w:top w:val="none" w:sz="0" w:space="0" w:color="auto"/>
        <w:left w:val="none" w:sz="0" w:space="0" w:color="auto"/>
        <w:bottom w:val="none" w:sz="0" w:space="0" w:color="auto"/>
        <w:right w:val="none" w:sz="0" w:space="0" w:color="auto"/>
      </w:divBdr>
    </w:div>
    <w:div w:id="1213351546">
      <w:bodyDiv w:val="1"/>
      <w:marLeft w:val="0"/>
      <w:marRight w:val="0"/>
      <w:marTop w:val="0"/>
      <w:marBottom w:val="0"/>
      <w:divBdr>
        <w:top w:val="none" w:sz="0" w:space="0" w:color="auto"/>
        <w:left w:val="none" w:sz="0" w:space="0" w:color="auto"/>
        <w:bottom w:val="none" w:sz="0" w:space="0" w:color="auto"/>
        <w:right w:val="none" w:sz="0" w:space="0" w:color="auto"/>
      </w:divBdr>
    </w:div>
    <w:div w:id="2002615714">
      <w:bodyDiv w:val="1"/>
      <w:marLeft w:val="0"/>
      <w:marRight w:val="0"/>
      <w:marTop w:val="0"/>
      <w:marBottom w:val="0"/>
      <w:divBdr>
        <w:top w:val="none" w:sz="0" w:space="0" w:color="auto"/>
        <w:left w:val="none" w:sz="0" w:space="0" w:color="auto"/>
        <w:bottom w:val="none" w:sz="0" w:space="0" w:color="auto"/>
        <w:right w:val="none" w:sz="0" w:space="0" w:color="auto"/>
      </w:divBdr>
    </w:div>
    <w:div w:id="2124105761">
      <w:bodyDiv w:val="1"/>
      <w:marLeft w:val="0"/>
      <w:marRight w:val="0"/>
      <w:marTop w:val="0"/>
      <w:marBottom w:val="0"/>
      <w:divBdr>
        <w:top w:val="none" w:sz="0" w:space="0" w:color="auto"/>
        <w:left w:val="none" w:sz="0" w:space="0" w:color="auto"/>
        <w:bottom w:val="none" w:sz="0" w:space="0" w:color="auto"/>
        <w:right w:val="none" w:sz="0" w:space="0" w:color="auto"/>
      </w:divBdr>
      <w:divsChild>
        <w:div w:id="1014574393">
          <w:marLeft w:val="0"/>
          <w:marRight w:val="0"/>
          <w:marTop w:val="0"/>
          <w:marBottom w:val="0"/>
          <w:divBdr>
            <w:top w:val="none" w:sz="0" w:space="0" w:color="auto"/>
            <w:left w:val="none" w:sz="0" w:space="0" w:color="auto"/>
            <w:bottom w:val="none" w:sz="0" w:space="0" w:color="auto"/>
            <w:right w:val="none" w:sz="0" w:space="0" w:color="auto"/>
          </w:divBdr>
          <w:divsChild>
            <w:div w:id="834879948">
              <w:marLeft w:val="0"/>
              <w:marRight w:val="0"/>
              <w:marTop w:val="0"/>
              <w:marBottom w:val="0"/>
              <w:divBdr>
                <w:top w:val="none" w:sz="0" w:space="0" w:color="auto"/>
                <w:left w:val="none" w:sz="0" w:space="0" w:color="auto"/>
                <w:bottom w:val="none" w:sz="0" w:space="0" w:color="auto"/>
                <w:right w:val="none" w:sz="0" w:space="0" w:color="auto"/>
              </w:divBdr>
              <w:divsChild>
                <w:div w:id="676615018">
                  <w:marLeft w:val="0"/>
                  <w:marRight w:val="0"/>
                  <w:marTop w:val="0"/>
                  <w:marBottom w:val="0"/>
                  <w:divBdr>
                    <w:top w:val="none" w:sz="0" w:space="0" w:color="auto"/>
                    <w:left w:val="none" w:sz="0" w:space="0" w:color="auto"/>
                    <w:bottom w:val="none" w:sz="0" w:space="0" w:color="auto"/>
                    <w:right w:val="none" w:sz="0" w:space="0" w:color="auto"/>
                  </w:divBdr>
                  <w:divsChild>
                    <w:div w:id="1087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tap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o.teiva@tap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7438-AD65-49E2-B4DF-6D6A0AC0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644</Words>
  <Characters>3737</Characters>
  <Application>Microsoft Office Word</Application>
  <DocSecurity>0</DocSecurity>
  <Lines>31</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 E L N Õ U</vt:lpstr>
      <vt:lpstr>E E L N Õ U</vt:lpstr>
      <vt:lpstr>                                                                                                           E E L N Õ U</vt:lpstr>
    </vt:vector>
  </TitlesOfParts>
  <Company/>
  <LinksUpToDate>false</LinksUpToDate>
  <CharactersWithSpaces>4373</CharactersWithSpaces>
  <SharedDoc>false</SharedDoc>
  <HLinks>
    <vt:vector size="6" baseType="variant">
      <vt:variant>
        <vt:i4>6160505</vt:i4>
      </vt:variant>
      <vt:variant>
        <vt:i4>0</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subject/>
  <dc:creator>proov583</dc:creator>
  <cp:keywords/>
  <dc:description/>
  <cp:lastModifiedBy>Ene Orgusaar</cp:lastModifiedBy>
  <cp:revision>7</cp:revision>
  <dcterms:created xsi:type="dcterms:W3CDTF">2022-06-03T07:08:00Z</dcterms:created>
  <dcterms:modified xsi:type="dcterms:W3CDTF">2022-06-03T07:37:00Z</dcterms:modified>
</cp:coreProperties>
</file>