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BB242" w14:textId="2BF9B2AA" w:rsidR="00DE7CFA" w:rsidRDefault="00DE7CFA" w:rsidP="00DE7CFA">
      <w:pPr>
        <w:keepNext/>
        <w:spacing w:after="0" w:line="240" w:lineRule="auto"/>
        <w:jc w:val="right"/>
        <w:outlineLvl w:val="2"/>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Lisa 2 </w:t>
      </w:r>
    </w:p>
    <w:p w14:paraId="479F3BFB" w14:textId="53DD6941" w:rsidR="0080761A" w:rsidRPr="0080761A" w:rsidRDefault="0080761A" w:rsidP="0080761A">
      <w:pPr>
        <w:keepNext/>
        <w:spacing w:after="0" w:line="240" w:lineRule="auto"/>
        <w:jc w:val="both"/>
        <w:outlineLvl w:val="2"/>
        <w:rPr>
          <w:rFonts w:ascii="Times New Roman" w:eastAsia="Times New Roman" w:hAnsi="Times New Roman" w:cs="Times New Roman"/>
          <w:color w:val="000000"/>
          <w:sz w:val="24"/>
          <w:szCs w:val="24"/>
          <w:lang w:eastAsia="et-EE"/>
        </w:rPr>
      </w:pPr>
      <w:r w:rsidRPr="0080761A">
        <w:rPr>
          <w:rFonts w:ascii="Times New Roman" w:eastAsia="Times New Roman" w:hAnsi="Times New Roman" w:cs="Times New Roman"/>
          <w:color w:val="000000"/>
          <w:sz w:val="24"/>
          <w:szCs w:val="24"/>
          <w:lang w:eastAsia="et-EE"/>
        </w:rPr>
        <w:t>Hankija: Tapa Vallavalitsus</w:t>
      </w:r>
    </w:p>
    <w:p w14:paraId="42CCD64A" w14:textId="4DDF1985" w:rsidR="0080761A" w:rsidRPr="0080761A" w:rsidRDefault="0080761A" w:rsidP="0080761A">
      <w:pPr>
        <w:keepNext/>
        <w:spacing w:after="60" w:line="240" w:lineRule="auto"/>
        <w:jc w:val="both"/>
        <w:outlineLvl w:val="2"/>
        <w:rPr>
          <w:rFonts w:ascii="Times New Roman" w:eastAsia="Times New Roman" w:hAnsi="Times New Roman" w:cs="Times New Roman"/>
          <w:color w:val="000000"/>
          <w:sz w:val="24"/>
          <w:szCs w:val="24"/>
          <w:lang w:eastAsia="et-EE"/>
        </w:rPr>
      </w:pPr>
      <w:r w:rsidRPr="0080761A">
        <w:rPr>
          <w:rFonts w:ascii="Times New Roman" w:eastAsia="Times New Roman" w:hAnsi="Times New Roman" w:cs="Times New Roman"/>
          <w:color w:val="000000"/>
          <w:sz w:val="24"/>
          <w:szCs w:val="24"/>
          <w:lang w:eastAsia="et-EE"/>
        </w:rPr>
        <w:t xml:space="preserve">Hange: </w:t>
      </w:r>
      <w:r w:rsidR="00051653">
        <w:rPr>
          <w:rFonts w:ascii="Times New Roman" w:eastAsia="Times New Roman" w:hAnsi="Times New Roman" w:cs="Times New Roman"/>
          <w:bCs/>
          <w:color w:val="000000"/>
          <w:sz w:val="24"/>
          <w:szCs w:val="24"/>
          <w:lang w:eastAsia="et-EE"/>
        </w:rPr>
        <w:t xml:space="preserve">Suurenenud abivajadusega lapse </w:t>
      </w:r>
      <w:r w:rsidRPr="0080761A">
        <w:rPr>
          <w:rFonts w:ascii="Times New Roman" w:eastAsia="Times New Roman" w:hAnsi="Times New Roman" w:cs="Times New Roman"/>
          <w:bCs/>
          <w:color w:val="000000"/>
          <w:sz w:val="24"/>
          <w:szCs w:val="24"/>
          <w:lang w:eastAsia="et-EE"/>
        </w:rPr>
        <w:t xml:space="preserve">tugiisikuteenuse </w:t>
      </w:r>
      <w:r w:rsidR="00B61AA7">
        <w:rPr>
          <w:rFonts w:ascii="Times New Roman" w:eastAsia="Times New Roman" w:hAnsi="Times New Roman" w:cs="Times New Roman"/>
          <w:bCs/>
          <w:color w:val="000000"/>
          <w:sz w:val="24"/>
          <w:szCs w:val="24"/>
          <w:lang w:eastAsia="et-EE"/>
        </w:rPr>
        <w:t>osutamine</w:t>
      </w:r>
      <w:r w:rsidRPr="0080761A">
        <w:rPr>
          <w:rFonts w:ascii="Times New Roman" w:eastAsia="Times New Roman" w:hAnsi="Times New Roman" w:cs="Times New Roman"/>
          <w:bCs/>
          <w:color w:val="000000"/>
          <w:sz w:val="24"/>
          <w:szCs w:val="24"/>
          <w:lang w:eastAsia="et-EE"/>
        </w:rPr>
        <w:t xml:space="preserve"> Tapa vallas</w:t>
      </w:r>
    </w:p>
    <w:p w14:paraId="6BAC07F7" w14:textId="77777777" w:rsidR="0080761A" w:rsidRDefault="0080761A" w:rsidP="00442901">
      <w:pPr>
        <w:autoSpaceDE w:val="0"/>
        <w:autoSpaceDN w:val="0"/>
        <w:spacing w:after="0" w:line="240" w:lineRule="auto"/>
        <w:ind w:left="567" w:hanging="567"/>
        <w:rPr>
          <w:rFonts w:ascii="Times New Roman" w:eastAsia="Times New Roman" w:hAnsi="Times New Roman" w:cs="Times New Roman"/>
          <w:b/>
          <w:color w:val="000000" w:themeColor="text1"/>
          <w:sz w:val="24"/>
          <w:szCs w:val="24"/>
          <w:lang w:eastAsia="et-EE"/>
        </w:rPr>
      </w:pPr>
    </w:p>
    <w:p w14:paraId="2A163A83" w14:textId="77777777" w:rsidR="0080761A" w:rsidRDefault="0080761A" w:rsidP="00442901">
      <w:pPr>
        <w:autoSpaceDE w:val="0"/>
        <w:autoSpaceDN w:val="0"/>
        <w:spacing w:after="0" w:line="240" w:lineRule="auto"/>
        <w:ind w:left="567" w:hanging="567"/>
        <w:rPr>
          <w:rFonts w:ascii="Times New Roman" w:eastAsia="Times New Roman" w:hAnsi="Times New Roman" w:cs="Times New Roman"/>
          <w:b/>
          <w:color w:val="000000" w:themeColor="text1"/>
          <w:sz w:val="24"/>
          <w:szCs w:val="24"/>
          <w:lang w:eastAsia="et-EE"/>
        </w:rPr>
      </w:pPr>
    </w:p>
    <w:p w14:paraId="200727BE" w14:textId="232CF0C5" w:rsidR="00101700" w:rsidRPr="00236E49" w:rsidRDefault="00394B35" w:rsidP="00442901">
      <w:pPr>
        <w:autoSpaceDE w:val="0"/>
        <w:autoSpaceDN w:val="0"/>
        <w:spacing w:after="0" w:line="240" w:lineRule="auto"/>
        <w:ind w:left="567" w:hanging="567"/>
        <w:rPr>
          <w:rFonts w:ascii="Times New Roman" w:eastAsia="Times New Roman" w:hAnsi="Times New Roman" w:cs="Times New Roman"/>
          <w:b/>
          <w:i/>
          <w:color w:val="000000" w:themeColor="text1"/>
          <w:sz w:val="24"/>
          <w:szCs w:val="24"/>
          <w:lang w:eastAsia="et-EE"/>
        </w:rPr>
      </w:pPr>
      <w:r>
        <w:rPr>
          <w:rFonts w:ascii="Times New Roman" w:eastAsia="Times New Roman" w:hAnsi="Times New Roman" w:cs="Times New Roman"/>
          <w:b/>
          <w:color w:val="000000" w:themeColor="text1"/>
          <w:sz w:val="24"/>
          <w:szCs w:val="24"/>
          <w:lang w:eastAsia="et-EE"/>
        </w:rPr>
        <w:t>L</w:t>
      </w:r>
      <w:r w:rsidR="0080761A">
        <w:rPr>
          <w:rFonts w:ascii="Times New Roman" w:eastAsia="Times New Roman" w:hAnsi="Times New Roman" w:cs="Times New Roman"/>
          <w:b/>
          <w:color w:val="000000" w:themeColor="text1"/>
          <w:sz w:val="24"/>
          <w:szCs w:val="24"/>
          <w:lang w:eastAsia="et-EE"/>
        </w:rPr>
        <w:t>epingu projekt</w:t>
      </w:r>
    </w:p>
    <w:p w14:paraId="4D8C6CA1" w14:textId="77777777" w:rsidR="00101700" w:rsidRPr="00236E49" w:rsidRDefault="00101700" w:rsidP="00101700">
      <w:pPr>
        <w:autoSpaceDE w:val="0"/>
        <w:autoSpaceDN w:val="0"/>
        <w:spacing w:after="0" w:line="240" w:lineRule="auto"/>
        <w:rPr>
          <w:rFonts w:ascii="Times New Roman" w:eastAsia="Times New Roman" w:hAnsi="Times New Roman" w:cs="Times New Roman"/>
          <w:color w:val="000000" w:themeColor="text1"/>
          <w:sz w:val="24"/>
          <w:szCs w:val="24"/>
          <w:lang w:eastAsia="et-EE"/>
        </w:rPr>
      </w:pPr>
    </w:p>
    <w:p w14:paraId="17AF658B" w14:textId="02E2D37E" w:rsidR="00101700" w:rsidRPr="00236E49" w:rsidRDefault="00236E49" w:rsidP="006F6764">
      <w:pPr>
        <w:tabs>
          <w:tab w:val="left" w:pos="-720"/>
        </w:tabs>
        <w:suppressAutoHyphens/>
        <w:spacing w:line="240" w:lineRule="auto"/>
        <w:jc w:val="both"/>
        <w:outlineLvl w:val="2"/>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Tapa Vallavalitsus</w:t>
      </w:r>
      <w:r w:rsidR="0033182C" w:rsidRPr="00236E49">
        <w:rPr>
          <w:rFonts w:ascii="Times New Roman" w:hAnsi="Times New Roman" w:cs="Times New Roman"/>
          <w:b/>
          <w:color w:val="000000" w:themeColor="text1"/>
          <w:sz w:val="24"/>
          <w:szCs w:val="24"/>
        </w:rPr>
        <w:t xml:space="preserve"> </w:t>
      </w:r>
      <w:r w:rsidR="00101700" w:rsidRPr="00236E49">
        <w:rPr>
          <w:rFonts w:ascii="Times New Roman" w:hAnsi="Times New Roman" w:cs="Times New Roman"/>
          <w:color w:val="000000" w:themeColor="text1"/>
          <w:sz w:val="24"/>
          <w:szCs w:val="24"/>
        </w:rPr>
        <w:t xml:space="preserve">(edaspidi tellija), </w:t>
      </w:r>
      <w:r w:rsidR="006F6764" w:rsidRPr="006F6764">
        <w:rPr>
          <w:rFonts w:ascii="Times New Roman" w:hAnsi="Times New Roman" w:cs="Times New Roman"/>
          <w:color w:val="000000" w:themeColor="text1"/>
          <w:sz w:val="24"/>
          <w:szCs w:val="24"/>
        </w:rPr>
        <w:t>registrikood 75033477, aadress Pikk 15, 45106 Tapa linn Lääne-Virumaa</w:t>
      </w:r>
      <w:r w:rsidR="006F6764">
        <w:rPr>
          <w:rFonts w:ascii="Times New Roman" w:hAnsi="Times New Roman" w:cs="Times New Roman"/>
          <w:color w:val="000000" w:themeColor="text1"/>
          <w:sz w:val="24"/>
          <w:szCs w:val="24"/>
        </w:rPr>
        <w:t xml:space="preserve">, mida esindab vallavanem </w:t>
      </w:r>
    </w:p>
    <w:p w14:paraId="3ED74A48" w14:textId="1BA3235C" w:rsidR="00101700" w:rsidRPr="00236E49" w:rsidRDefault="00101700" w:rsidP="00101700">
      <w:pPr>
        <w:tabs>
          <w:tab w:val="left" w:pos="-720"/>
        </w:tabs>
        <w:suppressAutoHyphens/>
        <w:jc w:val="both"/>
        <w:rPr>
          <w:rFonts w:ascii="Times New Roman" w:hAnsi="Times New Roman" w:cs="Times New Roman"/>
          <w:color w:val="000000" w:themeColor="text1"/>
          <w:sz w:val="24"/>
          <w:szCs w:val="24"/>
        </w:rPr>
      </w:pPr>
      <w:r w:rsidRPr="00236E49">
        <w:rPr>
          <w:rFonts w:ascii="Times New Roman" w:hAnsi="Times New Roman" w:cs="Times New Roman"/>
          <w:b/>
          <w:color w:val="000000" w:themeColor="text1"/>
          <w:sz w:val="24"/>
          <w:szCs w:val="24"/>
        </w:rPr>
        <w:t>___</w:t>
      </w:r>
      <w:r w:rsidR="003437A2" w:rsidRPr="00236E49">
        <w:rPr>
          <w:rFonts w:ascii="Times New Roman" w:hAnsi="Times New Roman" w:cs="Times New Roman"/>
          <w:b/>
          <w:color w:val="000000" w:themeColor="text1"/>
          <w:sz w:val="24"/>
          <w:szCs w:val="24"/>
        </w:rPr>
        <w:t xml:space="preserve"> </w:t>
      </w:r>
      <w:r w:rsidR="003437A2" w:rsidRPr="00236E49">
        <w:rPr>
          <w:rFonts w:ascii="Times New Roman" w:hAnsi="Times New Roman" w:cs="Times New Roman"/>
          <w:color w:val="000000" w:themeColor="text1"/>
          <w:sz w:val="24"/>
          <w:szCs w:val="24"/>
        </w:rPr>
        <w:t xml:space="preserve">(edaspidi </w:t>
      </w:r>
      <w:r w:rsidR="006F6764">
        <w:rPr>
          <w:rFonts w:ascii="Times New Roman" w:hAnsi="Times New Roman" w:cs="Times New Roman"/>
          <w:color w:val="000000" w:themeColor="text1"/>
          <w:sz w:val="24"/>
          <w:szCs w:val="24"/>
        </w:rPr>
        <w:t>täitja</w:t>
      </w:r>
      <w:r w:rsidR="003437A2" w:rsidRPr="00236E49">
        <w:rPr>
          <w:rFonts w:ascii="Times New Roman" w:hAnsi="Times New Roman" w:cs="Times New Roman"/>
          <w:color w:val="000000" w:themeColor="text1"/>
          <w:sz w:val="24"/>
          <w:szCs w:val="24"/>
        </w:rPr>
        <w:t>)</w:t>
      </w:r>
      <w:r w:rsidRPr="00236E49">
        <w:rPr>
          <w:rFonts w:ascii="Times New Roman" w:hAnsi="Times New Roman" w:cs="Times New Roman"/>
          <w:color w:val="000000" w:themeColor="text1"/>
          <w:sz w:val="24"/>
          <w:szCs w:val="24"/>
        </w:rPr>
        <w:t xml:space="preserve">, registrikood ___, asukoht ___ , mida esindab juhatuse liige/ volituse alusel </w:t>
      </w:r>
      <w:r w:rsidR="006F6764">
        <w:rPr>
          <w:rFonts w:ascii="Times New Roman" w:hAnsi="Times New Roman" w:cs="Times New Roman"/>
          <w:color w:val="000000" w:themeColor="text1"/>
          <w:sz w:val="24"/>
          <w:szCs w:val="24"/>
        </w:rPr>
        <w:t>________</w:t>
      </w:r>
    </w:p>
    <w:p w14:paraId="64497C41" w14:textId="62BD3344" w:rsidR="00101700" w:rsidRPr="00236E49" w:rsidRDefault="00101700" w:rsidP="00101700">
      <w:pPr>
        <w:tabs>
          <w:tab w:val="left" w:pos="-720"/>
        </w:tabs>
        <w:suppressAutoHyphens/>
        <w:spacing w:after="0"/>
        <w:rPr>
          <w:rFonts w:ascii="Times New Roman" w:eastAsia="Times New Roman" w:hAnsi="Times New Roman" w:cs="Times New Roman"/>
          <w:color w:val="000000" w:themeColor="text1"/>
          <w:sz w:val="24"/>
          <w:szCs w:val="24"/>
          <w:lang w:eastAsia="et-EE"/>
        </w:rPr>
      </w:pPr>
      <w:r w:rsidRPr="00236E49">
        <w:rPr>
          <w:rFonts w:ascii="Times New Roman" w:hAnsi="Times New Roman" w:cs="Times New Roman"/>
          <w:color w:val="000000" w:themeColor="text1"/>
          <w:sz w:val="24"/>
          <w:szCs w:val="24"/>
        </w:rPr>
        <w:t xml:space="preserve">edaspidi koos pooled või eraldi pool, </w:t>
      </w:r>
      <w:r w:rsidRPr="00236E49">
        <w:rPr>
          <w:rFonts w:ascii="Times New Roman" w:eastAsia="Times New Roman" w:hAnsi="Times New Roman" w:cs="Times New Roman"/>
          <w:color w:val="000000" w:themeColor="text1"/>
          <w:sz w:val="24"/>
          <w:szCs w:val="24"/>
          <w:lang w:eastAsia="et-EE"/>
        </w:rPr>
        <w:t>sõlmisid lepingu alljärgnevas:</w:t>
      </w:r>
    </w:p>
    <w:p w14:paraId="7230AA1E" w14:textId="77777777" w:rsidR="00101700" w:rsidRPr="00236E49" w:rsidRDefault="00101700" w:rsidP="00101700">
      <w:pPr>
        <w:autoSpaceDE w:val="0"/>
        <w:autoSpaceDN w:val="0"/>
        <w:spacing w:after="0" w:line="240" w:lineRule="auto"/>
        <w:jc w:val="both"/>
        <w:rPr>
          <w:rFonts w:ascii="Times New Roman" w:eastAsia="Times New Roman" w:hAnsi="Times New Roman" w:cs="Times New Roman"/>
          <w:color w:val="000000" w:themeColor="text1"/>
          <w:sz w:val="24"/>
          <w:szCs w:val="24"/>
          <w:lang w:eastAsia="et-EE"/>
        </w:rPr>
      </w:pPr>
    </w:p>
    <w:p w14:paraId="4FFB3F4D" w14:textId="77777777" w:rsidR="00101700" w:rsidRPr="00236E49" w:rsidRDefault="00101700" w:rsidP="00101700">
      <w:pPr>
        <w:autoSpaceDE w:val="0"/>
        <w:autoSpaceDN w:val="0"/>
        <w:spacing w:after="0" w:line="240" w:lineRule="auto"/>
        <w:jc w:val="both"/>
        <w:rPr>
          <w:rFonts w:ascii="Times New Roman" w:eastAsia="Times New Roman" w:hAnsi="Times New Roman" w:cs="Times New Roman"/>
          <w:color w:val="000000" w:themeColor="text1"/>
          <w:sz w:val="24"/>
          <w:szCs w:val="24"/>
          <w:lang w:eastAsia="et-EE"/>
        </w:rPr>
      </w:pPr>
    </w:p>
    <w:p w14:paraId="74B8574B" w14:textId="74F02C4B" w:rsidR="00101700" w:rsidRPr="00236E49" w:rsidRDefault="00101700" w:rsidP="00A475FE">
      <w:pPr>
        <w:pStyle w:val="Loendilik"/>
        <w:numPr>
          <w:ilvl w:val="0"/>
          <w:numId w:val="1"/>
        </w:numPr>
        <w:spacing w:after="0" w:line="240" w:lineRule="auto"/>
        <w:jc w:val="both"/>
        <w:outlineLvl w:val="2"/>
        <w:rPr>
          <w:rFonts w:ascii="Times New Roman" w:hAnsi="Times New Roman" w:cs="Times New Roman"/>
          <w:b/>
          <w:color w:val="000000" w:themeColor="text1"/>
          <w:sz w:val="24"/>
          <w:szCs w:val="24"/>
        </w:rPr>
      </w:pPr>
      <w:r w:rsidRPr="00236E49">
        <w:rPr>
          <w:rFonts w:ascii="Times New Roman" w:hAnsi="Times New Roman" w:cs="Times New Roman"/>
          <w:b/>
          <w:color w:val="000000" w:themeColor="text1"/>
          <w:sz w:val="24"/>
          <w:szCs w:val="24"/>
        </w:rPr>
        <w:t>Üldsätted</w:t>
      </w:r>
    </w:p>
    <w:p w14:paraId="5EF9CEC8" w14:textId="418998E3" w:rsidR="00101700" w:rsidRPr="00051653" w:rsidRDefault="00236E49" w:rsidP="006646B7">
      <w:pPr>
        <w:pStyle w:val="Loendilik"/>
        <w:numPr>
          <w:ilvl w:val="1"/>
          <w:numId w:val="1"/>
        </w:numPr>
        <w:autoSpaceDE w:val="0"/>
        <w:autoSpaceDN w:val="0"/>
        <w:spacing w:after="0" w:line="240" w:lineRule="auto"/>
        <w:ind w:left="567" w:hanging="567"/>
        <w:jc w:val="both"/>
        <w:rPr>
          <w:rFonts w:ascii="Times New Roman" w:eastAsia="Times New Roman" w:hAnsi="Times New Roman" w:cs="Times New Roman"/>
          <w:b/>
          <w:color w:val="000000" w:themeColor="text1"/>
          <w:sz w:val="24"/>
          <w:szCs w:val="24"/>
        </w:rPr>
      </w:pPr>
      <w:r w:rsidRPr="00051653">
        <w:rPr>
          <w:rFonts w:ascii="Times New Roman" w:eastAsia="Times New Roman" w:hAnsi="Times New Roman" w:cs="Times New Roman"/>
          <w:color w:val="000000" w:themeColor="text1"/>
          <w:sz w:val="24"/>
          <w:szCs w:val="24"/>
          <w:lang w:eastAsia="et-EE"/>
        </w:rPr>
        <w:t>L</w:t>
      </w:r>
      <w:r w:rsidR="00101700" w:rsidRPr="00051653">
        <w:rPr>
          <w:rFonts w:ascii="Times New Roman" w:eastAsia="Times New Roman" w:hAnsi="Times New Roman" w:cs="Times New Roman"/>
          <w:color w:val="000000" w:themeColor="text1"/>
          <w:sz w:val="24"/>
          <w:szCs w:val="24"/>
          <w:lang w:eastAsia="et-EE"/>
        </w:rPr>
        <w:t xml:space="preserve">eping on sõlmitud hanke </w:t>
      </w:r>
      <w:r w:rsidR="00101700" w:rsidRPr="006F440D">
        <w:rPr>
          <w:rFonts w:ascii="Times New Roman" w:eastAsia="Times New Roman" w:hAnsi="Times New Roman" w:cs="Times New Roman"/>
          <w:sz w:val="24"/>
          <w:szCs w:val="24"/>
          <w:lang w:eastAsia="et-EE"/>
        </w:rPr>
        <w:t>„</w:t>
      </w:r>
      <w:r w:rsidR="00051653" w:rsidRPr="006F440D">
        <w:rPr>
          <w:rFonts w:ascii="Times New Roman" w:eastAsia="Times New Roman" w:hAnsi="Times New Roman" w:cs="Times New Roman"/>
          <w:sz w:val="24"/>
          <w:szCs w:val="24"/>
          <w:lang w:eastAsia="et-EE"/>
        </w:rPr>
        <w:t xml:space="preserve">Suurenenud abivajadusega lapse tugiisikuteenuse osutamine Tapa vallas </w:t>
      </w:r>
      <w:r w:rsidR="00575679" w:rsidRPr="006F440D">
        <w:rPr>
          <w:rFonts w:ascii="Times New Roman" w:hAnsi="Times New Roman" w:cs="Times New Roman"/>
          <w:sz w:val="24"/>
          <w:szCs w:val="24"/>
        </w:rPr>
        <w:t xml:space="preserve">“ </w:t>
      </w:r>
      <w:r w:rsidR="00101700" w:rsidRPr="006F440D">
        <w:rPr>
          <w:rFonts w:ascii="Times New Roman" w:eastAsia="Times New Roman" w:hAnsi="Times New Roman" w:cs="Times New Roman"/>
          <w:sz w:val="24"/>
          <w:szCs w:val="24"/>
          <w:lang w:eastAsia="et-EE"/>
        </w:rPr>
        <w:t>(edaspidi riigih</w:t>
      </w:r>
      <w:r w:rsidR="00101700" w:rsidRPr="00051653">
        <w:rPr>
          <w:rFonts w:ascii="Times New Roman" w:eastAsia="Times New Roman" w:hAnsi="Times New Roman" w:cs="Times New Roman"/>
          <w:color w:val="000000" w:themeColor="text1"/>
          <w:sz w:val="24"/>
          <w:szCs w:val="24"/>
          <w:lang w:eastAsia="et-EE"/>
        </w:rPr>
        <w:t xml:space="preserve">ange) tulemusena. </w:t>
      </w:r>
    </w:p>
    <w:p w14:paraId="0823CA04" w14:textId="1F633B64" w:rsidR="00101700" w:rsidRPr="00236E49" w:rsidRDefault="00101700" w:rsidP="00442901">
      <w:pPr>
        <w:pStyle w:val="Loendilik"/>
        <w:numPr>
          <w:ilvl w:val="1"/>
          <w:numId w:val="1"/>
        </w:numPr>
        <w:spacing w:after="0" w:line="240" w:lineRule="auto"/>
        <w:ind w:left="567" w:hanging="567"/>
        <w:contextualSpacing w:val="0"/>
        <w:jc w:val="both"/>
        <w:outlineLvl w:val="2"/>
        <w:rPr>
          <w:rFonts w:ascii="Times New Roman" w:hAnsi="Times New Roman" w:cs="Times New Roman"/>
          <w:color w:val="000000" w:themeColor="text1"/>
          <w:sz w:val="24"/>
          <w:szCs w:val="24"/>
        </w:rPr>
      </w:pPr>
      <w:r w:rsidRPr="00236E49">
        <w:rPr>
          <w:rFonts w:ascii="Times New Roman" w:hAnsi="Times New Roman" w:cs="Times New Roman"/>
          <w:color w:val="000000" w:themeColor="text1"/>
          <w:sz w:val="24"/>
          <w:szCs w:val="24"/>
        </w:rPr>
        <w:t>Lepingu lahutamatuteks osadeks on riigihanke alusdokumendid (edaspidi hanke alusdokumendid), t</w:t>
      </w:r>
      <w:r w:rsidR="00726140">
        <w:rPr>
          <w:rFonts w:ascii="Times New Roman" w:hAnsi="Times New Roman" w:cs="Times New Roman"/>
          <w:color w:val="000000" w:themeColor="text1"/>
          <w:sz w:val="24"/>
          <w:szCs w:val="24"/>
        </w:rPr>
        <w:t>äitja</w:t>
      </w:r>
      <w:r w:rsidRPr="00236E49">
        <w:rPr>
          <w:rFonts w:ascii="Times New Roman" w:hAnsi="Times New Roman" w:cs="Times New Roman"/>
          <w:color w:val="000000" w:themeColor="text1"/>
          <w:sz w:val="24"/>
          <w:szCs w:val="24"/>
        </w:rPr>
        <w:t xml:space="preserve"> pakkumus, pooltevahelised kirjalikud teated ning lepingu muudatused ja lisad</w:t>
      </w:r>
      <w:r w:rsidR="00FF1868" w:rsidRPr="00236E49">
        <w:rPr>
          <w:rFonts w:ascii="Times New Roman" w:hAnsi="Times New Roman" w:cs="Times New Roman"/>
          <w:color w:val="000000" w:themeColor="text1"/>
          <w:sz w:val="24"/>
          <w:szCs w:val="24"/>
        </w:rPr>
        <w:t>.</w:t>
      </w:r>
      <w:r w:rsidR="003437A2" w:rsidRPr="00236E49">
        <w:rPr>
          <w:rFonts w:ascii="Times New Roman" w:hAnsi="Times New Roman" w:cs="Times New Roman"/>
          <w:color w:val="000000" w:themeColor="text1"/>
          <w:sz w:val="24"/>
          <w:szCs w:val="24"/>
        </w:rPr>
        <w:t xml:space="preserve"> </w:t>
      </w:r>
    </w:p>
    <w:p w14:paraId="6009B778" w14:textId="77777777" w:rsidR="00101700" w:rsidRPr="00236E49" w:rsidRDefault="00101700" w:rsidP="00442901">
      <w:pPr>
        <w:pStyle w:val="Loendilik"/>
        <w:numPr>
          <w:ilvl w:val="1"/>
          <w:numId w:val="1"/>
        </w:numPr>
        <w:spacing w:after="0" w:line="240" w:lineRule="auto"/>
        <w:ind w:left="567" w:hanging="567"/>
        <w:contextualSpacing w:val="0"/>
        <w:jc w:val="both"/>
        <w:outlineLvl w:val="2"/>
        <w:rPr>
          <w:rFonts w:ascii="Times New Roman" w:hAnsi="Times New Roman" w:cs="Times New Roman"/>
          <w:color w:val="000000" w:themeColor="text1"/>
          <w:sz w:val="24"/>
          <w:szCs w:val="24"/>
        </w:rPr>
      </w:pPr>
      <w:r w:rsidRPr="00236E49">
        <w:rPr>
          <w:rFonts w:ascii="Times New Roman" w:hAnsi="Times New Roman" w:cs="Times New Roman"/>
          <w:color w:val="000000" w:themeColor="text1"/>
          <w:sz w:val="24"/>
          <w:szCs w:val="24"/>
        </w:rPr>
        <w:t>Lepingul on selle sõlmimise hetkel järgmised lisad:</w:t>
      </w:r>
    </w:p>
    <w:p w14:paraId="2881C347" w14:textId="3F386561" w:rsidR="00101700" w:rsidRPr="00236E49" w:rsidRDefault="00236E49" w:rsidP="00442901">
      <w:pPr>
        <w:pStyle w:val="Loendilik"/>
        <w:numPr>
          <w:ilvl w:val="2"/>
          <w:numId w:val="1"/>
        </w:numPr>
        <w:tabs>
          <w:tab w:val="left" w:pos="851"/>
        </w:tabs>
        <w:spacing w:after="0" w:line="240" w:lineRule="auto"/>
        <w:ind w:left="851" w:hanging="851"/>
        <w:contextualSpacing w:val="0"/>
        <w:jc w:val="both"/>
        <w:outlineLvl w:val="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Teenuse tehniline kirjeldus</w:t>
      </w:r>
      <w:r w:rsidR="00101700" w:rsidRPr="00236E49">
        <w:rPr>
          <w:rFonts w:ascii="Times New Roman" w:hAnsi="Times New Roman" w:cs="Times New Roman"/>
          <w:color w:val="000000" w:themeColor="text1"/>
          <w:sz w:val="24"/>
          <w:szCs w:val="24"/>
        </w:rPr>
        <w:t>;</w:t>
      </w:r>
    </w:p>
    <w:p w14:paraId="152D4D71" w14:textId="497C99D3" w:rsidR="00101700" w:rsidRPr="00236E49" w:rsidRDefault="00DC52D7" w:rsidP="00442901">
      <w:pPr>
        <w:pStyle w:val="Loendilik"/>
        <w:numPr>
          <w:ilvl w:val="2"/>
          <w:numId w:val="1"/>
        </w:numPr>
        <w:tabs>
          <w:tab w:val="left" w:pos="851"/>
        </w:tabs>
        <w:spacing w:after="0" w:line="240" w:lineRule="auto"/>
        <w:ind w:left="851" w:hanging="851"/>
        <w:contextualSpacing w:val="0"/>
        <w:jc w:val="both"/>
        <w:outlineLvl w:val="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236E49">
        <w:rPr>
          <w:rFonts w:ascii="Times New Roman" w:hAnsi="Times New Roman" w:cs="Times New Roman"/>
          <w:color w:val="000000" w:themeColor="text1"/>
          <w:sz w:val="24"/>
          <w:szCs w:val="24"/>
        </w:rPr>
        <w:t>ak</w:t>
      </w:r>
      <w:r>
        <w:rPr>
          <w:rFonts w:ascii="Times New Roman" w:hAnsi="Times New Roman" w:cs="Times New Roman"/>
          <w:color w:val="000000" w:themeColor="text1"/>
          <w:sz w:val="24"/>
          <w:szCs w:val="24"/>
        </w:rPr>
        <w:t>k</w:t>
      </w:r>
      <w:r w:rsidR="00236E49">
        <w:rPr>
          <w:rFonts w:ascii="Times New Roman" w:hAnsi="Times New Roman" w:cs="Times New Roman"/>
          <w:color w:val="000000" w:themeColor="text1"/>
          <w:sz w:val="24"/>
          <w:szCs w:val="24"/>
        </w:rPr>
        <w:t>umus</w:t>
      </w:r>
      <w:r>
        <w:rPr>
          <w:rFonts w:ascii="Times New Roman" w:hAnsi="Times New Roman" w:cs="Times New Roman"/>
          <w:color w:val="000000" w:themeColor="text1"/>
          <w:sz w:val="24"/>
          <w:szCs w:val="24"/>
        </w:rPr>
        <w:t>e</w:t>
      </w:r>
      <w:r w:rsidR="00236E49">
        <w:rPr>
          <w:rFonts w:ascii="Times New Roman" w:hAnsi="Times New Roman" w:cs="Times New Roman"/>
          <w:color w:val="000000" w:themeColor="text1"/>
          <w:sz w:val="24"/>
          <w:szCs w:val="24"/>
        </w:rPr>
        <w:t>vorm</w:t>
      </w:r>
      <w:r w:rsidR="00101700" w:rsidRPr="00236E49">
        <w:rPr>
          <w:rFonts w:ascii="Times New Roman" w:hAnsi="Times New Roman" w:cs="Times New Roman"/>
          <w:color w:val="000000" w:themeColor="text1"/>
          <w:sz w:val="24"/>
          <w:szCs w:val="24"/>
        </w:rPr>
        <w:t>;</w:t>
      </w:r>
    </w:p>
    <w:p w14:paraId="625DE490" w14:textId="287B4D44" w:rsidR="00101700" w:rsidRPr="00236E49" w:rsidRDefault="00DC52D7" w:rsidP="00442901">
      <w:pPr>
        <w:pStyle w:val="Loendilik"/>
        <w:numPr>
          <w:ilvl w:val="2"/>
          <w:numId w:val="1"/>
        </w:numPr>
        <w:tabs>
          <w:tab w:val="left" w:pos="851"/>
        </w:tabs>
        <w:spacing w:after="0" w:line="240" w:lineRule="auto"/>
        <w:ind w:left="851" w:hanging="851"/>
        <w:contextualSpacing w:val="0"/>
        <w:jc w:val="both"/>
        <w:outlineLvl w:val="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Tugiisikut</w:t>
      </w:r>
      <w:r w:rsidR="00101700" w:rsidRPr="00236E49">
        <w:rPr>
          <w:rFonts w:ascii="Times New Roman" w:hAnsi="Times New Roman" w:cs="Times New Roman"/>
          <w:color w:val="000000" w:themeColor="text1"/>
          <w:sz w:val="24"/>
          <w:szCs w:val="24"/>
        </w:rPr>
        <w:t xml:space="preserve">eenuse kasutamise </w:t>
      </w:r>
      <w:r>
        <w:rPr>
          <w:rFonts w:ascii="Times New Roman" w:hAnsi="Times New Roman" w:cs="Times New Roman"/>
          <w:color w:val="000000" w:themeColor="text1"/>
          <w:sz w:val="24"/>
          <w:szCs w:val="24"/>
        </w:rPr>
        <w:t>koond</w:t>
      </w:r>
      <w:r w:rsidR="00101700" w:rsidRPr="00236E49">
        <w:rPr>
          <w:rFonts w:ascii="Times New Roman" w:hAnsi="Times New Roman" w:cs="Times New Roman"/>
          <w:color w:val="000000" w:themeColor="text1"/>
          <w:sz w:val="24"/>
          <w:szCs w:val="24"/>
        </w:rPr>
        <w:t>graafiku näidisvorm;</w:t>
      </w:r>
    </w:p>
    <w:p w14:paraId="4052D188" w14:textId="77777777" w:rsidR="00101700" w:rsidRPr="00236E49" w:rsidRDefault="00101700" w:rsidP="00101700">
      <w:pPr>
        <w:autoSpaceDE w:val="0"/>
        <w:autoSpaceDN w:val="0"/>
        <w:spacing w:after="0" w:line="240" w:lineRule="auto"/>
        <w:ind w:left="426"/>
        <w:contextualSpacing/>
        <w:jc w:val="both"/>
        <w:rPr>
          <w:rFonts w:ascii="Times New Roman" w:eastAsia="Times New Roman" w:hAnsi="Times New Roman" w:cs="Times New Roman"/>
          <w:b/>
          <w:color w:val="000000" w:themeColor="text1"/>
          <w:sz w:val="24"/>
          <w:szCs w:val="24"/>
        </w:rPr>
      </w:pPr>
    </w:p>
    <w:p w14:paraId="443D2FF7" w14:textId="3C7B4902" w:rsidR="00101700" w:rsidRPr="00236E49" w:rsidRDefault="00236E49" w:rsidP="00442901">
      <w:pPr>
        <w:numPr>
          <w:ilvl w:val="0"/>
          <w:numId w:val="1"/>
        </w:numPr>
        <w:autoSpaceDE w:val="0"/>
        <w:autoSpaceDN w:val="0"/>
        <w:spacing w:after="0" w:line="240" w:lineRule="auto"/>
        <w:ind w:left="567" w:hanging="567"/>
        <w:contextualSpacing/>
        <w:jc w:val="both"/>
        <w:rPr>
          <w:rFonts w:ascii="Times New Roman" w:eastAsia="Times New Roman" w:hAnsi="Times New Roman" w:cs="Times New Roman"/>
          <w:b/>
          <w:color w:val="000000" w:themeColor="text1"/>
          <w:sz w:val="24"/>
          <w:szCs w:val="24"/>
        </w:rPr>
      </w:pPr>
      <w:r w:rsidRPr="00236E49">
        <w:rPr>
          <w:rFonts w:ascii="Times New Roman" w:eastAsia="Times New Roman" w:hAnsi="Times New Roman" w:cs="Times New Roman"/>
          <w:b/>
          <w:color w:val="000000" w:themeColor="text1"/>
          <w:sz w:val="24"/>
          <w:szCs w:val="24"/>
        </w:rPr>
        <w:t>H</w:t>
      </w:r>
      <w:r w:rsidR="00E26388" w:rsidRPr="00236E49">
        <w:rPr>
          <w:rFonts w:ascii="Times New Roman" w:eastAsia="Times New Roman" w:hAnsi="Times New Roman" w:cs="Times New Roman"/>
          <w:b/>
          <w:color w:val="000000" w:themeColor="text1"/>
          <w:sz w:val="24"/>
          <w:szCs w:val="24"/>
        </w:rPr>
        <w:t>anke</w:t>
      </w:r>
      <w:r w:rsidR="00101700" w:rsidRPr="00236E49">
        <w:rPr>
          <w:rFonts w:ascii="Times New Roman" w:eastAsia="Times New Roman" w:hAnsi="Times New Roman" w:cs="Times New Roman"/>
          <w:b/>
          <w:color w:val="000000" w:themeColor="text1"/>
          <w:sz w:val="24"/>
          <w:szCs w:val="24"/>
        </w:rPr>
        <w:t>lepingu eesmärk ja ese</w:t>
      </w:r>
    </w:p>
    <w:p w14:paraId="30E54414" w14:textId="33300E5B" w:rsidR="00101700" w:rsidRPr="00236E49" w:rsidRDefault="00101700" w:rsidP="00442901">
      <w:pPr>
        <w:numPr>
          <w:ilvl w:val="1"/>
          <w:numId w:val="1"/>
        </w:numPr>
        <w:autoSpaceDE w:val="0"/>
        <w:autoSpaceDN w:val="0"/>
        <w:adjustRightInd w:val="0"/>
        <w:spacing w:after="0" w:line="240" w:lineRule="auto"/>
        <w:ind w:left="567" w:hanging="567"/>
        <w:contextualSpacing/>
        <w:jc w:val="both"/>
        <w:rPr>
          <w:rFonts w:ascii="Times New Roman" w:hAnsi="Times New Roman" w:cs="Times New Roman"/>
          <w:color w:val="000000" w:themeColor="text1"/>
          <w:sz w:val="24"/>
          <w:szCs w:val="24"/>
        </w:rPr>
      </w:pPr>
      <w:r w:rsidRPr="00236E49">
        <w:rPr>
          <w:rFonts w:ascii="Times New Roman" w:hAnsi="Times New Roman" w:cs="Times New Roman"/>
          <w:color w:val="000000" w:themeColor="text1"/>
          <w:sz w:val="24"/>
          <w:szCs w:val="24"/>
        </w:rPr>
        <w:t>Lepingu esemeks on tugi</w:t>
      </w:r>
      <w:r w:rsidR="00BA57BE">
        <w:rPr>
          <w:rFonts w:ascii="Times New Roman" w:hAnsi="Times New Roman" w:cs="Times New Roman"/>
          <w:color w:val="000000" w:themeColor="text1"/>
          <w:sz w:val="24"/>
          <w:szCs w:val="24"/>
        </w:rPr>
        <w:t>isiku</w:t>
      </w:r>
      <w:r w:rsidRPr="00236E49">
        <w:rPr>
          <w:rFonts w:ascii="Times New Roman" w:hAnsi="Times New Roman" w:cs="Times New Roman"/>
          <w:color w:val="000000" w:themeColor="text1"/>
          <w:sz w:val="24"/>
          <w:szCs w:val="24"/>
        </w:rPr>
        <w:t>teenuse osutami</w:t>
      </w:r>
      <w:r w:rsidR="00BA57BE">
        <w:rPr>
          <w:rFonts w:ascii="Times New Roman" w:hAnsi="Times New Roman" w:cs="Times New Roman"/>
          <w:color w:val="000000" w:themeColor="text1"/>
          <w:sz w:val="24"/>
          <w:szCs w:val="24"/>
        </w:rPr>
        <w:t>ne</w:t>
      </w:r>
      <w:r w:rsidRPr="00236E49">
        <w:rPr>
          <w:rFonts w:ascii="Times New Roman" w:hAnsi="Times New Roman" w:cs="Times New Roman"/>
          <w:color w:val="000000" w:themeColor="text1"/>
          <w:sz w:val="24"/>
          <w:szCs w:val="24"/>
        </w:rPr>
        <w:t xml:space="preserve"> </w:t>
      </w:r>
      <w:r w:rsidR="00051653">
        <w:rPr>
          <w:rFonts w:ascii="Times New Roman" w:hAnsi="Times New Roman" w:cs="Times New Roman"/>
          <w:color w:val="000000" w:themeColor="text1"/>
          <w:sz w:val="24"/>
          <w:szCs w:val="24"/>
        </w:rPr>
        <w:t xml:space="preserve">suurenenud abivajadusega </w:t>
      </w:r>
      <w:r w:rsidR="00BA57BE">
        <w:rPr>
          <w:rFonts w:ascii="Times New Roman" w:hAnsi="Times New Roman" w:cs="Times New Roman"/>
          <w:color w:val="000000" w:themeColor="text1"/>
          <w:sz w:val="24"/>
          <w:szCs w:val="24"/>
        </w:rPr>
        <w:t xml:space="preserve">Tapa valla </w:t>
      </w:r>
      <w:r w:rsidRPr="00236E49">
        <w:rPr>
          <w:rFonts w:ascii="Times New Roman" w:hAnsi="Times New Roman" w:cs="Times New Roman"/>
          <w:color w:val="000000" w:themeColor="text1"/>
          <w:sz w:val="24"/>
          <w:szCs w:val="24"/>
        </w:rPr>
        <w:t>lastele (edaspidi teenus</w:t>
      </w:r>
      <w:r w:rsidRPr="00236E49">
        <w:rPr>
          <w:rFonts w:ascii="Times New Roman" w:hAnsi="Times New Roman" w:cs="Times New Roman"/>
          <w:bCs/>
          <w:color w:val="000000" w:themeColor="text1"/>
          <w:sz w:val="24"/>
          <w:szCs w:val="24"/>
        </w:rPr>
        <w:t>)</w:t>
      </w:r>
      <w:r w:rsidRPr="00236E49">
        <w:rPr>
          <w:rFonts w:ascii="Times New Roman" w:hAnsi="Times New Roman" w:cs="Times New Roman"/>
          <w:i/>
          <w:color w:val="000000" w:themeColor="text1"/>
          <w:sz w:val="24"/>
          <w:szCs w:val="24"/>
        </w:rPr>
        <w:t xml:space="preserve">. </w:t>
      </w:r>
      <w:r w:rsidRPr="00236E49">
        <w:rPr>
          <w:rFonts w:ascii="Times New Roman" w:hAnsi="Times New Roman" w:cs="Times New Roman"/>
          <w:color w:val="000000" w:themeColor="text1"/>
          <w:sz w:val="24"/>
          <w:szCs w:val="24"/>
        </w:rPr>
        <w:t xml:space="preserve">Lepingu esemeks olevate teenuste täpsem kirjeldus on toodud hanke alusdokumentides ja </w:t>
      </w:r>
      <w:r w:rsidR="00726140">
        <w:rPr>
          <w:rFonts w:ascii="Times New Roman" w:hAnsi="Times New Roman" w:cs="Times New Roman"/>
          <w:color w:val="000000" w:themeColor="text1"/>
          <w:sz w:val="24"/>
          <w:szCs w:val="24"/>
        </w:rPr>
        <w:t>täitja</w:t>
      </w:r>
      <w:r w:rsidRPr="00236E49">
        <w:rPr>
          <w:rFonts w:ascii="Times New Roman" w:hAnsi="Times New Roman" w:cs="Times New Roman"/>
          <w:color w:val="000000" w:themeColor="text1"/>
          <w:sz w:val="24"/>
          <w:szCs w:val="24"/>
        </w:rPr>
        <w:t xml:space="preserve"> pakkumuses. </w:t>
      </w:r>
    </w:p>
    <w:p w14:paraId="6E7F66B1" w14:textId="7C1F57E2" w:rsidR="00101700" w:rsidRPr="00236E49" w:rsidRDefault="00201142" w:rsidP="00442901">
      <w:pPr>
        <w:numPr>
          <w:ilvl w:val="1"/>
          <w:numId w:val="1"/>
        </w:numPr>
        <w:autoSpaceDE w:val="0"/>
        <w:autoSpaceDN w:val="0"/>
        <w:spacing w:after="0" w:line="240" w:lineRule="auto"/>
        <w:ind w:left="567" w:hanging="567"/>
        <w:contextualSpacing/>
        <w:jc w:val="both"/>
        <w:rPr>
          <w:rFonts w:ascii="Times New Roman" w:eastAsia="Times New Roman" w:hAnsi="Times New Roman" w:cs="Times New Roman"/>
          <w:b/>
          <w:sz w:val="24"/>
          <w:szCs w:val="24"/>
        </w:rPr>
      </w:pPr>
      <w:r w:rsidRPr="00236E49">
        <w:rPr>
          <w:rFonts w:ascii="Times New Roman" w:hAnsi="Times New Roman" w:cs="Times New Roman"/>
          <w:color w:val="000000" w:themeColor="text1"/>
          <w:sz w:val="24"/>
          <w:szCs w:val="24"/>
        </w:rPr>
        <w:t>Hanke</w:t>
      </w:r>
      <w:r w:rsidR="00101700" w:rsidRPr="00236E49">
        <w:rPr>
          <w:rFonts w:ascii="Times New Roman" w:hAnsi="Times New Roman" w:cs="Times New Roman"/>
          <w:color w:val="000000" w:themeColor="text1"/>
          <w:sz w:val="24"/>
          <w:szCs w:val="24"/>
        </w:rPr>
        <w:t>lepingu</w:t>
      </w:r>
      <w:r w:rsidR="008C6DD7">
        <w:rPr>
          <w:rFonts w:ascii="Times New Roman" w:hAnsi="Times New Roman" w:cs="Times New Roman"/>
          <w:color w:val="000000" w:themeColor="text1"/>
          <w:sz w:val="24"/>
          <w:szCs w:val="24"/>
        </w:rPr>
        <w:t>te</w:t>
      </w:r>
      <w:r w:rsidR="00101700" w:rsidRPr="00236E49">
        <w:rPr>
          <w:rFonts w:ascii="Times New Roman" w:hAnsi="Times New Roman" w:cs="Times New Roman"/>
          <w:color w:val="000000" w:themeColor="text1"/>
          <w:sz w:val="24"/>
          <w:szCs w:val="24"/>
        </w:rPr>
        <w:t xml:space="preserve"> alusel tellitava teenuse </w:t>
      </w:r>
      <w:r w:rsidR="00E606A3" w:rsidRPr="00236E49">
        <w:rPr>
          <w:rFonts w:ascii="Times New Roman" w:hAnsi="Times New Roman" w:cs="Times New Roman"/>
          <w:color w:val="000000" w:themeColor="text1"/>
          <w:sz w:val="24"/>
          <w:szCs w:val="24"/>
        </w:rPr>
        <w:t>eeldatav</w:t>
      </w:r>
      <w:r w:rsidR="00101700" w:rsidRPr="00236E49">
        <w:rPr>
          <w:rFonts w:ascii="Times New Roman" w:hAnsi="Times New Roman" w:cs="Times New Roman"/>
          <w:color w:val="000000" w:themeColor="text1"/>
          <w:sz w:val="24"/>
          <w:szCs w:val="24"/>
        </w:rPr>
        <w:t xml:space="preserve"> maht</w:t>
      </w:r>
      <w:r w:rsidR="006878E7" w:rsidRPr="00236E49">
        <w:rPr>
          <w:rFonts w:ascii="Times New Roman" w:hAnsi="Times New Roman" w:cs="Times New Roman"/>
          <w:color w:val="000000" w:themeColor="text1"/>
          <w:sz w:val="24"/>
          <w:szCs w:val="24"/>
        </w:rPr>
        <w:t xml:space="preserve"> </w:t>
      </w:r>
      <w:r w:rsidR="00101700" w:rsidRPr="00236E49">
        <w:rPr>
          <w:rFonts w:ascii="Times New Roman" w:hAnsi="Times New Roman" w:cs="Times New Roman"/>
          <w:color w:val="000000" w:themeColor="text1"/>
          <w:sz w:val="24"/>
          <w:szCs w:val="24"/>
        </w:rPr>
        <w:t xml:space="preserve">on </w:t>
      </w:r>
      <w:r w:rsidR="008C6DD7">
        <w:rPr>
          <w:rFonts w:ascii="Times New Roman" w:hAnsi="Times New Roman" w:cs="Times New Roman"/>
          <w:color w:val="000000" w:themeColor="text1"/>
          <w:sz w:val="24"/>
          <w:szCs w:val="24"/>
        </w:rPr>
        <w:t>kokku</w:t>
      </w:r>
      <w:r w:rsidR="001F68A9">
        <w:rPr>
          <w:rFonts w:ascii="Times New Roman" w:hAnsi="Times New Roman" w:cs="Times New Roman"/>
          <w:color w:val="000000" w:themeColor="text1"/>
          <w:sz w:val="24"/>
          <w:szCs w:val="24"/>
        </w:rPr>
        <w:t xml:space="preserve"> </w:t>
      </w:r>
      <w:r w:rsidR="001F68A9" w:rsidRPr="00B61AA7">
        <w:rPr>
          <w:rFonts w:ascii="Times New Roman" w:hAnsi="Times New Roman" w:cs="Times New Roman"/>
          <w:color w:val="000000" w:themeColor="text1"/>
          <w:sz w:val="24"/>
          <w:szCs w:val="24"/>
        </w:rPr>
        <w:t xml:space="preserve">kuni </w:t>
      </w:r>
      <w:r w:rsidR="008C6DD7" w:rsidRPr="00B61AA7">
        <w:rPr>
          <w:rFonts w:ascii="Times New Roman" w:hAnsi="Times New Roman" w:cs="Times New Roman"/>
          <w:color w:val="000000" w:themeColor="text1"/>
          <w:sz w:val="24"/>
          <w:szCs w:val="24"/>
        </w:rPr>
        <w:t xml:space="preserve"> </w:t>
      </w:r>
      <w:r w:rsidR="006F440D" w:rsidRPr="008C306E">
        <w:rPr>
          <w:rFonts w:ascii="Times New Roman" w:hAnsi="Times New Roman" w:cs="Times New Roman"/>
          <w:sz w:val="24"/>
          <w:szCs w:val="24"/>
        </w:rPr>
        <w:t>47</w:t>
      </w:r>
      <w:r w:rsidR="008C306E">
        <w:rPr>
          <w:rFonts w:ascii="Times New Roman" w:hAnsi="Times New Roman" w:cs="Times New Roman"/>
          <w:sz w:val="24"/>
          <w:szCs w:val="24"/>
        </w:rPr>
        <w:t> </w:t>
      </w:r>
      <w:r w:rsidR="006F440D" w:rsidRPr="008C306E">
        <w:rPr>
          <w:rFonts w:ascii="Times New Roman" w:hAnsi="Times New Roman" w:cs="Times New Roman"/>
          <w:sz w:val="24"/>
          <w:szCs w:val="24"/>
        </w:rPr>
        <w:t>500</w:t>
      </w:r>
      <w:r w:rsidR="008C306E">
        <w:rPr>
          <w:rFonts w:ascii="Times New Roman" w:hAnsi="Times New Roman" w:cs="Times New Roman"/>
          <w:sz w:val="24"/>
          <w:szCs w:val="24"/>
        </w:rPr>
        <w:t>,00</w:t>
      </w:r>
      <w:r w:rsidR="008C306E" w:rsidRPr="008C306E">
        <w:rPr>
          <w:rFonts w:ascii="Times New Roman" w:hAnsi="Times New Roman" w:cs="Times New Roman"/>
          <w:sz w:val="24"/>
          <w:szCs w:val="24"/>
        </w:rPr>
        <w:t xml:space="preserve"> </w:t>
      </w:r>
      <w:r w:rsidR="008C306E">
        <w:rPr>
          <w:rFonts w:ascii="Times New Roman" w:hAnsi="Times New Roman" w:cs="Times New Roman"/>
          <w:color w:val="000000" w:themeColor="text1"/>
          <w:sz w:val="24"/>
          <w:szCs w:val="24"/>
        </w:rPr>
        <w:t>eurot.</w:t>
      </w:r>
    </w:p>
    <w:p w14:paraId="2893764F" w14:textId="65DBDE15" w:rsidR="00101700" w:rsidRPr="00236E49" w:rsidRDefault="00101700" w:rsidP="00410F73">
      <w:pPr>
        <w:autoSpaceDE w:val="0"/>
        <w:autoSpaceDN w:val="0"/>
        <w:spacing w:after="0" w:line="240" w:lineRule="auto"/>
        <w:ind w:left="851" w:hanging="851"/>
        <w:jc w:val="both"/>
        <w:rPr>
          <w:rFonts w:ascii="Times New Roman" w:hAnsi="Times New Roman" w:cs="Times New Roman"/>
          <w:color w:val="000000" w:themeColor="text1"/>
          <w:sz w:val="24"/>
          <w:szCs w:val="24"/>
        </w:rPr>
      </w:pPr>
      <w:r w:rsidRPr="00236E49">
        <w:rPr>
          <w:rFonts w:ascii="Times New Roman" w:hAnsi="Times New Roman" w:cs="Times New Roman"/>
          <w:sz w:val="24"/>
          <w:szCs w:val="24"/>
        </w:rPr>
        <w:t>2.</w:t>
      </w:r>
      <w:r w:rsidR="00726140">
        <w:rPr>
          <w:rFonts w:ascii="Times New Roman" w:hAnsi="Times New Roman" w:cs="Times New Roman"/>
          <w:sz w:val="24"/>
          <w:szCs w:val="24"/>
        </w:rPr>
        <w:t>2</w:t>
      </w:r>
      <w:r w:rsidRPr="00236E49">
        <w:rPr>
          <w:rFonts w:ascii="Times New Roman" w:hAnsi="Times New Roman" w:cs="Times New Roman"/>
          <w:sz w:val="24"/>
          <w:szCs w:val="24"/>
        </w:rPr>
        <w:t>.1</w:t>
      </w:r>
      <w:r w:rsidRPr="00236E49">
        <w:rPr>
          <w:rFonts w:ascii="Times New Roman" w:hAnsi="Times New Roman" w:cs="Times New Roman"/>
          <w:sz w:val="24"/>
          <w:szCs w:val="24"/>
        </w:rPr>
        <w:tab/>
        <w:t xml:space="preserve">Tellijal ei ole kohustust tellida teenuseid </w:t>
      </w:r>
      <w:r w:rsidR="00201142" w:rsidRPr="00236E49">
        <w:rPr>
          <w:rFonts w:ascii="Times New Roman" w:hAnsi="Times New Roman" w:cs="Times New Roman"/>
          <w:sz w:val="24"/>
          <w:szCs w:val="24"/>
        </w:rPr>
        <w:t>hanke</w:t>
      </w:r>
      <w:r w:rsidRPr="00236E49">
        <w:rPr>
          <w:rFonts w:ascii="Times New Roman" w:hAnsi="Times New Roman" w:cs="Times New Roman"/>
          <w:sz w:val="24"/>
          <w:szCs w:val="24"/>
        </w:rPr>
        <w:t xml:space="preserve">lepingu </w:t>
      </w:r>
      <w:r w:rsidR="002E00C9" w:rsidRPr="00236E49">
        <w:rPr>
          <w:rFonts w:ascii="Times New Roman" w:hAnsi="Times New Roman" w:cs="Times New Roman"/>
          <w:sz w:val="24"/>
          <w:szCs w:val="24"/>
        </w:rPr>
        <w:t xml:space="preserve">eeldatavas </w:t>
      </w:r>
      <w:r w:rsidRPr="00236E49">
        <w:rPr>
          <w:rFonts w:ascii="Times New Roman" w:hAnsi="Times New Roman" w:cs="Times New Roman"/>
          <w:sz w:val="24"/>
          <w:szCs w:val="24"/>
        </w:rPr>
        <w:t xml:space="preserve">rahalises </w:t>
      </w:r>
      <w:r w:rsidRPr="00236E49">
        <w:rPr>
          <w:rFonts w:ascii="Times New Roman" w:hAnsi="Times New Roman" w:cs="Times New Roman"/>
          <w:color w:val="000000" w:themeColor="text1"/>
          <w:sz w:val="24"/>
          <w:szCs w:val="24"/>
        </w:rPr>
        <w:t>mahus. Tegelikult tellitavate teenuste rahaline maht sõltub reaalselt teenust saanud laste arvust ja neile osutatud teenuste mahust ning maksumusest.</w:t>
      </w:r>
      <w:r w:rsidRPr="00236E49">
        <w:rPr>
          <w:rFonts w:ascii="Times New Roman" w:hAnsi="Times New Roman" w:cs="Times New Roman"/>
          <w:strike/>
          <w:color w:val="000000" w:themeColor="text1"/>
          <w:sz w:val="24"/>
          <w:szCs w:val="24"/>
        </w:rPr>
        <w:t xml:space="preserve"> </w:t>
      </w:r>
    </w:p>
    <w:p w14:paraId="1AFD6950" w14:textId="2A963227" w:rsidR="00101700" w:rsidRPr="00236E49" w:rsidRDefault="00101700" w:rsidP="008C6DD7">
      <w:pPr>
        <w:pStyle w:val="Loendilik"/>
        <w:numPr>
          <w:ilvl w:val="1"/>
          <w:numId w:val="9"/>
        </w:numPr>
        <w:autoSpaceDE w:val="0"/>
        <w:autoSpaceDN w:val="0"/>
        <w:spacing w:line="240" w:lineRule="auto"/>
        <w:ind w:left="567" w:hanging="567"/>
        <w:jc w:val="both"/>
        <w:rPr>
          <w:rFonts w:ascii="Times New Roman" w:hAnsi="Times New Roman" w:cs="Times New Roman"/>
          <w:color w:val="000000" w:themeColor="text1"/>
          <w:sz w:val="24"/>
          <w:szCs w:val="24"/>
        </w:rPr>
      </w:pPr>
      <w:r w:rsidRPr="00236E49">
        <w:rPr>
          <w:rFonts w:ascii="Times New Roman" w:hAnsi="Times New Roman" w:cs="Times New Roman"/>
          <w:color w:val="000000" w:themeColor="text1"/>
          <w:sz w:val="24"/>
          <w:szCs w:val="24"/>
        </w:rPr>
        <w:t xml:space="preserve">Teenuse vajalikkuse ja mahu </w:t>
      </w:r>
      <w:r w:rsidR="008F3A6D" w:rsidRPr="00236E49">
        <w:rPr>
          <w:rFonts w:ascii="Times New Roman" w:hAnsi="Times New Roman" w:cs="Times New Roman"/>
          <w:color w:val="000000" w:themeColor="text1"/>
          <w:sz w:val="24"/>
          <w:szCs w:val="24"/>
        </w:rPr>
        <w:t>hindab</w:t>
      </w:r>
      <w:r w:rsidRPr="00236E49">
        <w:rPr>
          <w:rFonts w:ascii="Times New Roman" w:hAnsi="Times New Roman" w:cs="Times New Roman"/>
          <w:color w:val="000000" w:themeColor="text1"/>
          <w:sz w:val="24"/>
          <w:szCs w:val="24"/>
        </w:rPr>
        <w:t xml:space="preserve"> </w:t>
      </w:r>
      <w:r w:rsidR="006F6764">
        <w:rPr>
          <w:rFonts w:ascii="Times New Roman" w:hAnsi="Times New Roman" w:cs="Times New Roman"/>
          <w:color w:val="000000" w:themeColor="text1"/>
          <w:sz w:val="24"/>
          <w:szCs w:val="24"/>
        </w:rPr>
        <w:t>Tapa</w:t>
      </w:r>
      <w:r w:rsidR="008F3A6D" w:rsidRPr="00236E49">
        <w:rPr>
          <w:rFonts w:ascii="Times New Roman" w:hAnsi="Times New Roman" w:cs="Times New Roman"/>
          <w:color w:val="000000" w:themeColor="text1"/>
          <w:sz w:val="24"/>
          <w:szCs w:val="24"/>
        </w:rPr>
        <w:t xml:space="preserve"> </w:t>
      </w:r>
      <w:r w:rsidR="006F6764">
        <w:rPr>
          <w:rFonts w:ascii="Times New Roman" w:hAnsi="Times New Roman" w:cs="Times New Roman"/>
          <w:color w:val="000000" w:themeColor="text1"/>
          <w:sz w:val="24"/>
          <w:szCs w:val="24"/>
        </w:rPr>
        <w:t>valla</w:t>
      </w:r>
      <w:r w:rsidR="008F3A6D" w:rsidRPr="00236E49">
        <w:rPr>
          <w:rFonts w:ascii="Times New Roman" w:hAnsi="Times New Roman" w:cs="Times New Roman"/>
          <w:color w:val="000000" w:themeColor="text1"/>
          <w:sz w:val="24"/>
          <w:szCs w:val="24"/>
        </w:rPr>
        <w:t xml:space="preserve">valitsuse </w:t>
      </w:r>
      <w:r w:rsidRPr="00236E49">
        <w:rPr>
          <w:rFonts w:ascii="Times New Roman" w:hAnsi="Times New Roman" w:cs="Times New Roman"/>
          <w:color w:val="000000" w:themeColor="text1"/>
          <w:sz w:val="24"/>
          <w:szCs w:val="24"/>
        </w:rPr>
        <w:t xml:space="preserve"> lastekaitsetöötaja</w:t>
      </w:r>
      <w:r w:rsidR="008F3A6D" w:rsidRPr="00236E49">
        <w:rPr>
          <w:rFonts w:ascii="Times New Roman" w:hAnsi="Times New Roman" w:cs="Times New Roman"/>
          <w:color w:val="000000" w:themeColor="text1"/>
          <w:sz w:val="24"/>
          <w:szCs w:val="24"/>
        </w:rPr>
        <w:t xml:space="preserve"> koostöös</w:t>
      </w:r>
      <w:r w:rsidRPr="00236E49">
        <w:rPr>
          <w:rFonts w:ascii="Times New Roman" w:hAnsi="Times New Roman" w:cs="Times New Roman"/>
          <w:color w:val="000000" w:themeColor="text1"/>
          <w:sz w:val="24"/>
          <w:szCs w:val="24"/>
        </w:rPr>
        <w:t xml:space="preserve"> lapsevanemaga</w:t>
      </w:r>
      <w:r w:rsidR="008F3A6D" w:rsidRPr="00236E49">
        <w:rPr>
          <w:rFonts w:ascii="Times New Roman" w:hAnsi="Times New Roman" w:cs="Times New Roman"/>
          <w:color w:val="000000" w:themeColor="text1"/>
          <w:sz w:val="24"/>
          <w:szCs w:val="24"/>
        </w:rPr>
        <w:t xml:space="preserve"> ning </w:t>
      </w:r>
      <w:r w:rsidRPr="00236E49">
        <w:rPr>
          <w:rFonts w:ascii="Times New Roman" w:hAnsi="Times New Roman" w:cs="Times New Roman"/>
          <w:color w:val="000000" w:themeColor="text1"/>
          <w:sz w:val="24"/>
          <w:szCs w:val="24"/>
        </w:rPr>
        <w:t>vajadusel kaasat</w:t>
      </w:r>
      <w:r w:rsidR="008F3A6D" w:rsidRPr="00236E49">
        <w:rPr>
          <w:rFonts w:ascii="Times New Roman" w:hAnsi="Times New Roman" w:cs="Times New Roman"/>
          <w:color w:val="000000" w:themeColor="text1"/>
          <w:sz w:val="24"/>
          <w:szCs w:val="24"/>
        </w:rPr>
        <w:t>es</w:t>
      </w:r>
      <w:r w:rsidRPr="00236E49">
        <w:rPr>
          <w:rFonts w:ascii="Times New Roman" w:hAnsi="Times New Roman" w:cs="Times New Roman"/>
          <w:color w:val="000000" w:themeColor="text1"/>
          <w:sz w:val="24"/>
          <w:szCs w:val="24"/>
        </w:rPr>
        <w:t xml:space="preserve"> teisi erialaspetsialiste. </w:t>
      </w:r>
    </w:p>
    <w:p w14:paraId="3C3FDA99" w14:textId="15B5B481" w:rsidR="00101700" w:rsidRPr="00236E49" w:rsidRDefault="006F6764" w:rsidP="008C6DD7">
      <w:pPr>
        <w:pStyle w:val="Loendilik"/>
        <w:numPr>
          <w:ilvl w:val="1"/>
          <w:numId w:val="9"/>
        </w:numPr>
        <w:autoSpaceDE w:val="0"/>
        <w:autoSpaceDN w:val="0"/>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Tellijal</w:t>
      </w:r>
      <w:r w:rsidR="00101700" w:rsidRPr="00236E49">
        <w:rPr>
          <w:rFonts w:ascii="Times New Roman" w:hAnsi="Times New Roman" w:cs="Times New Roman"/>
          <w:color w:val="000000" w:themeColor="text1"/>
          <w:sz w:val="24"/>
          <w:szCs w:val="24"/>
        </w:rPr>
        <w:t xml:space="preserve"> on keelatud omavoliliselt suurendada teenuse mahtu ilma tellija sellekohase otsuseta. Omavoliliselt suurendatud teenuste eest tellija </w:t>
      </w:r>
      <w:r w:rsidR="00726140">
        <w:rPr>
          <w:rFonts w:ascii="Times New Roman" w:hAnsi="Times New Roman" w:cs="Times New Roman"/>
          <w:color w:val="000000" w:themeColor="text1"/>
          <w:sz w:val="24"/>
          <w:szCs w:val="24"/>
        </w:rPr>
        <w:t>täitja</w:t>
      </w:r>
      <w:r w:rsidR="00101700" w:rsidRPr="00236E49">
        <w:rPr>
          <w:rFonts w:ascii="Times New Roman" w:hAnsi="Times New Roman" w:cs="Times New Roman"/>
          <w:color w:val="000000" w:themeColor="text1"/>
          <w:sz w:val="24"/>
          <w:szCs w:val="24"/>
        </w:rPr>
        <w:t>le tasu ei maksa.</w:t>
      </w:r>
    </w:p>
    <w:p w14:paraId="0E730A24" w14:textId="7A905EB4" w:rsidR="00101700" w:rsidRPr="00236E49" w:rsidRDefault="00101700" w:rsidP="008C6DD7">
      <w:pPr>
        <w:pStyle w:val="Loendilik"/>
        <w:numPr>
          <w:ilvl w:val="1"/>
          <w:numId w:val="9"/>
        </w:numPr>
        <w:autoSpaceDE w:val="0"/>
        <w:autoSpaceDN w:val="0"/>
        <w:spacing w:line="240" w:lineRule="auto"/>
        <w:ind w:left="567" w:hanging="567"/>
        <w:jc w:val="both"/>
        <w:rPr>
          <w:rFonts w:ascii="Times New Roman" w:hAnsi="Times New Roman" w:cs="Times New Roman"/>
          <w:color w:val="000000" w:themeColor="text1"/>
          <w:sz w:val="24"/>
          <w:szCs w:val="24"/>
        </w:rPr>
      </w:pPr>
      <w:r w:rsidRPr="00236E49">
        <w:rPr>
          <w:rFonts w:ascii="Times New Roman" w:hAnsi="Times New Roman" w:cs="Times New Roman"/>
          <w:color w:val="000000" w:themeColor="text1"/>
          <w:sz w:val="24"/>
          <w:szCs w:val="24"/>
        </w:rPr>
        <w:t>Lepingus kokku lepitud teenuste maksumused sisaldavad kõiki teenuste osutamiseks vajalikke kulusid, maksusid ja makseid</w:t>
      </w:r>
      <w:r w:rsidRPr="00051653">
        <w:rPr>
          <w:rFonts w:ascii="Times New Roman" w:hAnsi="Times New Roman" w:cs="Times New Roman"/>
          <w:strike/>
          <w:color w:val="000000" w:themeColor="text1"/>
          <w:sz w:val="24"/>
          <w:szCs w:val="24"/>
        </w:rPr>
        <w:t>,</w:t>
      </w:r>
      <w:r w:rsidRPr="00236E49">
        <w:rPr>
          <w:rFonts w:ascii="Times New Roman" w:hAnsi="Times New Roman" w:cs="Times New Roman"/>
          <w:color w:val="000000" w:themeColor="text1"/>
          <w:sz w:val="24"/>
          <w:szCs w:val="24"/>
        </w:rPr>
        <w:t xml:space="preserve"> sealhulgas lepingu täitmisega seotud mistahes personali kulu, tugiisikute töölepingu või võlaõigusliku lepingu alusel makstavad tasud (sh maksud), teenuse osutamisega seotud transport, ruumide rent, sisustus, supervisiooni/ </w:t>
      </w:r>
      <w:proofErr w:type="spellStart"/>
      <w:r w:rsidRPr="00236E49">
        <w:rPr>
          <w:rFonts w:ascii="Times New Roman" w:hAnsi="Times New Roman" w:cs="Times New Roman"/>
          <w:color w:val="000000" w:themeColor="text1"/>
          <w:sz w:val="24"/>
          <w:szCs w:val="24"/>
        </w:rPr>
        <w:t>kovisiooni</w:t>
      </w:r>
      <w:proofErr w:type="spellEnd"/>
      <w:r w:rsidRPr="00236E49">
        <w:rPr>
          <w:rFonts w:ascii="Times New Roman" w:hAnsi="Times New Roman" w:cs="Times New Roman"/>
          <w:color w:val="000000" w:themeColor="text1"/>
          <w:sz w:val="24"/>
          <w:szCs w:val="24"/>
        </w:rPr>
        <w:t xml:space="preserve"> läbiviimise kulud, pangaülekannete tasud jm. Käesolevas punktis on tegemist näitliku (st mitteammendava) kulude loeteluga.</w:t>
      </w:r>
    </w:p>
    <w:p w14:paraId="773DDFF3" w14:textId="7F80F4C7" w:rsidR="00101700" w:rsidRPr="00236E49" w:rsidRDefault="00726140" w:rsidP="0040077F">
      <w:pPr>
        <w:pStyle w:val="Loendilik"/>
        <w:numPr>
          <w:ilvl w:val="1"/>
          <w:numId w:val="9"/>
        </w:numPr>
        <w:autoSpaceDE w:val="0"/>
        <w:autoSpaceDN w:val="0"/>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Täitja</w:t>
      </w:r>
      <w:r w:rsidR="00EB57AE" w:rsidRPr="00236E49">
        <w:rPr>
          <w:rFonts w:ascii="Times New Roman" w:hAnsi="Times New Roman" w:cs="Times New Roman"/>
          <w:color w:val="000000" w:themeColor="text1"/>
          <w:sz w:val="24"/>
          <w:szCs w:val="24"/>
        </w:rPr>
        <w:t xml:space="preserve"> kinnitab</w:t>
      </w:r>
      <w:r w:rsidR="00101700" w:rsidRPr="00236E49">
        <w:rPr>
          <w:rFonts w:ascii="Times New Roman" w:hAnsi="Times New Roman" w:cs="Times New Roman"/>
          <w:color w:val="000000" w:themeColor="text1"/>
          <w:sz w:val="24"/>
          <w:szCs w:val="24"/>
        </w:rPr>
        <w:t xml:space="preserve">, et ta on võimeline tähtaegselt osutama hanke alusdokumentides määratud </w:t>
      </w:r>
      <w:r w:rsidR="006F440D">
        <w:rPr>
          <w:rFonts w:ascii="Times New Roman" w:hAnsi="Times New Roman" w:cs="Times New Roman"/>
          <w:color w:val="000000" w:themeColor="text1"/>
          <w:sz w:val="24"/>
          <w:szCs w:val="24"/>
        </w:rPr>
        <w:t xml:space="preserve">teenust. </w:t>
      </w:r>
      <w:r w:rsidR="00101700" w:rsidRPr="00236E49">
        <w:rPr>
          <w:rFonts w:ascii="Times New Roman" w:hAnsi="Times New Roman" w:cs="Times New Roman"/>
          <w:color w:val="000000" w:themeColor="text1"/>
          <w:sz w:val="24"/>
          <w:szCs w:val="24"/>
        </w:rPr>
        <w:t xml:space="preserve"> </w:t>
      </w:r>
    </w:p>
    <w:p w14:paraId="0E0D71ED" w14:textId="1C4A7A4F" w:rsidR="003706B5" w:rsidRPr="008C306E" w:rsidRDefault="00101700" w:rsidP="00063009">
      <w:pPr>
        <w:pStyle w:val="Loendilik"/>
        <w:numPr>
          <w:ilvl w:val="1"/>
          <w:numId w:val="9"/>
        </w:numPr>
        <w:autoSpaceDE w:val="0"/>
        <w:autoSpaceDN w:val="0"/>
        <w:spacing w:after="0" w:line="240" w:lineRule="auto"/>
        <w:ind w:left="567" w:hanging="567"/>
        <w:jc w:val="both"/>
        <w:rPr>
          <w:rFonts w:ascii="Times New Roman" w:eastAsia="Times New Roman" w:hAnsi="Times New Roman" w:cs="Times New Roman"/>
          <w:color w:val="000000" w:themeColor="text1"/>
          <w:sz w:val="24"/>
          <w:szCs w:val="24"/>
          <w:lang w:eastAsia="et-EE"/>
        </w:rPr>
      </w:pPr>
      <w:r w:rsidRPr="003F4018">
        <w:rPr>
          <w:rFonts w:ascii="Times New Roman" w:hAnsi="Times New Roman" w:cs="Times New Roman"/>
          <w:bCs/>
          <w:color w:val="000000" w:themeColor="text1"/>
          <w:sz w:val="24"/>
          <w:szCs w:val="24"/>
        </w:rPr>
        <w:t>Teenus peab vastama SHS § 23 ja § 25 nõuetele tugiisikuteenuse osutamisel</w:t>
      </w:r>
      <w:r w:rsidR="00103782" w:rsidRPr="003F4018">
        <w:rPr>
          <w:rFonts w:ascii="Times New Roman" w:hAnsi="Times New Roman" w:cs="Times New Roman"/>
          <w:bCs/>
          <w:color w:val="000000" w:themeColor="text1"/>
          <w:sz w:val="24"/>
          <w:szCs w:val="24"/>
        </w:rPr>
        <w:t xml:space="preserve"> ja Ta</w:t>
      </w:r>
      <w:r w:rsidR="008C6DD7" w:rsidRPr="003F4018">
        <w:rPr>
          <w:rFonts w:ascii="Times New Roman" w:hAnsi="Times New Roman" w:cs="Times New Roman"/>
          <w:bCs/>
          <w:color w:val="000000" w:themeColor="text1"/>
          <w:sz w:val="24"/>
          <w:szCs w:val="24"/>
        </w:rPr>
        <w:t>pa</w:t>
      </w:r>
      <w:r w:rsidR="00E26388" w:rsidRPr="003F4018">
        <w:rPr>
          <w:rFonts w:ascii="Times New Roman" w:hAnsi="Times New Roman" w:cs="Times New Roman"/>
          <w:bCs/>
          <w:color w:val="000000" w:themeColor="text1"/>
          <w:sz w:val="24"/>
          <w:szCs w:val="24"/>
        </w:rPr>
        <w:t xml:space="preserve"> </w:t>
      </w:r>
      <w:r w:rsidR="008C6DD7" w:rsidRPr="003F4018">
        <w:rPr>
          <w:rFonts w:ascii="Times New Roman" w:hAnsi="Times New Roman" w:cs="Times New Roman"/>
          <w:bCs/>
          <w:color w:val="000000" w:themeColor="text1"/>
          <w:sz w:val="24"/>
          <w:szCs w:val="24"/>
        </w:rPr>
        <w:t>Valla</w:t>
      </w:r>
      <w:r w:rsidR="00E26388" w:rsidRPr="003F4018">
        <w:rPr>
          <w:rFonts w:ascii="Times New Roman" w:hAnsi="Times New Roman" w:cs="Times New Roman"/>
          <w:bCs/>
          <w:color w:val="000000" w:themeColor="text1"/>
          <w:sz w:val="24"/>
          <w:szCs w:val="24"/>
        </w:rPr>
        <w:t>valitsuse vastavate teenuste osutamiste kordadele</w:t>
      </w:r>
      <w:r w:rsidRPr="003F4018">
        <w:rPr>
          <w:rFonts w:ascii="Times New Roman" w:hAnsi="Times New Roman" w:cs="Times New Roman"/>
          <w:bCs/>
          <w:color w:val="000000" w:themeColor="text1"/>
          <w:sz w:val="24"/>
          <w:szCs w:val="24"/>
        </w:rPr>
        <w:t xml:space="preserve">. </w:t>
      </w:r>
    </w:p>
    <w:p w14:paraId="714572F1" w14:textId="77777777" w:rsidR="008C306E" w:rsidRPr="00B61AA7" w:rsidRDefault="008C306E" w:rsidP="008C306E">
      <w:pPr>
        <w:pStyle w:val="Loendilik"/>
        <w:autoSpaceDE w:val="0"/>
        <w:autoSpaceDN w:val="0"/>
        <w:spacing w:after="0" w:line="240" w:lineRule="auto"/>
        <w:ind w:left="567"/>
        <w:jc w:val="both"/>
        <w:rPr>
          <w:rFonts w:ascii="Times New Roman" w:eastAsia="Times New Roman" w:hAnsi="Times New Roman" w:cs="Times New Roman"/>
          <w:color w:val="000000" w:themeColor="text1"/>
          <w:sz w:val="24"/>
          <w:szCs w:val="24"/>
          <w:lang w:eastAsia="et-EE"/>
        </w:rPr>
      </w:pPr>
    </w:p>
    <w:p w14:paraId="7042DA73" w14:textId="77777777" w:rsidR="00B61AA7" w:rsidRPr="003F4018" w:rsidRDefault="00B61AA7" w:rsidP="00B61AA7">
      <w:pPr>
        <w:pStyle w:val="Loendilik"/>
        <w:autoSpaceDE w:val="0"/>
        <w:autoSpaceDN w:val="0"/>
        <w:spacing w:after="0" w:line="240" w:lineRule="auto"/>
        <w:ind w:left="567"/>
        <w:jc w:val="both"/>
        <w:rPr>
          <w:rFonts w:ascii="Times New Roman" w:eastAsia="Times New Roman" w:hAnsi="Times New Roman" w:cs="Times New Roman"/>
          <w:color w:val="000000" w:themeColor="text1"/>
          <w:sz w:val="24"/>
          <w:szCs w:val="24"/>
          <w:lang w:eastAsia="et-EE"/>
        </w:rPr>
      </w:pPr>
    </w:p>
    <w:p w14:paraId="018D0541" w14:textId="404EF5D1" w:rsidR="00101700" w:rsidRPr="00236E49" w:rsidRDefault="00101700" w:rsidP="003706B5">
      <w:pPr>
        <w:pStyle w:val="Loendilik"/>
        <w:numPr>
          <w:ilvl w:val="0"/>
          <w:numId w:val="10"/>
        </w:numPr>
        <w:autoSpaceDE w:val="0"/>
        <w:autoSpaceDN w:val="0"/>
        <w:spacing w:after="0" w:line="240" w:lineRule="auto"/>
        <w:ind w:left="567" w:hanging="567"/>
        <w:jc w:val="both"/>
        <w:rPr>
          <w:rFonts w:ascii="Times New Roman" w:eastAsia="Times New Roman" w:hAnsi="Times New Roman" w:cs="Times New Roman"/>
          <w:b/>
          <w:color w:val="000000" w:themeColor="text1"/>
          <w:sz w:val="24"/>
          <w:szCs w:val="24"/>
          <w:lang w:eastAsia="et-EE"/>
        </w:rPr>
      </w:pPr>
      <w:r w:rsidRPr="00236E49">
        <w:rPr>
          <w:rFonts w:ascii="Times New Roman" w:eastAsia="Times New Roman" w:hAnsi="Times New Roman" w:cs="Times New Roman"/>
          <w:b/>
          <w:color w:val="000000" w:themeColor="text1"/>
          <w:sz w:val="24"/>
          <w:szCs w:val="24"/>
          <w:lang w:eastAsia="et-EE"/>
        </w:rPr>
        <w:lastRenderedPageBreak/>
        <w:t xml:space="preserve">Tellimuse esitamine </w:t>
      </w:r>
      <w:r w:rsidR="00E26388" w:rsidRPr="00236E49">
        <w:rPr>
          <w:rFonts w:ascii="Times New Roman" w:eastAsia="Times New Roman" w:hAnsi="Times New Roman" w:cs="Times New Roman"/>
          <w:b/>
          <w:color w:val="000000" w:themeColor="text1"/>
          <w:sz w:val="24"/>
          <w:szCs w:val="24"/>
          <w:lang w:eastAsia="et-EE"/>
        </w:rPr>
        <w:t>hanke</w:t>
      </w:r>
      <w:r w:rsidRPr="00236E49">
        <w:rPr>
          <w:rFonts w:ascii="Times New Roman" w:eastAsia="Times New Roman" w:hAnsi="Times New Roman" w:cs="Times New Roman"/>
          <w:b/>
          <w:color w:val="000000" w:themeColor="text1"/>
          <w:sz w:val="24"/>
          <w:szCs w:val="24"/>
          <w:lang w:eastAsia="et-EE"/>
        </w:rPr>
        <w:t xml:space="preserve">lepingu alusel </w:t>
      </w:r>
    </w:p>
    <w:p w14:paraId="5C1C916A" w14:textId="77777777" w:rsidR="001A1F53" w:rsidRPr="00236E49" w:rsidRDefault="001A1F53" w:rsidP="001A1F53">
      <w:pPr>
        <w:numPr>
          <w:ilvl w:val="1"/>
          <w:numId w:val="10"/>
        </w:numPr>
        <w:autoSpaceDE w:val="0"/>
        <w:autoSpaceDN w:val="0"/>
        <w:spacing w:after="0" w:line="240" w:lineRule="auto"/>
        <w:ind w:left="567" w:hanging="567"/>
        <w:contextualSpacing/>
        <w:jc w:val="both"/>
        <w:rPr>
          <w:rFonts w:ascii="Times New Roman" w:eastAsia="Times New Roman" w:hAnsi="Times New Roman" w:cs="Times New Roman"/>
          <w:color w:val="000000" w:themeColor="text1"/>
          <w:sz w:val="24"/>
          <w:szCs w:val="24"/>
          <w:lang w:eastAsia="et-EE"/>
        </w:rPr>
      </w:pPr>
      <w:r w:rsidRPr="00236E49">
        <w:rPr>
          <w:rFonts w:ascii="Times New Roman" w:eastAsia="Times New Roman" w:hAnsi="Times New Roman" w:cs="Times New Roman"/>
          <w:color w:val="000000" w:themeColor="text1"/>
          <w:sz w:val="24"/>
          <w:szCs w:val="24"/>
        </w:rPr>
        <w:t>Teenust osutatakse vajaduspõhiselt.</w:t>
      </w:r>
    </w:p>
    <w:p w14:paraId="76C0E17D" w14:textId="17AAC357" w:rsidR="006E5BED" w:rsidRPr="00236E49" w:rsidRDefault="00726140" w:rsidP="008D17A6">
      <w:pPr>
        <w:pStyle w:val="Loendilik"/>
        <w:numPr>
          <w:ilvl w:val="1"/>
          <w:numId w:val="10"/>
        </w:numPr>
        <w:autoSpaceDE w:val="0"/>
        <w:autoSpaceDN w:val="0"/>
        <w:spacing w:after="0" w:line="240" w:lineRule="auto"/>
        <w:ind w:left="567" w:hanging="567"/>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Täitja</w:t>
      </w:r>
      <w:r w:rsidR="006E5BED" w:rsidRPr="00236E49">
        <w:rPr>
          <w:rFonts w:ascii="Times New Roman" w:hAnsi="Times New Roman" w:cs="Times New Roman"/>
          <w:sz w:val="24"/>
          <w:szCs w:val="24"/>
        </w:rPr>
        <w:t xml:space="preserve"> peab tagama teenuse osutamisega alustamise hiljemalt 30 tööpäeva jooksul arvates tellija </w:t>
      </w:r>
      <w:r w:rsidR="0040077F" w:rsidRPr="00236E49">
        <w:rPr>
          <w:rFonts w:ascii="Times New Roman" w:hAnsi="Times New Roman" w:cs="Times New Roman"/>
          <w:color w:val="000000" w:themeColor="text1"/>
          <w:sz w:val="24"/>
          <w:szCs w:val="24"/>
        </w:rPr>
        <w:t>korralduse</w:t>
      </w:r>
      <w:r w:rsidR="006E5BED" w:rsidRPr="00236E49">
        <w:rPr>
          <w:rFonts w:ascii="Times New Roman" w:hAnsi="Times New Roman" w:cs="Times New Roman"/>
          <w:sz w:val="24"/>
          <w:szCs w:val="24"/>
        </w:rPr>
        <w:t xml:space="preserve"> saamisest, kui ei ole teisiti kokku lepitud.</w:t>
      </w:r>
    </w:p>
    <w:p w14:paraId="712AA14F" w14:textId="63BBF258" w:rsidR="00101700" w:rsidRPr="00236E49" w:rsidRDefault="00101700" w:rsidP="008D17A6">
      <w:pPr>
        <w:pStyle w:val="Loendilik"/>
        <w:numPr>
          <w:ilvl w:val="1"/>
          <w:numId w:val="10"/>
        </w:numPr>
        <w:tabs>
          <w:tab w:val="left" w:pos="567"/>
        </w:tabs>
        <w:spacing w:after="0" w:line="240" w:lineRule="auto"/>
        <w:ind w:left="567" w:hanging="567"/>
        <w:contextualSpacing w:val="0"/>
        <w:jc w:val="both"/>
        <w:rPr>
          <w:rFonts w:ascii="Times New Roman" w:hAnsi="Times New Roman" w:cs="Times New Roman"/>
          <w:color w:val="000000" w:themeColor="text1"/>
          <w:sz w:val="24"/>
          <w:szCs w:val="24"/>
        </w:rPr>
      </w:pPr>
      <w:r w:rsidRPr="00236E49">
        <w:rPr>
          <w:rFonts w:ascii="Times New Roman" w:hAnsi="Times New Roman" w:cs="Times New Roman"/>
          <w:color w:val="000000" w:themeColor="text1"/>
          <w:sz w:val="24"/>
          <w:szCs w:val="24"/>
        </w:rPr>
        <w:t xml:space="preserve">Teenuse saamiseks esitab tellija </w:t>
      </w:r>
      <w:r w:rsidR="0040077F" w:rsidRPr="00236E49">
        <w:rPr>
          <w:rFonts w:ascii="Times New Roman" w:hAnsi="Times New Roman" w:cs="Times New Roman"/>
          <w:color w:val="000000" w:themeColor="text1"/>
          <w:sz w:val="24"/>
          <w:szCs w:val="24"/>
        </w:rPr>
        <w:t>korralduse</w:t>
      </w:r>
      <w:r w:rsidRPr="00236E49">
        <w:rPr>
          <w:rFonts w:ascii="Times New Roman" w:hAnsi="Times New Roman" w:cs="Times New Roman"/>
          <w:color w:val="000000" w:themeColor="text1"/>
          <w:sz w:val="24"/>
          <w:szCs w:val="24"/>
        </w:rPr>
        <w:t xml:space="preserve"> hiljemalt kolme tööpäeva jooksul </w:t>
      </w:r>
      <w:r w:rsidR="0040077F" w:rsidRPr="00236E49">
        <w:rPr>
          <w:rFonts w:ascii="Times New Roman" w:hAnsi="Times New Roman" w:cs="Times New Roman"/>
          <w:color w:val="000000" w:themeColor="text1"/>
          <w:sz w:val="24"/>
          <w:szCs w:val="24"/>
        </w:rPr>
        <w:t xml:space="preserve">korralduse </w:t>
      </w:r>
      <w:r w:rsidRPr="00236E49">
        <w:rPr>
          <w:rFonts w:ascii="Times New Roman" w:hAnsi="Times New Roman" w:cs="Times New Roman"/>
          <w:color w:val="000000" w:themeColor="text1"/>
          <w:sz w:val="24"/>
          <w:szCs w:val="24"/>
        </w:rPr>
        <w:t xml:space="preserve">tegemisest lepingus määratud </w:t>
      </w:r>
      <w:r w:rsidR="00726140">
        <w:rPr>
          <w:rFonts w:ascii="Times New Roman" w:hAnsi="Times New Roman" w:cs="Times New Roman"/>
          <w:color w:val="000000" w:themeColor="text1"/>
          <w:sz w:val="24"/>
          <w:szCs w:val="24"/>
        </w:rPr>
        <w:t>täitja</w:t>
      </w:r>
      <w:r w:rsidRPr="00236E49">
        <w:rPr>
          <w:rFonts w:ascii="Times New Roman" w:hAnsi="Times New Roman" w:cs="Times New Roman"/>
          <w:color w:val="000000" w:themeColor="text1"/>
          <w:sz w:val="24"/>
          <w:szCs w:val="24"/>
        </w:rPr>
        <w:t xml:space="preserve"> volitatud esindaja e-posti aadressil. </w:t>
      </w:r>
    </w:p>
    <w:p w14:paraId="3C6AF721" w14:textId="2A748414" w:rsidR="00101700" w:rsidRPr="00236E49" w:rsidRDefault="0040077F" w:rsidP="008D17A6">
      <w:pPr>
        <w:pStyle w:val="Loendilik"/>
        <w:numPr>
          <w:ilvl w:val="1"/>
          <w:numId w:val="10"/>
        </w:numPr>
        <w:autoSpaceDE w:val="0"/>
        <w:autoSpaceDN w:val="0"/>
        <w:spacing w:after="0" w:line="240" w:lineRule="auto"/>
        <w:ind w:left="567" w:hanging="567"/>
        <w:jc w:val="both"/>
        <w:rPr>
          <w:rFonts w:ascii="Times New Roman" w:eastAsia="Times New Roman" w:hAnsi="Times New Roman" w:cs="Times New Roman"/>
          <w:color w:val="000000" w:themeColor="text1"/>
          <w:sz w:val="24"/>
          <w:szCs w:val="24"/>
        </w:rPr>
      </w:pPr>
      <w:r w:rsidRPr="00236E49">
        <w:rPr>
          <w:rFonts w:ascii="Times New Roman" w:eastAsia="Times New Roman" w:hAnsi="Times New Roman" w:cs="Times New Roman"/>
          <w:color w:val="000000" w:themeColor="text1"/>
          <w:sz w:val="24"/>
          <w:szCs w:val="24"/>
        </w:rPr>
        <w:t>Korraldus</w:t>
      </w:r>
      <w:r w:rsidR="00101700" w:rsidRPr="00236E49">
        <w:rPr>
          <w:rFonts w:ascii="Times New Roman" w:eastAsia="Times New Roman" w:hAnsi="Times New Roman" w:cs="Times New Roman"/>
          <w:color w:val="000000" w:themeColor="text1"/>
          <w:sz w:val="24"/>
          <w:szCs w:val="24"/>
        </w:rPr>
        <w:t xml:space="preserve"> esitatakse kirjalikku taasesitamist võimaldavas vormis. </w:t>
      </w:r>
    </w:p>
    <w:p w14:paraId="4BC0540B" w14:textId="77777777" w:rsidR="00101700" w:rsidRPr="00236E49" w:rsidRDefault="00101700" w:rsidP="00101700">
      <w:pPr>
        <w:pStyle w:val="Loendilik"/>
        <w:autoSpaceDE w:val="0"/>
        <w:autoSpaceDN w:val="0"/>
        <w:spacing w:after="0" w:line="240" w:lineRule="auto"/>
        <w:ind w:left="360"/>
        <w:jc w:val="both"/>
        <w:rPr>
          <w:rFonts w:ascii="Times New Roman" w:eastAsia="Times New Roman" w:hAnsi="Times New Roman" w:cs="Times New Roman"/>
          <w:color w:val="000000" w:themeColor="text1"/>
          <w:sz w:val="24"/>
          <w:szCs w:val="24"/>
        </w:rPr>
      </w:pPr>
    </w:p>
    <w:p w14:paraId="2C64FD51" w14:textId="77777777" w:rsidR="00101700" w:rsidRPr="00236E49" w:rsidRDefault="00101700" w:rsidP="008D17A6">
      <w:pPr>
        <w:pStyle w:val="Loendilik"/>
        <w:numPr>
          <w:ilvl w:val="0"/>
          <w:numId w:val="10"/>
        </w:numPr>
        <w:autoSpaceDE w:val="0"/>
        <w:autoSpaceDN w:val="0"/>
        <w:spacing w:after="0" w:line="240" w:lineRule="auto"/>
        <w:ind w:left="567" w:hanging="567"/>
        <w:jc w:val="both"/>
        <w:rPr>
          <w:rFonts w:ascii="Times New Roman" w:eastAsia="Times New Roman" w:hAnsi="Times New Roman" w:cs="Times New Roman"/>
          <w:b/>
          <w:color w:val="000000" w:themeColor="text1"/>
          <w:sz w:val="24"/>
          <w:szCs w:val="24"/>
        </w:rPr>
      </w:pPr>
      <w:r w:rsidRPr="00236E49">
        <w:rPr>
          <w:rFonts w:ascii="Times New Roman" w:eastAsia="Times New Roman" w:hAnsi="Times New Roman" w:cs="Times New Roman"/>
          <w:b/>
          <w:color w:val="000000" w:themeColor="text1"/>
          <w:sz w:val="24"/>
          <w:szCs w:val="24"/>
        </w:rPr>
        <w:t xml:space="preserve">Tellimuse täitmise tingimused </w:t>
      </w:r>
    </w:p>
    <w:p w14:paraId="55B59169" w14:textId="26E35971" w:rsidR="00101700" w:rsidRPr="00236E49" w:rsidRDefault="00726140" w:rsidP="00442901">
      <w:pPr>
        <w:pStyle w:val="Loendilik"/>
        <w:numPr>
          <w:ilvl w:val="1"/>
          <w:numId w:val="8"/>
        </w:numPr>
        <w:tabs>
          <w:tab w:val="left" w:pos="567"/>
        </w:tabs>
        <w:spacing w:after="0" w:line="240" w:lineRule="auto"/>
        <w:ind w:left="567" w:hanging="567"/>
        <w:contextualSpacing w:val="0"/>
        <w:jc w:val="both"/>
        <w:outlineLvl w:val="2"/>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eastAsia="et-EE"/>
        </w:rPr>
        <w:t>Täitja</w:t>
      </w:r>
      <w:r w:rsidR="00101700" w:rsidRPr="00236E49">
        <w:rPr>
          <w:rFonts w:ascii="Times New Roman" w:hAnsi="Times New Roman" w:cs="Times New Roman"/>
          <w:color w:val="000000" w:themeColor="text1"/>
          <w:sz w:val="24"/>
          <w:szCs w:val="24"/>
          <w:lang w:eastAsia="et-EE"/>
        </w:rPr>
        <w:t xml:space="preserve"> kohustub </w:t>
      </w:r>
      <w:r w:rsidR="00101700" w:rsidRPr="00236E49">
        <w:rPr>
          <w:rFonts w:ascii="Times New Roman" w:hAnsi="Times New Roman" w:cs="Times New Roman"/>
          <w:snapToGrid w:val="0"/>
          <w:color w:val="000000" w:themeColor="text1"/>
          <w:sz w:val="24"/>
          <w:szCs w:val="24"/>
        </w:rPr>
        <w:t xml:space="preserve">osutama teenust tähtaegselt, kvaliteetselt, kooskõlas hanke alusdokumentide, tellimuse ja esitatud pakkumusega. </w:t>
      </w:r>
      <w:r w:rsidR="00101700" w:rsidRPr="00236E49">
        <w:rPr>
          <w:rFonts w:ascii="Times New Roman" w:hAnsi="Times New Roman" w:cs="Times New Roman"/>
          <w:color w:val="000000" w:themeColor="text1"/>
          <w:sz w:val="24"/>
          <w:szCs w:val="24"/>
          <w:shd w:val="clear" w:color="auto" w:fill="FFFFFF"/>
        </w:rPr>
        <w:t xml:space="preserve">Hanke alusdokumentides ja/või tellimuses määratlemata omaduste osas peab teenus olema vähemalt keskmise kvaliteediga ja vastavama sarnastele teenustele tavaliselt esitatavatele nõuetele. </w:t>
      </w:r>
      <w:r>
        <w:rPr>
          <w:rFonts w:ascii="Times New Roman" w:hAnsi="Times New Roman" w:cs="Times New Roman"/>
          <w:color w:val="000000" w:themeColor="text1"/>
          <w:sz w:val="24"/>
          <w:szCs w:val="24"/>
        </w:rPr>
        <w:t>Täitja</w:t>
      </w:r>
      <w:r w:rsidR="00101700" w:rsidRPr="00236E49">
        <w:rPr>
          <w:rFonts w:ascii="Times New Roman" w:hAnsi="Times New Roman" w:cs="Times New Roman"/>
          <w:color w:val="000000" w:themeColor="text1"/>
          <w:sz w:val="24"/>
          <w:szCs w:val="24"/>
        </w:rPr>
        <w:t xml:space="preserve"> peab teenuse osutamise käigus tegema kõik tööd ja toimingud, mis ei ole hanke alusdokumentides sätestatud, kuid mis oma olemuselt kuuluvad teenuse osutamisega seotud tööde hulka.</w:t>
      </w:r>
    </w:p>
    <w:p w14:paraId="31983D24" w14:textId="1653BD2F" w:rsidR="00101700" w:rsidRPr="00236E49" w:rsidRDefault="00726140" w:rsidP="00442901">
      <w:pPr>
        <w:pStyle w:val="Loendilik"/>
        <w:numPr>
          <w:ilvl w:val="1"/>
          <w:numId w:val="8"/>
        </w:numPr>
        <w:tabs>
          <w:tab w:val="left" w:pos="567"/>
        </w:tabs>
        <w:spacing w:after="0" w:line="240" w:lineRule="auto"/>
        <w:ind w:left="567" w:hanging="567"/>
        <w:contextualSpacing w:val="0"/>
        <w:jc w:val="both"/>
        <w:outlineLvl w:val="2"/>
        <w:rPr>
          <w:rFonts w:ascii="Times New Roman" w:hAnsi="Times New Roman" w:cs="Times New Roman"/>
          <w:b/>
          <w:color w:val="000000" w:themeColor="text1"/>
          <w:sz w:val="24"/>
          <w:szCs w:val="24"/>
        </w:rPr>
      </w:pPr>
      <w:r>
        <w:rPr>
          <w:rFonts w:ascii="Times New Roman" w:hAnsi="Times New Roman" w:cs="Times New Roman"/>
          <w:snapToGrid w:val="0"/>
          <w:color w:val="000000" w:themeColor="text1"/>
          <w:sz w:val="24"/>
          <w:szCs w:val="24"/>
        </w:rPr>
        <w:t>Täitja</w:t>
      </w:r>
      <w:r w:rsidR="00101700" w:rsidRPr="00236E49">
        <w:rPr>
          <w:rFonts w:ascii="Times New Roman" w:hAnsi="Times New Roman" w:cs="Times New Roman"/>
          <w:snapToGrid w:val="0"/>
          <w:color w:val="000000" w:themeColor="text1"/>
          <w:sz w:val="24"/>
          <w:szCs w:val="24"/>
        </w:rPr>
        <w:t xml:space="preserve"> peab tagama, et teenust osutavad pakkumuses nimetatud isikud/meeskonnaliikmed vastavalt oma erialastele teadmistele, oskustele ja võimetele</w:t>
      </w:r>
    </w:p>
    <w:p w14:paraId="7C64ED42" w14:textId="71ABF088" w:rsidR="00101700" w:rsidRPr="00236E49" w:rsidRDefault="00726140" w:rsidP="00442901">
      <w:pPr>
        <w:pStyle w:val="Loendilik"/>
        <w:numPr>
          <w:ilvl w:val="1"/>
          <w:numId w:val="8"/>
        </w:numPr>
        <w:tabs>
          <w:tab w:val="left" w:pos="567"/>
        </w:tabs>
        <w:spacing w:after="0" w:line="240" w:lineRule="auto"/>
        <w:ind w:left="567" w:hanging="567"/>
        <w:contextualSpacing w:val="0"/>
        <w:jc w:val="both"/>
        <w:outlineLvl w:val="2"/>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Täitja</w:t>
      </w:r>
      <w:r w:rsidR="00101700" w:rsidRPr="00236E49">
        <w:rPr>
          <w:rFonts w:ascii="Times New Roman" w:hAnsi="Times New Roman" w:cs="Times New Roman"/>
          <w:color w:val="000000" w:themeColor="text1"/>
          <w:sz w:val="24"/>
          <w:szCs w:val="24"/>
        </w:rPr>
        <w:t xml:space="preserve"> kohustub teenuse osutamise tingimustest informeerima oma töötajaid, kellele ta lepingu täitmisega seotud ülesande on pannud</w:t>
      </w:r>
      <w:r w:rsidR="0040077F" w:rsidRPr="00236E49">
        <w:rPr>
          <w:rFonts w:ascii="Times New Roman" w:hAnsi="Times New Roman" w:cs="Times New Roman"/>
          <w:color w:val="000000" w:themeColor="text1"/>
          <w:sz w:val="24"/>
          <w:szCs w:val="24"/>
        </w:rPr>
        <w:t xml:space="preserve">. </w:t>
      </w:r>
      <w:r w:rsidR="00101700" w:rsidRPr="00236E49">
        <w:rPr>
          <w:rFonts w:ascii="Times New Roman" w:hAnsi="Times New Roman" w:cs="Times New Roman"/>
          <w:color w:val="000000" w:themeColor="text1"/>
          <w:sz w:val="24"/>
          <w:szCs w:val="24"/>
        </w:rPr>
        <w:t xml:space="preserve"> </w:t>
      </w:r>
    </w:p>
    <w:p w14:paraId="3C8C5120" w14:textId="5450FC21" w:rsidR="00FF1868" w:rsidRPr="00236E49" w:rsidRDefault="00101700" w:rsidP="00442901">
      <w:pPr>
        <w:pStyle w:val="Loendilik"/>
        <w:numPr>
          <w:ilvl w:val="1"/>
          <w:numId w:val="8"/>
        </w:numPr>
        <w:tabs>
          <w:tab w:val="left" w:pos="567"/>
        </w:tabs>
        <w:spacing w:after="0" w:line="240" w:lineRule="auto"/>
        <w:ind w:left="567" w:hanging="567"/>
        <w:contextualSpacing w:val="0"/>
        <w:jc w:val="both"/>
        <w:outlineLvl w:val="2"/>
        <w:rPr>
          <w:rFonts w:ascii="Times New Roman" w:hAnsi="Times New Roman" w:cs="Times New Roman"/>
          <w:color w:val="000000" w:themeColor="text1"/>
          <w:sz w:val="24"/>
          <w:szCs w:val="24"/>
        </w:rPr>
      </w:pPr>
      <w:r w:rsidRPr="00236E49">
        <w:rPr>
          <w:rFonts w:ascii="Times New Roman" w:hAnsi="Times New Roman" w:cs="Times New Roman"/>
          <w:color w:val="000000" w:themeColor="text1"/>
          <w:sz w:val="24"/>
          <w:szCs w:val="24"/>
        </w:rPr>
        <w:t xml:space="preserve">Teenuse osutamiseks vajalikud materjalid hangib </w:t>
      </w:r>
      <w:r w:rsidR="00726140">
        <w:rPr>
          <w:rFonts w:ascii="Times New Roman" w:hAnsi="Times New Roman" w:cs="Times New Roman"/>
          <w:color w:val="000000" w:themeColor="text1"/>
          <w:sz w:val="24"/>
          <w:szCs w:val="24"/>
        </w:rPr>
        <w:t>täitja</w:t>
      </w:r>
      <w:r w:rsidRPr="00236E49">
        <w:rPr>
          <w:rFonts w:ascii="Times New Roman" w:hAnsi="Times New Roman" w:cs="Times New Roman"/>
          <w:color w:val="000000" w:themeColor="text1"/>
          <w:sz w:val="24"/>
          <w:szCs w:val="24"/>
        </w:rPr>
        <w:t xml:space="preserve">. </w:t>
      </w:r>
    </w:p>
    <w:p w14:paraId="0CA86558" w14:textId="122AC48F" w:rsidR="00101700" w:rsidRPr="00236E49" w:rsidRDefault="00101700" w:rsidP="00442901">
      <w:pPr>
        <w:pStyle w:val="Loendilik"/>
        <w:numPr>
          <w:ilvl w:val="1"/>
          <w:numId w:val="8"/>
        </w:numPr>
        <w:tabs>
          <w:tab w:val="left" w:pos="567"/>
        </w:tabs>
        <w:spacing w:after="0" w:line="240" w:lineRule="auto"/>
        <w:ind w:left="567" w:hanging="567"/>
        <w:contextualSpacing w:val="0"/>
        <w:jc w:val="both"/>
        <w:outlineLvl w:val="2"/>
        <w:rPr>
          <w:rFonts w:ascii="Times New Roman" w:hAnsi="Times New Roman" w:cs="Times New Roman"/>
          <w:color w:val="000000" w:themeColor="text1"/>
          <w:sz w:val="24"/>
          <w:szCs w:val="24"/>
        </w:rPr>
      </w:pPr>
      <w:r w:rsidRPr="00236E49">
        <w:rPr>
          <w:rFonts w:ascii="Times New Roman" w:hAnsi="Times New Roman" w:cs="Times New Roman"/>
          <w:snapToGrid w:val="0"/>
          <w:color w:val="000000" w:themeColor="text1"/>
          <w:sz w:val="24"/>
          <w:szCs w:val="24"/>
        </w:rPr>
        <w:t xml:space="preserve">Vajadusel annab tellija esindaja </w:t>
      </w:r>
      <w:r w:rsidR="00726140">
        <w:rPr>
          <w:rFonts w:ascii="Times New Roman" w:hAnsi="Times New Roman" w:cs="Times New Roman"/>
          <w:snapToGrid w:val="0"/>
          <w:color w:val="000000" w:themeColor="text1"/>
          <w:sz w:val="24"/>
          <w:szCs w:val="24"/>
        </w:rPr>
        <w:t>täitja</w:t>
      </w:r>
      <w:r w:rsidRPr="00236E49">
        <w:rPr>
          <w:rFonts w:ascii="Times New Roman" w:hAnsi="Times New Roman" w:cs="Times New Roman"/>
          <w:snapToGrid w:val="0"/>
          <w:color w:val="000000" w:themeColor="text1"/>
          <w:sz w:val="24"/>
          <w:szCs w:val="24"/>
        </w:rPr>
        <w:t xml:space="preserve">le täiendavaid selgitusi ja/või informatsiooni teenuse osutamisega seotud küsimustes kolme tööpäeva jooksul, arvates </w:t>
      </w:r>
      <w:r w:rsidR="00726140">
        <w:rPr>
          <w:rFonts w:ascii="Times New Roman" w:hAnsi="Times New Roman" w:cs="Times New Roman"/>
          <w:snapToGrid w:val="0"/>
          <w:color w:val="000000" w:themeColor="text1"/>
          <w:sz w:val="24"/>
          <w:szCs w:val="24"/>
        </w:rPr>
        <w:t>täitja</w:t>
      </w:r>
      <w:r w:rsidRPr="00236E49">
        <w:rPr>
          <w:rFonts w:ascii="Times New Roman" w:hAnsi="Times New Roman" w:cs="Times New Roman"/>
          <w:snapToGrid w:val="0"/>
          <w:color w:val="000000" w:themeColor="text1"/>
          <w:sz w:val="24"/>
          <w:szCs w:val="24"/>
        </w:rPr>
        <w:t xml:space="preserve"> vastavasisulise kirjaliku pöördumise (sh pöördumine e-maili teel) kättesaamisest tellija poolt.</w:t>
      </w:r>
    </w:p>
    <w:p w14:paraId="33449A97" w14:textId="102D474B" w:rsidR="00101700" w:rsidRPr="00236E49" w:rsidRDefault="00101700" w:rsidP="00442901">
      <w:pPr>
        <w:pStyle w:val="Loendilik"/>
        <w:numPr>
          <w:ilvl w:val="1"/>
          <w:numId w:val="8"/>
        </w:numPr>
        <w:tabs>
          <w:tab w:val="left" w:pos="567"/>
        </w:tabs>
        <w:spacing w:after="0" w:line="240" w:lineRule="auto"/>
        <w:ind w:left="567" w:hanging="567"/>
        <w:contextualSpacing w:val="0"/>
        <w:jc w:val="both"/>
        <w:outlineLvl w:val="2"/>
        <w:rPr>
          <w:rFonts w:ascii="Times New Roman" w:hAnsi="Times New Roman" w:cs="Times New Roman"/>
          <w:color w:val="000000" w:themeColor="text1"/>
          <w:sz w:val="24"/>
          <w:szCs w:val="24"/>
        </w:rPr>
      </w:pPr>
      <w:r w:rsidRPr="00236E49">
        <w:rPr>
          <w:rFonts w:ascii="Times New Roman" w:hAnsi="Times New Roman" w:cs="Times New Roman"/>
          <w:snapToGrid w:val="0"/>
          <w:color w:val="000000" w:themeColor="text1"/>
          <w:sz w:val="24"/>
          <w:szCs w:val="24"/>
        </w:rPr>
        <w:t xml:space="preserve">Tellijal on õigus kontrollida teenuse osutamise käiku ja kvaliteeti, nõudes vajadusel </w:t>
      </w:r>
      <w:r w:rsidR="00726140">
        <w:rPr>
          <w:rFonts w:ascii="Times New Roman" w:hAnsi="Times New Roman" w:cs="Times New Roman"/>
          <w:snapToGrid w:val="0"/>
          <w:color w:val="000000" w:themeColor="text1"/>
          <w:sz w:val="24"/>
          <w:szCs w:val="24"/>
        </w:rPr>
        <w:t>täitja</w:t>
      </w:r>
      <w:r w:rsidRPr="00236E49">
        <w:rPr>
          <w:rFonts w:ascii="Times New Roman" w:hAnsi="Times New Roman" w:cs="Times New Roman"/>
          <w:snapToGrid w:val="0"/>
          <w:color w:val="000000" w:themeColor="text1"/>
          <w:sz w:val="24"/>
          <w:szCs w:val="24"/>
        </w:rPr>
        <w:t>lt selle kohta informatsiooni või kirjalike või suuliste seletuste esitamist.</w:t>
      </w:r>
    </w:p>
    <w:p w14:paraId="69EB607B" w14:textId="77777777" w:rsidR="00101700" w:rsidRPr="00236E49" w:rsidRDefault="00101700" w:rsidP="00442901">
      <w:pPr>
        <w:pStyle w:val="Loendilik"/>
        <w:numPr>
          <w:ilvl w:val="1"/>
          <w:numId w:val="8"/>
        </w:numPr>
        <w:tabs>
          <w:tab w:val="left" w:pos="567"/>
        </w:tabs>
        <w:spacing w:after="0" w:line="240" w:lineRule="auto"/>
        <w:ind w:left="567" w:hanging="567"/>
        <w:contextualSpacing w:val="0"/>
        <w:jc w:val="both"/>
        <w:outlineLvl w:val="2"/>
        <w:rPr>
          <w:rFonts w:ascii="Times New Roman" w:hAnsi="Times New Roman" w:cs="Times New Roman"/>
          <w:color w:val="000000" w:themeColor="text1"/>
          <w:sz w:val="24"/>
          <w:szCs w:val="24"/>
        </w:rPr>
      </w:pPr>
      <w:r w:rsidRPr="00236E49">
        <w:rPr>
          <w:rFonts w:ascii="Times New Roman" w:hAnsi="Times New Roman" w:cs="Times New Roman"/>
          <w:snapToGrid w:val="0"/>
          <w:color w:val="000000" w:themeColor="text1"/>
          <w:sz w:val="24"/>
          <w:szCs w:val="24"/>
        </w:rPr>
        <w:t>Pooled on kohustatud teavitama teist poolt viivitamatult asjaoludest, mis takistavad või võivad takistada kohustuse nõuetekohast ja õigeaegset täitmist.</w:t>
      </w:r>
    </w:p>
    <w:p w14:paraId="4A01B40B" w14:textId="77777777" w:rsidR="00101700" w:rsidRPr="00236E49" w:rsidRDefault="00101700" w:rsidP="00101700">
      <w:pPr>
        <w:pStyle w:val="Loendilik"/>
        <w:tabs>
          <w:tab w:val="left" w:pos="567"/>
        </w:tabs>
        <w:spacing w:after="0" w:line="240" w:lineRule="auto"/>
        <w:ind w:left="1080"/>
        <w:contextualSpacing w:val="0"/>
        <w:jc w:val="both"/>
        <w:outlineLvl w:val="2"/>
        <w:rPr>
          <w:rFonts w:ascii="Times New Roman" w:hAnsi="Times New Roman" w:cs="Times New Roman"/>
          <w:color w:val="000000" w:themeColor="text1"/>
          <w:sz w:val="24"/>
          <w:szCs w:val="24"/>
        </w:rPr>
      </w:pPr>
    </w:p>
    <w:p w14:paraId="11804940" w14:textId="2B1BEF02" w:rsidR="00101700" w:rsidRPr="00236E49" w:rsidRDefault="00D35DF3" w:rsidP="00101700">
      <w:pPr>
        <w:numPr>
          <w:ilvl w:val="0"/>
          <w:numId w:val="8"/>
        </w:numPr>
        <w:autoSpaceDE w:val="0"/>
        <w:autoSpaceDN w:val="0"/>
        <w:spacing w:after="0" w:line="240" w:lineRule="auto"/>
        <w:ind w:left="426" w:hanging="426"/>
        <w:contextualSpacing/>
        <w:jc w:val="both"/>
        <w:rPr>
          <w:rFonts w:ascii="Times New Roman" w:eastAsia="Times New Roman" w:hAnsi="Times New Roman" w:cs="Times New Roman"/>
          <w:b/>
          <w:color w:val="000000" w:themeColor="text1"/>
          <w:sz w:val="24"/>
          <w:szCs w:val="24"/>
          <w:lang w:eastAsia="et-EE"/>
        </w:rPr>
      </w:pPr>
      <w:r w:rsidRPr="00236E49">
        <w:rPr>
          <w:rFonts w:ascii="Times New Roman" w:eastAsia="Times New Roman" w:hAnsi="Times New Roman" w:cs="Times New Roman"/>
          <w:b/>
          <w:color w:val="000000" w:themeColor="text1"/>
          <w:sz w:val="24"/>
          <w:szCs w:val="24"/>
          <w:lang w:eastAsia="et-EE"/>
        </w:rPr>
        <w:t>Teenuse maksumus</w:t>
      </w:r>
      <w:r w:rsidR="00101700" w:rsidRPr="00236E49">
        <w:rPr>
          <w:rFonts w:ascii="Times New Roman" w:eastAsia="Times New Roman" w:hAnsi="Times New Roman" w:cs="Times New Roman"/>
          <w:b/>
          <w:color w:val="000000" w:themeColor="text1"/>
          <w:sz w:val="24"/>
          <w:szCs w:val="24"/>
          <w:lang w:eastAsia="et-EE"/>
        </w:rPr>
        <w:t xml:space="preserve"> ja tasumise tingimused</w:t>
      </w:r>
    </w:p>
    <w:p w14:paraId="06723F23" w14:textId="7D2CEC65" w:rsidR="00353C7F" w:rsidRPr="00236E49" w:rsidRDefault="00101700" w:rsidP="00442901">
      <w:pPr>
        <w:pStyle w:val="Loendilik"/>
        <w:numPr>
          <w:ilvl w:val="1"/>
          <w:numId w:val="8"/>
        </w:numPr>
        <w:spacing w:after="0" w:line="240" w:lineRule="auto"/>
        <w:ind w:left="567" w:hanging="567"/>
        <w:contextualSpacing w:val="0"/>
        <w:jc w:val="both"/>
        <w:outlineLvl w:val="2"/>
        <w:rPr>
          <w:rFonts w:ascii="Times New Roman" w:hAnsi="Times New Roman" w:cs="Times New Roman"/>
          <w:b/>
          <w:color w:val="000000" w:themeColor="text1"/>
          <w:sz w:val="24"/>
          <w:szCs w:val="24"/>
        </w:rPr>
      </w:pPr>
      <w:r w:rsidRPr="00236E49">
        <w:rPr>
          <w:rFonts w:ascii="Times New Roman" w:hAnsi="Times New Roman" w:cs="Times New Roman"/>
          <w:color w:val="000000" w:themeColor="text1"/>
          <w:sz w:val="24"/>
          <w:szCs w:val="24"/>
        </w:rPr>
        <w:t xml:space="preserve">Tellija tasub </w:t>
      </w:r>
      <w:r w:rsidR="00726140">
        <w:rPr>
          <w:rFonts w:ascii="Times New Roman" w:hAnsi="Times New Roman" w:cs="Times New Roman"/>
          <w:color w:val="000000" w:themeColor="text1"/>
          <w:sz w:val="24"/>
          <w:szCs w:val="24"/>
        </w:rPr>
        <w:t>täitja</w:t>
      </w:r>
      <w:r w:rsidRPr="00236E49">
        <w:rPr>
          <w:rFonts w:ascii="Times New Roman" w:hAnsi="Times New Roman" w:cs="Times New Roman"/>
          <w:color w:val="000000" w:themeColor="text1"/>
          <w:sz w:val="24"/>
          <w:szCs w:val="24"/>
        </w:rPr>
        <w:t>le osutatud teenuse eest vastavalt pakkumuses fikseeritud ühiku hinnale</w:t>
      </w:r>
      <w:r w:rsidR="00353C7F" w:rsidRPr="00236E49">
        <w:rPr>
          <w:rFonts w:ascii="Times New Roman" w:hAnsi="Times New Roman" w:cs="Times New Roman"/>
          <w:color w:val="000000" w:themeColor="text1"/>
          <w:sz w:val="24"/>
          <w:szCs w:val="24"/>
        </w:rPr>
        <w:t xml:space="preserve"> järgmiselt: </w:t>
      </w:r>
    </w:p>
    <w:p w14:paraId="02235CD7" w14:textId="77777777" w:rsidR="00353C7F" w:rsidRPr="00236E49" w:rsidRDefault="00353C7F" w:rsidP="00442901">
      <w:pPr>
        <w:pStyle w:val="Loendilik"/>
        <w:numPr>
          <w:ilvl w:val="2"/>
          <w:numId w:val="8"/>
        </w:numPr>
        <w:autoSpaceDE w:val="0"/>
        <w:autoSpaceDN w:val="0"/>
        <w:ind w:left="851" w:hanging="851"/>
        <w:jc w:val="both"/>
        <w:rPr>
          <w:rFonts w:ascii="Times New Roman" w:hAnsi="Times New Roman" w:cs="Times New Roman"/>
          <w:color w:val="000000" w:themeColor="text1"/>
          <w:sz w:val="24"/>
          <w:szCs w:val="24"/>
        </w:rPr>
      </w:pPr>
      <w:r w:rsidRPr="00236E49">
        <w:rPr>
          <w:rFonts w:ascii="Times New Roman" w:hAnsi="Times New Roman" w:cs="Times New Roman"/>
          <w:color w:val="000000" w:themeColor="text1"/>
          <w:sz w:val="24"/>
          <w:szCs w:val="24"/>
        </w:rPr>
        <w:t>tugiisikuteenuse tunnihind ….. eurot (vastavalt käibemaksuseadusele käibemaksu ei lisandu);</w:t>
      </w:r>
    </w:p>
    <w:p w14:paraId="0186E53C" w14:textId="2845EB82" w:rsidR="00101700" w:rsidRPr="00236E49" w:rsidRDefault="00101700" w:rsidP="00442901">
      <w:pPr>
        <w:pStyle w:val="Loendilik"/>
        <w:numPr>
          <w:ilvl w:val="1"/>
          <w:numId w:val="8"/>
        </w:numPr>
        <w:spacing w:after="0" w:line="240" w:lineRule="auto"/>
        <w:ind w:left="567" w:hanging="567"/>
        <w:contextualSpacing w:val="0"/>
        <w:jc w:val="both"/>
        <w:outlineLvl w:val="2"/>
        <w:rPr>
          <w:rFonts w:ascii="Times New Roman" w:hAnsi="Times New Roman" w:cs="Times New Roman"/>
          <w:b/>
          <w:color w:val="000000" w:themeColor="text1"/>
          <w:sz w:val="24"/>
          <w:szCs w:val="24"/>
        </w:rPr>
      </w:pPr>
      <w:r w:rsidRPr="00236E49">
        <w:rPr>
          <w:rFonts w:ascii="Times New Roman" w:eastAsia="Times New Roman" w:hAnsi="Times New Roman" w:cs="Times New Roman"/>
          <w:color w:val="000000" w:themeColor="text1"/>
          <w:sz w:val="24"/>
          <w:szCs w:val="24"/>
          <w:lang w:eastAsia="et-EE"/>
        </w:rPr>
        <w:t>T</w:t>
      </w:r>
      <w:r w:rsidR="00D35DF3" w:rsidRPr="00236E49">
        <w:rPr>
          <w:rFonts w:ascii="Times New Roman" w:eastAsia="Times New Roman" w:hAnsi="Times New Roman" w:cs="Times New Roman"/>
          <w:color w:val="000000" w:themeColor="text1"/>
          <w:sz w:val="24"/>
          <w:szCs w:val="24"/>
          <w:lang w:eastAsia="et-EE"/>
        </w:rPr>
        <w:t>eenuse</w:t>
      </w:r>
      <w:r w:rsidRPr="00236E49">
        <w:rPr>
          <w:rFonts w:ascii="Times New Roman" w:eastAsia="Times New Roman" w:hAnsi="Times New Roman" w:cs="Times New Roman"/>
          <w:color w:val="000000" w:themeColor="text1"/>
          <w:sz w:val="24"/>
          <w:szCs w:val="24"/>
          <w:lang w:eastAsia="et-EE"/>
        </w:rPr>
        <w:t xml:space="preserve"> maksumus lepingu tähenduses on tellimuses esitatud teenuse koguse vms ja teenuse ühikuhindade alusel arvestatud summa.</w:t>
      </w:r>
    </w:p>
    <w:p w14:paraId="2F14DF21" w14:textId="3D612EC2" w:rsidR="00101700" w:rsidRPr="00236E49" w:rsidRDefault="00D10741" w:rsidP="00442901">
      <w:pPr>
        <w:pStyle w:val="Kehatekst"/>
        <w:numPr>
          <w:ilvl w:val="1"/>
          <w:numId w:val="8"/>
        </w:numPr>
        <w:ind w:left="567" w:hanging="567"/>
        <w:outlineLvl w:val="2"/>
        <w:rPr>
          <w:color w:val="000000" w:themeColor="text1"/>
          <w:szCs w:val="24"/>
          <w:lang w:val="et-EE"/>
        </w:rPr>
      </w:pPr>
      <w:r w:rsidRPr="00236E49">
        <w:rPr>
          <w:color w:val="000000" w:themeColor="text1"/>
          <w:szCs w:val="24"/>
          <w:lang w:val="et-EE"/>
        </w:rPr>
        <w:t>Teenuse</w:t>
      </w:r>
      <w:r w:rsidR="00D35DF3" w:rsidRPr="00236E49">
        <w:rPr>
          <w:color w:val="000000" w:themeColor="text1"/>
          <w:szCs w:val="24"/>
          <w:lang w:val="et-EE"/>
        </w:rPr>
        <w:t xml:space="preserve"> maksumus s</w:t>
      </w:r>
      <w:r w:rsidR="00101700" w:rsidRPr="00236E49">
        <w:rPr>
          <w:color w:val="000000" w:themeColor="text1"/>
          <w:szCs w:val="24"/>
          <w:lang w:val="et-EE"/>
        </w:rPr>
        <w:t xml:space="preserve">isaldab kõiki kulusid, mis </w:t>
      </w:r>
      <w:r w:rsidR="00726140">
        <w:rPr>
          <w:color w:val="000000" w:themeColor="text1"/>
          <w:szCs w:val="24"/>
          <w:lang w:val="et-EE"/>
        </w:rPr>
        <w:t>täitja</w:t>
      </w:r>
      <w:r w:rsidR="00101700" w:rsidRPr="00236E49">
        <w:rPr>
          <w:color w:val="000000" w:themeColor="text1"/>
          <w:szCs w:val="24"/>
          <w:lang w:val="et-EE"/>
        </w:rPr>
        <w:t xml:space="preserve"> on teinud teenuse osutamiseks. </w:t>
      </w:r>
    </w:p>
    <w:p w14:paraId="4EC0AE89" w14:textId="38CC7BFE" w:rsidR="00101700" w:rsidRPr="00236E49" w:rsidRDefault="00101700" w:rsidP="00442901">
      <w:pPr>
        <w:pStyle w:val="Kehatekst"/>
        <w:numPr>
          <w:ilvl w:val="1"/>
          <w:numId w:val="8"/>
        </w:numPr>
        <w:ind w:left="567" w:hanging="567"/>
        <w:outlineLvl w:val="2"/>
        <w:rPr>
          <w:strike/>
          <w:color w:val="000000" w:themeColor="text1"/>
          <w:szCs w:val="24"/>
          <w:lang w:val="et-EE"/>
        </w:rPr>
      </w:pPr>
      <w:r w:rsidRPr="00236E49">
        <w:rPr>
          <w:color w:val="000000" w:themeColor="text1"/>
          <w:szCs w:val="24"/>
          <w:lang w:val="et-EE"/>
        </w:rPr>
        <w:t>Tellija tasub teenuse eest igakuiselt pärast korrektselt täidetud lepingu lisa  „teenuse osutamise graafik“</w:t>
      </w:r>
      <w:r w:rsidR="00F95FA4" w:rsidRPr="00236E49">
        <w:rPr>
          <w:color w:val="000000" w:themeColor="text1"/>
          <w:szCs w:val="24"/>
          <w:lang w:val="et-EE"/>
        </w:rPr>
        <w:t xml:space="preserve"> saamist</w:t>
      </w:r>
      <w:r w:rsidRPr="00236E49">
        <w:rPr>
          <w:color w:val="000000" w:themeColor="text1"/>
          <w:szCs w:val="24"/>
          <w:lang w:val="et-EE"/>
        </w:rPr>
        <w:t xml:space="preserve"> ning </w:t>
      </w:r>
      <w:r w:rsidR="00F95FA4" w:rsidRPr="00236E49">
        <w:rPr>
          <w:color w:val="000000" w:themeColor="text1"/>
          <w:szCs w:val="24"/>
          <w:lang w:val="et-EE"/>
        </w:rPr>
        <w:t xml:space="preserve">arve esitamist. </w:t>
      </w:r>
      <w:r w:rsidRPr="00236E49">
        <w:rPr>
          <w:color w:val="000000" w:themeColor="text1"/>
          <w:szCs w:val="24"/>
          <w:lang w:val="et-EE"/>
        </w:rPr>
        <w:t xml:space="preserve"> </w:t>
      </w:r>
    </w:p>
    <w:p w14:paraId="50F48FED" w14:textId="0F8E243E" w:rsidR="00101700" w:rsidRPr="00236E49" w:rsidRDefault="00101700" w:rsidP="00442901">
      <w:pPr>
        <w:pStyle w:val="Kehatekst"/>
        <w:numPr>
          <w:ilvl w:val="1"/>
          <w:numId w:val="8"/>
        </w:numPr>
        <w:ind w:left="567" w:hanging="567"/>
        <w:outlineLvl w:val="2"/>
        <w:rPr>
          <w:color w:val="000000" w:themeColor="text1"/>
          <w:szCs w:val="24"/>
          <w:lang w:val="et-EE"/>
        </w:rPr>
      </w:pPr>
      <w:r w:rsidRPr="00236E49">
        <w:rPr>
          <w:color w:val="000000" w:themeColor="text1"/>
          <w:szCs w:val="24"/>
          <w:lang w:val="et-EE"/>
        </w:rPr>
        <w:t xml:space="preserve">Digitaalselt allkirjastatud lepingu lisa  ja arve tuleb esitada punkti </w:t>
      </w:r>
      <w:r w:rsidR="00FF1868" w:rsidRPr="00236E49">
        <w:rPr>
          <w:color w:val="000000" w:themeColor="text1"/>
          <w:szCs w:val="24"/>
          <w:lang w:val="et-EE"/>
        </w:rPr>
        <w:t>5</w:t>
      </w:r>
      <w:r w:rsidRPr="00236E49">
        <w:rPr>
          <w:color w:val="000000" w:themeColor="text1"/>
          <w:szCs w:val="24"/>
          <w:lang w:val="et-EE"/>
        </w:rPr>
        <w:t>.</w:t>
      </w:r>
      <w:r w:rsidR="00C661EB" w:rsidRPr="00236E49">
        <w:rPr>
          <w:color w:val="000000" w:themeColor="text1"/>
          <w:szCs w:val="24"/>
          <w:lang w:val="et-EE"/>
        </w:rPr>
        <w:t>8</w:t>
      </w:r>
      <w:r w:rsidRPr="00236E49">
        <w:rPr>
          <w:color w:val="000000" w:themeColor="text1"/>
          <w:szCs w:val="24"/>
          <w:lang w:val="et-EE"/>
        </w:rPr>
        <w:t>. kohaselt teenuste osutamise kalendrikuule järgneva kuu 7. kuupäevaks. Tellijal on igal ajal õigus nõuda täiendavaid dokumente teenuste osutamise tõendamiseks, sh andmeid tugiisikutele makstud tasu suuruse kohta, arvestades lepingu</w:t>
      </w:r>
      <w:r w:rsidR="0040077F" w:rsidRPr="00236E49">
        <w:rPr>
          <w:color w:val="000000" w:themeColor="text1"/>
          <w:szCs w:val="24"/>
          <w:lang w:val="et-EE"/>
        </w:rPr>
        <w:t>s</w:t>
      </w:r>
      <w:r w:rsidRPr="00236E49">
        <w:rPr>
          <w:color w:val="000000" w:themeColor="text1"/>
          <w:szCs w:val="24"/>
          <w:lang w:val="et-EE"/>
        </w:rPr>
        <w:t xml:space="preserve"> sätestatud nõudeid. </w:t>
      </w:r>
    </w:p>
    <w:p w14:paraId="51426AA3" w14:textId="0CE033A9" w:rsidR="00101700" w:rsidRPr="00236E49" w:rsidRDefault="00101700" w:rsidP="00442901">
      <w:pPr>
        <w:pStyle w:val="Kehatekst"/>
        <w:numPr>
          <w:ilvl w:val="1"/>
          <w:numId w:val="8"/>
        </w:numPr>
        <w:ind w:left="567" w:hanging="567"/>
        <w:outlineLvl w:val="2"/>
        <w:rPr>
          <w:color w:val="000000" w:themeColor="text1"/>
          <w:szCs w:val="24"/>
          <w:lang w:val="et-EE"/>
        </w:rPr>
      </w:pPr>
      <w:r w:rsidRPr="00236E49">
        <w:rPr>
          <w:color w:val="000000" w:themeColor="text1"/>
          <w:szCs w:val="24"/>
          <w:lang w:val="et-EE"/>
        </w:rPr>
        <w:t xml:space="preserve">Tellija kontrollib esitatud dokumentide korrektsust kümne tööpäeva jooksul. </w:t>
      </w:r>
      <w:r w:rsidR="00FF1868" w:rsidRPr="00236E49">
        <w:rPr>
          <w:color w:val="000000" w:themeColor="text1"/>
          <w:szCs w:val="24"/>
          <w:lang w:val="et-EE"/>
        </w:rPr>
        <w:t xml:space="preserve">Puudulikest andmetest tingitud selgitustaotlusele peab </w:t>
      </w:r>
      <w:r w:rsidR="00726140">
        <w:rPr>
          <w:color w:val="000000" w:themeColor="text1"/>
          <w:szCs w:val="24"/>
          <w:lang w:val="et-EE"/>
        </w:rPr>
        <w:t>täitja</w:t>
      </w:r>
      <w:r w:rsidR="00FF1868" w:rsidRPr="00236E49">
        <w:rPr>
          <w:color w:val="000000" w:themeColor="text1"/>
          <w:szCs w:val="24"/>
          <w:lang w:val="et-EE"/>
        </w:rPr>
        <w:t xml:space="preserve"> tellijale vastama </w:t>
      </w:r>
      <w:r w:rsidRPr="00236E49">
        <w:rPr>
          <w:color w:val="000000" w:themeColor="text1"/>
          <w:szCs w:val="24"/>
          <w:lang w:val="et-EE"/>
        </w:rPr>
        <w:t>ühe tööpäeva jooksul. Arve tasumise kohustus tekib pärast nõuetekohast dokumentide esitamist.</w:t>
      </w:r>
    </w:p>
    <w:p w14:paraId="7C01CC7F" w14:textId="77777777" w:rsidR="00101700" w:rsidRPr="00236E49" w:rsidRDefault="00101700" w:rsidP="00442901">
      <w:pPr>
        <w:pStyle w:val="Kehatekst"/>
        <w:numPr>
          <w:ilvl w:val="1"/>
          <w:numId w:val="8"/>
        </w:numPr>
        <w:ind w:left="567" w:hanging="567"/>
        <w:outlineLvl w:val="2"/>
        <w:rPr>
          <w:color w:val="000000" w:themeColor="text1"/>
          <w:szCs w:val="24"/>
          <w:lang w:val="et-EE"/>
        </w:rPr>
      </w:pPr>
      <w:r w:rsidRPr="00236E49">
        <w:rPr>
          <w:color w:val="000000" w:themeColor="text1"/>
          <w:szCs w:val="24"/>
          <w:lang w:val="et-EE"/>
        </w:rPr>
        <w:t>Tellija tasub tellija koordinaatori poolt teenusele suunatud ning teenusele ilmunud isikute eest.</w:t>
      </w:r>
    </w:p>
    <w:p w14:paraId="6C0F29CE" w14:textId="682F096A" w:rsidR="00101700" w:rsidRPr="00236E49" w:rsidRDefault="00726140" w:rsidP="00442901">
      <w:pPr>
        <w:pStyle w:val="Kehatekst"/>
        <w:numPr>
          <w:ilvl w:val="1"/>
          <w:numId w:val="8"/>
        </w:numPr>
        <w:ind w:left="567" w:hanging="567"/>
        <w:outlineLvl w:val="2"/>
        <w:rPr>
          <w:color w:val="000000" w:themeColor="text1"/>
          <w:szCs w:val="24"/>
          <w:lang w:val="et-EE"/>
        </w:rPr>
      </w:pPr>
      <w:r>
        <w:rPr>
          <w:color w:val="000000" w:themeColor="text1"/>
          <w:szCs w:val="24"/>
          <w:lang w:val="et-EE"/>
        </w:rPr>
        <w:t>Täitja</w:t>
      </w:r>
      <w:r w:rsidR="00101700" w:rsidRPr="00236E49">
        <w:rPr>
          <w:color w:val="000000" w:themeColor="text1"/>
          <w:szCs w:val="24"/>
          <w:lang w:val="et-EE"/>
        </w:rPr>
        <w:t xml:space="preserve"> esitab tellijale arve e-arvena. </w:t>
      </w:r>
    </w:p>
    <w:p w14:paraId="2DC393E9" w14:textId="77777777" w:rsidR="00101700" w:rsidRPr="00236E49" w:rsidRDefault="00101700" w:rsidP="00442901">
      <w:pPr>
        <w:pStyle w:val="Kehatekst"/>
        <w:numPr>
          <w:ilvl w:val="1"/>
          <w:numId w:val="8"/>
        </w:numPr>
        <w:ind w:left="567" w:hanging="567"/>
        <w:outlineLvl w:val="2"/>
        <w:rPr>
          <w:color w:val="000000" w:themeColor="text1"/>
          <w:szCs w:val="24"/>
          <w:lang w:val="et-EE"/>
        </w:rPr>
      </w:pPr>
      <w:r w:rsidRPr="00236E49">
        <w:rPr>
          <w:color w:val="000000" w:themeColor="text1"/>
          <w:szCs w:val="24"/>
          <w:lang w:val="et-EE"/>
        </w:rPr>
        <w:t>Arve maksetähtaeg peab olema vähemalt 14 tööpäeva arve esitamisest.</w:t>
      </w:r>
    </w:p>
    <w:p w14:paraId="430E2E68" w14:textId="77777777" w:rsidR="00101700" w:rsidRPr="00236E49" w:rsidRDefault="00101700" w:rsidP="00101700">
      <w:pPr>
        <w:autoSpaceDE w:val="0"/>
        <w:autoSpaceDN w:val="0"/>
        <w:spacing w:after="0" w:line="240" w:lineRule="auto"/>
        <w:ind w:left="426"/>
        <w:contextualSpacing/>
        <w:jc w:val="both"/>
        <w:rPr>
          <w:rFonts w:ascii="Times New Roman" w:eastAsia="Times New Roman" w:hAnsi="Times New Roman" w:cs="Times New Roman"/>
          <w:b/>
          <w:color w:val="000000" w:themeColor="text1"/>
          <w:sz w:val="24"/>
          <w:szCs w:val="24"/>
          <w:lang w:eastAsia="et-EE"/>
        </w:rPr>
      </w:pPr>
    </w:p>
    <w:p w14:paraId="121720AE" w14:textId="77777777" w:rsidR="00101700" w:rsidRPr="00F30221" w:rsidRDefault="00101700" w:rsidP="00442901">
      <w:pPr>
        <w:numPr>
          <w:ilvl w:val="0"/>
          <w:numId w:val="8"/>
        </w:numPr>
        <w:autoSpaceDE w:val="0"/>
        <w:autoSpaceDN w:val="0"/>
        <w:spacing w:after="0" w:line="240" w:lineRule="auto"/>
        <w:ind w:left="567" w:hanging="567"/>
        <w:contextualSpacing/>
        <w:jc w:val="both"/>
        <w:rPr>
          <w:rFonts w:ascii="Times New Roman" w:eastAsia="Times New Roman" w:hAnsi="Times New Roman" w:cs="Times New Roman"/>
          <w:b/>
          <w:color w:val="000000" w:themeColor="text1"/>
          <w:sz w:val="24"/>
          <w:szCs w:val="24"/>
          <w:lang w:eastAsia="et-EE"/>
        </w:rPr>
      </w:pPr>
      <w:r w:rsidRPr="00F30221">
        <w:rPr>
          <w:rFonts w:ascii="Times New Roman" w:eastAsia="Times New Roman" w:hAnsi="Times New Roman" w:cs="Times New Roman"/>
          <w:b/>
          <w:color w:val="000000" w:themeColor="text1"/>
          <w:sz w:val="24"/>
          <w:szCs w:val="24"/>
          <w:lang w:eastAsia="et-EE"/>
        </w:rPr>
        <w:t>Poolte vastutus ja vääramatu jõud</w:t>
      </w:r>
    </w:p>
    <w:p w14:paraId="1C4D5EF9" w14:textId="77777777" w:rsidR="00101700" w:rsidRPr="00236E49" w:rsidRDefault="00101700" w:rsidP="00442901">
      <w:pPr>
        <w:numPr>
          <w:ilvl w:val="1"/>
          <w:numId w:val="8"/>
        </w:numPr>
        <w:autoSpaceDE w:val="0"/>
        <w:autoSpaceDN w:val="0"/>
        <w:spacing w:after="0" w:line="240" w:lineRule="auto"/>
        <w:ind w:left="567" w:hanging="567"/>
        <w:contextualSpacing/>
        <w:jc w:val="both"/>
        <w:rPr>
          <w:rFonts w:ascii="Times New Roman" w:eastAsia="Times New Roman" w:hAnsi="Times New Roman" w:cs="Times New Roman"/>
          <w:color w:val="000000" w:themeColor="text1"/>
          <w:sz w:val="24"/>
          <w:szCs w:val="24"/>
          <w:lang w:eastAsia="et-EE"/>
        </w:rPr>
      </w:pPr>
      <w:r w:rsidRPr="00236E49">
        <w:rPr>
          <w:rFonts w:ascii="Times New Roman" w:hAnsi="Times New Roman" w:cs="Times New Roman"/>
          <w:color w:val="000000" w:themeColor="text1"/>
          <w:sz w:val="24"/>
          <w:szCs w:val="24"/>
        </w:rPr>
        <w:t xml:space="preserve">Lepingust tulenevate kohustuste täitmata jätmise või mittekohase täitmisega teisele poolele tekitatud otsese varalise kahju eest kannavad pooled täielikku vastutust selle kahju ulatuses. </w:t>
      </w:r>
      <w:r w:rsidRPr="00236E49">
        <w:rPr>
          <w:rFonts w:ascii="Times New Roman" w:hAnsi="Times New Roman" w:cs="Times New Roman"/>
          <w:iCs/>
          <w:color w:val="000000" w:themeColor="text1"/>
          <w:sz w:val="24"/>
          <w:szCs w:val="24"/>
        </w:rPr>
        <w:t>Poole koguvastutus on piiratud lepingu hinnaga, välja arvatud juhul, kui lepingurikkumine oli tahtlik.</w:t>
      </w:r>
    </w:p>
    <w:p w14:paraId="5F412CEE" w14:textId="26189C62" w:rsidR="00101700" w:rsidRPr="00236E49" w:rsidRDefault="00726140" w:rsidP="00442901">
      <w:pPr>
        <w:pStyle w:val="Loendilik"/>
        <w:numPr>
          <w:ilvl w:val="1"/>
          <w:numId w:val="8"/>
        </w:numPr>
        <w:tabs>
          <w:tab w:val="left" w:pos="567"/>
        </w:tabs>
        <w:spacing w:after="0" w:line="240" w:lineRule="auto"/>
        <w:ind w:left="567" w:hanging="567"/>
        <w:contextualSpacing w:val="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Täitja</w:t>
      </w:r>
      <w:r w:rsidR="00101700" w:rsidRPr="00236E49">
        <w:rPr>
          <w:rFonts w:ascii="Times New Roman" w:hAnsi="Times New Roman" w:cs="Times New Roman"/>
          <w:color w:val="000000" w:themeColor="text1"/>
          <w:sz w:val="24"/>
          <w:szCs w:val="24"/>
        </w:rPr>
        <w:t xml:space="preserve"> vastutab igasuguse lepingurikkumise eest, eelkõige kui </w:t>
      </w:r>
      <w:r>
        <w:rPr>
          <w:rFonts w:ascii="Times New Roman" w:hAnsi="Times New Roman" w:cs="Times New Roman"/>
          <w:color w:val="000000" w:themeColor="text1"/>
          <w:sz w:val="24"/>
          <w:szCs w:val="24"/>
        </w:rPr>
        <w:t>täitja</w:t>
      </w:r>
      <w:r w:rsidR="00101700" w:rsidRPr="00236E49">
        <w:rPr>
          <w:rFonts w:ascii="Times New Roman" w:hAnsi="Times New Roman" w:cs="Times New Roman"/>
          <w:color w:val="000000" w:themeColor="text1"/>
          <w:sz w:val="24"/>
          <w:szCs w:val="24"/>
        </w:rPr>
        <w:t xml:space="preserve"> ei ole lepingut täitnud, teenus ei ole tähtaegselt osutatud või kui teenus ei vasta lepingus sätestatud nõuetele vms. Kui sama rikkumise eest on võimalik nõuda leppetrahvi mitme sätte alusel või sama rikkumise eest on võimalik kohaldada erinevaid õiguskaitsevahendeid, valib õiguskaitsevahendi tellija. Leppetrahvi nõudmine ei mõjuta õigust nõuda täiendavalt ka kohustuste täitmist ja kahju hüvitamist.</w:t>
      </w:r>
    </w:p>
    <w:p w14:paraId="62658252" w14:textId="77777777" w:rsidR="00101700" w:rsidRPr="00236E49" w:rsidRDefault="00101700" w:rsidP="00442901">
      <w:pPr>
        <w:pStyle w:val="Loendilik"/>
        <w:numPr>
          <w:ilvl w:val="1"/>
          <w:numId w:val="8"/>
        </w:numPr>
        <w:tabs>
          <w:tab w:val="left" w:pos="567"/>
        </w:tabs>
        <w:spacing w:after="0" w:line="240" w:lineRule="auto"/>
        <w:ind w:left="567" w:hanging="567"/>
        <w:contextualSpacing w:val="0"/>
        <w:jc w:val="both"/>
        <w:outlineLvl w:val="2"/>
        <w:rPr>
          <w:rFonts w:ascii="Times New Roman" w:hAnsi="Times New Roman" w:cs="Times New Roman"/>
          <w:b/>
          <w:color w:val="000000" w:themeColor="text1"/>
          <w:sz w:val="24"/>
          <w:szCs w:val="24"/>
        </w:rPr>
      </w:pPr>
      <w:r w:rsidRPr="00236E49">
        <w:rPr>
          <w:rFonts w:ascii="Times New Roman" w:hAnsi="Times New Roman" w:cs="Times New Roman"/>
          <w:color w:val="000000" w:themeColor="text1"/>
          <w:sz w:val="24"/>
          <w:szCs w:val="24"/>
        </w:rPr>
        <w:t xml:space="preserve">Tellija esitab pretensiooni mõistliku aja jooksul teenuse mittevastavusest teada saamisest arvates. </w:t>
      </w:r>
    </w:p>
    <w:p w14:paraId="6B457826" w14:textId="53A8E833" w:rsidR="00101700" w:rsidRPr="00236E49" w:rsidRDefault="00101700" w:rsidP="00442901">
      <w:pPr>
        <w:pStyle w:val="Loendilik"/>
        <w:numPr>
          <w:ilvl w:val="2"/>
          <w:numId w:val="8"/>
        </w:numPr>
        <w:tabs>
          <w:tab w:val="left" w:pos="851"/>
        </w:tabs>
        <w:spacing w:after="0" w:line="240" w:lineRule="auto"/>
        <w:ind w:left="851" w:hanging="851"/>
        <w:contextualSpacing w:val="0"/>
        <w:jc w:val="both"/>
        <w:outlineLvl w:val="2"/>
        <w:rPr>
          <w:rFonts w:ascii="Times New Roman" w:hAnsi="Times New Roman" w:cs="Times New Roman"/>
          <w:b/>
          <w:color w:val="000000" w:themeColor="text1"/>
          <w:sz w:val="24"/>
          <w:szCs w:val="24"/>
        </w:rPr>
      </w:pPr>
      <w:r w:rsidRPr="00236E49">
        <w:rPr>
          <w:rFonts w:ascii="Times New Roman" w:hAnsi="Times New Roman" w:cs="Times New Roman"/>
          <w:color w:val="000000" w:themeColor="text1"/>
          <w:sz w:val="24"/>
          <w:szCs w:val="24"/>
        </w:rPr>
        <w:t xml:space="preserve">Pretensioonis fikseeritakse teenuses ilmnenud puudused ja määratakse tähtaeg puuduste kõrvaldamiseks. Tellija võib nõuda puudustega töö parandamist või uue töö tegemist, kui sellega ei põhjustata </w:t>
      </w:r>
      <w:r w:rsidR="00726140">
        <w:rPr>
          <w:rFonts w:ascii="Times New Roman" w:hAnsi="Times New Roman" w:cs="Times New Roman"/>
          <w:color w:val="000000" w:themeColor="text1"/>
          <w:sz w:val="24"/>
          <w:szCs w:val="24"/>
        </w:rPr>
        <w:t>täitja</w:t>
      </w:r>
      <w:r w:rsidRPr="00236E49">
        <w:rPr>
          <w:rFonts w:ascii="Times New Roman" w:hAnsi="Times New Roman" w:cs="Times New Roman"/>
          <w:color w:val="000000" w:themeColor="text1"/>
          <w:sz w:val="24"/>
          <w:szCs w:val="24"/>
        </w:rPr>
        <w:t xml:space="preserve">le ebamõistlikke kulusid või põhjendamatuid ebamugavusi. Kui </w:t>
      </w:r>
      <w:r w:rsidR="00726140">
        <w:rPr>
          <w:rFonts w:ascii="Times New Roman" w:hAnsi="Times New Roman" w:cs="Times New Roman"/>
          <w:color w:val="000000" w:themeColor="text1"/>
          <w:sz w:val="24"/>
          <w:szCs w:val="24"/>
        </w:rPr>
        <w:t>täitja</w:t>
      </w:r>
      <w:r w:rsidRPr="00236E49">
        <w:rPr>
          <w:rFonts w:ascii="Times New Roman" w:hAnsi="Times New Roman" w:cs="Times New Roman"/>
          <w:color w:val="000000" w:themeColor="text1"/>
          <w:sz w:val="24"/>
          <w:szCs w:val="24"/>
        </w:rPr>
        <w:t xml:space="preserve"> rikub lepingust tulenevat kohustust, mille heastamine ei ole võimalik või kui tellijal ei ole heastamise vastu huvi, tähtaega puuduste kõrvaldamiseks ei määrata.</w:t>
      </w:r>
    </w:p>
    <w:p w14:paraId="631F4D60" w14:textId="54DC4154" w:rsidR="00101700" w:rsidRPr="00236E49" w:rsidRDefault="00101700" w:rsidP="00442901">
      <w:pPr>
        <w:pStyle w:val="Loendilik"/>
        <w:numPr>
          <w:ilvl w:val="2"/>
          <w:numId w:val="8"/>
        </w:numPr>
        <w:tabs>
          <w:tab w:val="left" w:pos="851"/>
        </w:tabs>
        <w:spacing w:after="0" w:line="240" w:lineRule="auto"/>
        <w:ind w:left="851" w:hanging="851"/>
        <w:contextualSpacing w:val="0"/>
        <w:jc w:val="both"/>
        <w:outlineLvl w:val="2"/>
        <w:rPr>
          <w:rFonts w:ascii="Times New Roman" w:hAnsi="Times New Roman" w:cs="Times New Roman"/>
          <w:color w:val="000000" w:themeColor="text1"/>
          <w:sz w:val="24"/>
          <w:szCs w:val="24"/>
        </w:rPr>
      </w:pPr>
      <w:r w:rsidRPr="00236E49">
        <w:rPr>
          <w:rFonts w:ascii="Times New Roman" w:hAnsi="Times New Roman" w:cs="Times New Roman"/>
          <w:color w:val="000000" w:themeColor="text1"/>
          <w:sz w:val="24"/>
          <w:szCs w:val="24"/>
        </w:rPr>
        <w:t>Tellijal on õigus puuduste kõrvaldamise nõude asemel alandada</w:t>
      </w:r>
      <w:r w:rsidR="00D35DF3" w:rsidRPr="00236E49">
        <w:rPr>
          <w:rFonts w:ascii="Times New Roman" w:hAnsi="Times New Roman" w:cs="Times New Roman"/>
          <w:color w:val="000000" w:themeColor="text1"/>
          <w:sz w:val="24"/>
          <w:szCs w:val="24"/>
        </w:rPr>
        <w:t xml:space="preserve"> teenuse </w:t>
      </w:r>
      <w:r w:rsidRPr="00236E49">
        <w:rPr>
          <w:rFonts w:ascii="Times New Roman" w:hAnsi="Times New Roman" w:cs="Times New Roman"/>
          <w:color w:val="000000" w:themeColor="text1"/>
          <w:sz w:val="24"/>
          <w:szCs w:val="24"/>
        </w:rPr>
        <w:t>hinda.</w:t>
      </w:r>
    </w:p>
    <w:p w14:paraId="42E85A94" w14:textId="196F8AF7" w:rsidR="00101700" w:rsidRPr="00236E49" w:rsidRDefault="00101700" w:rsidP="00442901">
      <w:pPr>
        <w:pStyle w:val="Loendilik"/>
        <w:numPr>
          <w:ilvl w:val="2"/>
          <w:numId w:val="8"/>
        </w:numPr>
        <w:tabs>
          <w:tab w:val="left" w:pos="851"/>
        </w:tabs>
        <w:spacing w:after="0" w:line="240" w:lineRule="auto"/>
        <w:ind w:left="851" w:hanging="851"/>
        <w:contextualSpacing w:val="0"/>
        <w:jc w:val="both"/>
        <w:outlineLvl w:val="2"/>
        <w:rPr>
          <w:rFonts w:ascii="Times New Roman" w:hAnsi="Times New Roman" w:cs="Times New Roman"/>
          <w:color w:val="000000" w:themeColor="text1"/>
          <w:sz w:val="24"/>
          <w:szCs w:val="24"/>
        </w:rPr>
      </w:pPr>
      <w:r w:rsidRPr="00236E49">
        <w:rPr>
          <w:rFonts w:ascii="Times New Roman" w:hAnsi="Times New Roman" w:cs="Times New Roman"/>
          <w:color w:val="000000" w:themeColor="text1"/>
          <w:sz w:val="24"/>
          <w:szCs w:val="24"/>
        </w:rPr>
        <w:t xml:space="preserve">Tellijal ei ole õigust esitada pretensiooni, kui puudused teenuse kvaliteedis olid tingitud tellija poolt antud juhiste ebasobivusest ning </w:t>
      </w:r>
      <w:r w:rsidR="00726140">
        <w:rPr>
          <w:rFonts w:ascii="Times New Roman" w:hAnsi="Times New Roman" w:cs="Times New Roman"/>
          <w:color w:val="000000" w:themeColor="text1"/>
          <w:sz w:val="24"/>
          <w:szCs w:val="24"/>
        </w:rPr>
        <w:t>täitja</w:t>
      </w:r>
      <w:r w:rsidRPr="00236E49">
        <w:rPr>
          <w:rFonts w:ascii="Times New Roman" w:hAnsi="Times New Roman" w:cs="Times New Roman"/>
          <w:color w:val="000000" w:themeColor="text1"/>
          <w:sz w:val="24"/>
          <w:szCs w:val="24"/>
        </w:rPr>
        <w:t xml:space="preserve"> oli tellijat sellest teavitanud vastavalt lepingus sätestatule.</w:t>
      </w:r>
    </w:p>
    <w:p w14:paraId="63AB56C3" w14:textId="4A8EE682" w:rsidR="00101700" w:rsidRPr="00236E49" w:rsidRDefault="00101700" w:rsidP="00FF1868">
      <w:pPr>
        <w:numPr>
          <w:ilvl w:val="1"/>
          <w:numId w:val="8"/>
        </w:numPr>
        <w:spacing w:after="0" w:line="240" w:lineRule="auto"/>
        <w:ind w:left="567" w:hanging="567"/>
        <w:contextualSpacing/>
        <w:jc w:val="both"/>
        <w:outlineLvl w:val="2"/>
        <w:rPr>
          <w:rFonts w:ascii="Times New Roman" w:hAnsi="Times New Roman" w:cs="Times New Roman"/>
          <w:b/>
          <w:strike/>
          <w:color w:val="000000" w:themeColor="text1"/>
          <w:sz w:val="24"/>
          <w:szCs w:val="24"/>
        </w:rPr>
      </w:pPr>
      <w:r w:rsidRPr="00236E49">
        <w:rPr>
          <w:rFonts w:ascii="Times New Roman" w:hAnsi="Times New Roman" w:cs="Times New Roman"/>
          <w:color w:val="000000" w:themeColor="text1"/>
          <w:sz w:val="24"/>
          <w:szCs w:val="24"/>
          <w:shd w:val="clear" w:color="auto" w:fill="FFFFFF"/>
        </w:rPr>
        <w:t xml:space="preserve">Lisaks lepingu täitmise nõudele või täitmisnõude asemel on tellijal õigus nõuda leppetrahvi vastavalt rikkumisele kuni summa ulatuses, mis on </w:t>
      </w:r>
      <w:r w:rsidR="00726140">
        <w:rPr>
          <w:rFonts w:ascii="Times New Roman" w:hAnsi="Times New Roman" w:cs="Times New Roman"/>
          <w:color w:val="000000" w:themeColor="text1"/>
          <w:sz w:val="24"/>
          <w:szCs w:val="24"/>
          <w:shd w:val="clear" w:color="auto" w:fill="FFFFFF"/>
        </w:rPr>
        <w:t>täitja</w:t>
      </w:r>
      <w:r w:rsidRPr="00236E49">
        <w:rPr>
          <w:rFonts w:ascii="Times New Roman" w:hAnsi="Times New Roman" w:cs="Times New Roman"/>
          <w:color w:val="000000" w:themeColor="text1"/>
          <w:sz w:val="24"/>
          <w:szCs w:val="24"/>
          <w:shd w:val="clear" w:color="auto" w:fill="FFFFFF"/>
        </w:rPr>
        <w:t xml:space="preserve">le lepingu alusel teenuste eest välja makstud või välja maksmisele kuulub, ning tasaarvestada see õigusaktides sätestatud korras. Samuti on tellijal õigus mitte suunata </w:t>
      </w:r>
      <w:r w:rsidR="00726140">
        <w:rPr>
          <w:rFonts w:ascii="Times New Roman" w:hAnsi="Times New Roman" w:cs="Times New Roman"/>
          <w:color w:val="000000" w:themeColor="text1"/>
          <w:sz w:val="24"/>
          <w:szCs w:val="24"/>
          <w:shd w:val="clear" w:color="auto" w:fill="FFFFFF"/>
        </w:rPr>
        <w:t>täitja</w:t>
      </w:r>
      <w:r w:rsidRPr="00236E49">
        <w:rPr>
          <w:rFonts w:ascii="Times New Roman" w:hAnsi="Times New Roman" w:cs="Times New Roman"/>
          <w:color w:val="000000" w:themeColor="text1"/>
          <w:sz w:val="24"/>
          <w:szCs w:val="24"/>
          <w:shd w:val="clear" w:color="auto" w:fill="FFFFFF"/>
        </w:rPr>
        <w:t xml:space="preserve"> juurde teenusele uusi kliente kuni rikkumiste kõrvaldamiseni. </w:t>
      </w:r>
    </w:p>
    <w:p w14:paraId="3F2C63F0" w14:textId="3F339049" w:rsidR="00101700" w:rsidRPr="00236E49" w:rsidRDefault="00101700" w:rsidP="00442901">
      <w:pPr>
        <w:pStyle w:val="Loendilik"/>
        <w:numPr>
          <w:ilvl w:val="1"/>
          <w:numId w:val="8"/>
        </w:numPr>
        <w:tabs>
          <w:tab w:val="left" w:pos="567"/>
        </w:tabs>
        <w:spacing w:after="0" w:line="240" w:lineRule="auto"/>
        <w:ind w:left="567" w:hanging="567"/>
        <w:contextualSpacing w:val="0"/>
        <w:jc w:val="both"/>
        <w:outlineLvl w:val="2"/>
        <w:rPr>
          <w:rFonts w:ascii="Times New Roman" w:hAnsi="Times New Roman" w:cs="Times New Roman"/>
          <w:b/>
          <w:color w:val="000000" w:themeColor="text1"/>
          <w:sz w:val="24"/>
          <w:szCs w:val="24"/>
        </w:rPr>
      </w:pPr>
      <w:r w:rsidRPr="00236E49">
        <w:rPr>
          <w:rFonts w:ascii="Times New Roman" w:hAnsi="Times New Roman" w:cs="Times New Roman"/>
          <w:color w:val="000000" w:themeColor="text1"/>
          <w:sz w:val="24"/>
          <w:szCs w:val="24"/>
        </w:rPr>
        <w:t xml:space="preserve">Kui </w:t>
      </w:r>
      <w:r w:rsidR="00726140">
        <w:rPr>
          <w:rFonts w:ascii="Times New Roman" w:hAnsi="Times New Roman" w:cs="Times New Roman"/>
          <w:color w:val="000000" w:themeColor="text1"/>
          <w:sz w:val="24"/>
          <w:szCs w:val="24"/>
        </w:rPr>
        <w:t>täitja</w:t>
      </w:r>
      <w:r w:rsidRPr="00236E49">
        <w:rPr>
          <w:rFonts w:ascii="Times New Roman" w:hAnsi="Times New Roman" w:cs="Times New Roman"/>
          <w:color w:val="000000" w:themeColor="text1"/>
          <w:sz w:val="24"/>
          <w:szCs w:val="24"/>
        </w:rPr>
        <w:t xml:space="preserve"> ei täida lepinguga võetud kohustusi, ei paranda puudustega teenust või ei osuta uut teenust ja </w:t>
      </w:r>
      <w:r w:rsidR="00726140">
        <w:rPr>
          <w:rFonts w:ascii="Times New Roman" w:hAnsi="Times New Roman" w:cs="Times New Roman"/>
          <w:color w:val="000000" w:themeColor="text1"/>
          <w:sz w:val="24"/>
          <w:szCs w:val="24"/>
        </w:rPr>
        <w:t>täitja</w:t>
      </w:r>
      <w:r w:rsidRPr="00236E49">
        <w:rPr>
          <w:rFonts w:ascii="Times New Roman" w:hAnsi="Times New Roman" w:cs="Times New Roman"/>
          <w:color w:val="000000" w:themeColor="text1"/>
          <w:sz w:val="24"/>
          <w:szCs w:val="24"/>
        </w:rPr>
        <w:t xml:space="preserve"> viivitust saab lugeda oluliseks lepingurikkumiseks, on tellijal õigus tellida mittetäidetud või mittenõuetekohaselt täidetud mahus teenused kolmandatelt isikutelt</w:t>
      </w:r>
      <w:r w:rsidRPr="00236E49">
        <w:rPr>
          <w:rFonts w:ascii="Times New Roman" w:hAnsi="Times New Roman" w:cs="Times New Roman"/>
          <w:color w:val="000000" w:themeColor="text1"/>
          <w:sz w:val="24"/>
          <w:szCs w:val="24"/>
          <w:shd w:val="clear" w:color="auto" w:fill="FFFFFF"/>
        </w:rPr>
        <w:t xml:space="preserve"> </w:t>
      </w:r>
      <w:r w:rsidRPr="00236E49">
        <w:rPr>
          <w:rFonts w:ascii="Times New Roman" w:hAnsi="Times New Roman" w:cs="Times New Roman"/>
          <w:color w:val="000000" w:themeColor="text1"/>
          <w:sz w:val="24"/>
          <w:szCs w:val="24"/>
        </w:rPr>
        <w:t xml:space="preserve">ning nõuda lisaks leppetrahvile kolmandatelt isikutelt tellitud teenusele kulunud summa ning </w:t>
      </w:r>
      <w:r w:rsidR="00D35DF3" w:rsidRPr="00236E49">
        <w:rPr>
          <w:rFonts w:ascii="Times New Roman" w:hAnsi="Times New Roman" w:cs="Times New Roman"/>
          <w:color w:val="000000" w:themeColor="text1"/>
          <w:sz w:val="24"/>
          <w:szCs w:val="24"/>
        </w:rPr>
        <w:t>teenuse</w:t>
      </w:r>
      <w:r w:rsidRPr="00236E49">
        <w:rPr>
          <w:rFonts w:ascii="Times New Roman" w:hAnsi="Times New Roman" w:cs="Times New Roman"/>
          <w:color w:val="000000" w:themeColor="text1"/>
          <w:sz w:val="24"/>
          <w:szCs w:val="24"/>
        </w:rPr>
        <w:t xml:space="preserve"> hinna vahe hüvitamist </w:t>
      </w:r>
      <w:r w:rsidR="00726140">
        <w:rPr>
          <w:rFonts w:ascii="Times New Roman" w:hAnsi="Times New Roman" w:cs="Times New Roman"/>
          <w:color w:val="000000" w:themeColor="text1"/>
          <w:sz w:val="24"/>
          <w:szCs w:val="24"/>
        </w:rPr>
        <w:t>täitja</w:t>
      </w:r>
      <w:r w:rsidRPr="00236E49">
        <w:rPr>
          <w:rFonts w:ascii="Times New Roman" w:hAnsi="Times New Roman" w:cs="Times New Roman"/>
          <w:color w:val="000000" w:themeColor="text1"/>
          <w:sz w:val="24"/>
          <w:szCs w:val="24"/>
        </w:rPr>
        <w:t xml:space="preserve"> poolt ja/või leping erakorraliselt ühepoolselt lõpetada.</w:t>
      </w:r>
    </w:p>
    <w:p w14:paraId="2502B3A6" w14:textId="4C7A9204" w:rsidR="00101700" w:rsidRPr="00236E49" w:rsidRDefault="00101700" w:rsidP="00442901">
      <w:pPr>
        <w:pStyle w:val="Loendilik"/>
        <w:numPr>
          <w:ilvl w:val="1"/>
          <w:numId w:val="8"/>
        </w:numPr>
        <w:tabs>
          <w:tab w:val="left" w:pos="567"/>
        </w:tabs>
        <w:spacing w:after="0" w:line="240" w:lineRule="auto"/>
        <w:ind w:left="567" w:hanging="567"/>
        <w:contextualSpacing w:val="0"/>
        <w:jc w:val="both"/>
        <w:outlineLvl w:val="2"/>
        <w:rPr>
          <w:rFonts w:ascii="Times New Roman" w:hAnsi="Times New Roman" w:cs="Times New Roman"/>
          <w:b/>
          <w:color w:val="000000" w:themeColor="text1"/>
          <w:sz w:val="24"/>
          <w:szCs w:val="24"/>
        </w:rPr>
      </w:pPr>
      <w:r w:rsidRPr="00236E49">
        <w:rPr>
          <w:rFonts w:ascii="Times New Roman" w:hAnsi="Times New Roman" w:cs="Times New Roman"/>
          <w:color w:val="000000" w:themeColor="text1"/>
          <w:sz w:val="24"/>
          <w:szCs w:val="24"/>
        </w:rPr>
        <w:t xml:space="preserve">Kui tellija viivitab lepingus sätestatud rahaliste kohustuste täitmisega, on </w:t>
      </w:r>
      <w:r w:rsidR="00726140">
        <w:rPr>
          <w:rFonts w:ascii="Times New Roman" w:hAnsi="Times New Roman" w:cs="Times New Roman"/>
          <w:color w:val="000000" w:themeColor="text1"/>
          <w:sz w:val="24"/>
          <w:szCs w:val="24"/>
        </w:rPr>
        <w:t>täitja</w:t>
      </w:r>
      <w:r w:rsidRPr="00236E49">
        <w:rPr>
          <w:rFonts w:ascii="Times New Roman" w:hAnsi="Times New Roman" w:cs="Times New Roman"/>
          <w:color w:val="000000" w:themeColor="text1"/>
          <w:sz w:val="24"/>
          <w:szCs w:val="24"/>
        </w:rPr>
        <w:t xml:space="preserve">l õigus nõuda tellijalt viivist 0,05% tähtaegselt tasumata summalt päevas, kuid mitte rohkem kui 5% tellimuse maksumusest. </w:t>
      </w:r>
    </w:p>
    <w:p w14:paraId="2819431D" w14:textId="0A672838" w:rsidR="00101700" w:rsidRPr="00236E49" w:rsidRDefault="00726140" w:rsidP="00442901">
      <w:pPr>
        <w:pStyle w:val="Loendilik"/>
        <w:numPr>
          <w:ilvl w:val="1"/>
          <w:numId w:val="8"/>
        </w:numPr>
        <w:tabs>
          <w:tab w:val="left" w:pos="567"/>
        </w:tabs>
        <w:spacing w:after="0" w:line="240" w:lineRule="auto"/>
        <w:ind w:left="567" w:hanging="567"/>
        <w:contextualSpacing w:val="0"/>
        <w:jc w:val="both"/>
        <w:outlineLvl w:val="2"/>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Täitja</w:t>
      </w:r>
      <w:r w:rsidR="00101700" w:rsidRPr="00236E49">
        <w:rPr>
          <w:rFonts w:ascii="Times New Roman" w:hAnsi="Times New Roman" w:cs="Times New Roman"/>
          <w:color w:val="000000" w:themeColor="text1"/>
          <w:sz w:val="24"/>
          <w:szCs w:val="24"/>
        </w:rPr>
        <w:t xml:space="preserve"> peab</w:t>
      </w:r>
      <w:r w:rsidR="00101700" w:rsidRPr="00236E49">
        <w:rPr>
          <w:rFonts w:ascii="Times New Roman" w:hAnsi="Times New Roman" w:cs="Times New Roman"/>
          <w:b/>
          <w:color w:val="000000" w:themeColor="text1"/>
          <w:sz w:val="24"/>
          <w:szCs w:val="24"/>
        </w:rPr>
        <w:t xml:space="preserve"> </w:t>
      </w:r>
      <w:r w:rsidR="00101700" w:rsidRPr="00236E49">
        <w:rPr>
          <w:rFonts w:ascii="Times New Roman" w:hAnsi="Times New Roman" w:cs="Times New Roman"/>
          <w:color w:val="000000" w:themeColor="text1"/>
          <w:sz w:val="24"/>
          <w:szCs w:val="24"/>
        </w:rPr>
        <w:t>määrama lepingu täitmiseks andmekaitsespetsialisti</w:t>
      </w:r>
      <w:r w:rsidR="00F30221">
        <w:rPr>
          <w:rFonts w:ascii="Times New Roman" w:hAnsi="Times New Roman" w:cs="Times New Roman"/>
          <w:color w:val="000000" w:themeColor="text1"/>
          <w:sz w:val="24"/>
          <w:szCs w:val="24"/>
        </w:rPr>
        <w:t>.</w:t>
      </w:r>
    </w:p>
    <w:p w14:paraId="316C3A30" w14:textId="128D6075" w:rsidR="007F6757" w:rsidRPr="00236E49" w:rsidRDefault="00726140" w:rsidP="00C661EB">
      <w:pPr>
        <w:pStyle w:val="Loendilik"/>
        <w:numPr>
          <w:ilvl w:val="2"/>
          <w:numId w:val="8"/>
        </w:numPr>
        <w:tabs>
          <w:tab w:val="left" w:pos="851"/>
        </w:tabs>
        <w:spacing w:after="0" w:line="240" w:lineRule="auto"/>
        <w:ind w:left="851" w:hanging="851"/>
        <w:contextualSpacing w:val="0"/>
        <w:jc w:val="both"/>
        <w:outlineLvl w:val="2"/>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Täitja</w:t>
      </w:r>
      <w:r w:rsidR="007F6757" w:rsidRPr="00236E49">
        <w:rPr>
          <w:rFonts w:ascii="Times New Roman" w:hAnsi="Times New Roman" w:cs="Times New Roman"/>
          <w:color w:val="000000" w:themeColor="text1"/>
          <w:sz w:val="24"/>
          <w:szCs w:val="24"/>
        </w:rPr>
        <w:t xml:space="preserve"> peab tagama oma igapäevatöös kõigi teenustega kogutavate andmete, sh mistahes isikuandmete konfidentsiaalsuse ning kasutama selleks kõiki vajalikke turvameetmeid. Selleks arvestab </w:t>
      </w:r>
      <w:r>
        <w:rPr>
          <w:rFonts w:ascii="Times New Roman" w:hAnsi="Times New Roman" w:cs="Times New Roman"/>
          <w:color w:val="000000" w:themeColor="text1"/>
          <w:sz w:val="24"/>
          <w:szCs w:val="24"/>
        </w:rPr>
        <w:t>täitja</w:t>
      </w:r>
      <w:r w:rsidR="007F6757" w:rsidRPr="00236E49">
        <w:rPr>
          <w:rFonts w:ascii="Times New Roman" w:hAnsi="Times New Roman" w:cs="Times New Roman"/>
          <w:color w:val="000000" w:themeColor="text1"/>
          <w:sz w:val="24"/>
          <w:szCs w:val="24"/>
        </w:rPr>
        <w:t xml:space="preserve"> isikuandmete kaitse </w:t>
      </w:r>
      <w:proofErr w:type="spellStart"/>
      <w:r w:rsidR="007F6757" w:rsidRPr="00236E49">
        <w:rPr>
          <w:rFonts w:ascii="Times New Roman" w:hAnsi="Times New Roman" w:cs="Times New Roman"/>
          <w:color w:val="000000" w:themeColor="text1"/>
          <w:sz w:val="24"/>
          <w:szCs w:val="24"/>
        </w:rPr>
        <w:t>üldmääruse</w:t>
      </w:r>
      <w:proofErr w:type="spellEnd"/>
      <w:r w:rsidR="007F6757" w:rsidRPr="00236E49">
        <w:rPr>
          <w:rFonts w:ascii="Times New Roman" w:hAnsi="Times New Roman" w:cs="Times New Roman"/>
          <w:color w:val="000000" w:themeColor="text1"/>
          <w:sz w:val="24"/>
          <w:szCs w:val="24"/>
        </w:rPr>
        <w:t xml:space="preserve"> nõuetega, jälgides ka Andmekaitse Inspektsiooni andmekaitse ja -turbe soovitusi.</w:t>
      </w:r>
    </w:p>
    <w:p w14:paraId="6C3064A8" w14:textId="2E5AFCD4" w:rsidR="00101700" w:rsidRPr="00236E49" w:rsidRDefault="00101700" w:rsidP="00442901">
      <w:pPr>
        <w:pStyle w:val="Loendilik"/>
        <w:numPr>
          <w:ilvl w:val="1"/>
          <w:numId w:val="8"/>
        </w:numPr>
        <w:tabs>
          <w:tab w:val="left" w:pos="567"/>
        </w:tabs>
        <w:spacing w:after="0" w:line="240" w:lineRule="auto"/>
        <w:ind w:left="567" w:hanging="567"/>
        <w:contextualSpacing w:val="0"/>
        <w:jc w:val="both"/>
        <w:outlineLvl w:val="2"/>
        <w:rPr>
          <w:rFonts w:ascii="Times New Roman" w:hAnsi="Times New Roman" w:cs="Times New Roman"/>
          <w:color w:val="000000" w:themeColor="text1"/>
          <w:sz w:val="24"/>
          <w:szCs w:val="24"/>
        </w:rPr>
      </w:pPr>
      <w:r w:rsidRPr="00236E49">
        <w:rPr>
          <w:rFonts w:ascii="Times New Roman" w:hAnsi="Times New Roman" w:cs="Times New Roman"/>
          <w:color w:val="000000" w:themeColor="text1"/>
          <w:sz w:val="24"/>
          <w:szCs w:val="24"/>
        </w:rPr>
        <w:t xml:space="preserve">Lepingu punktis </w:t>
      </w:r>
      <w:r w:rsidR="00C661EB" w:rsidRPr="00236E49">
        <w:rPr>
          <w:rFonts w:ascii="Times New Roman" w:hAnsi="Times New Roman" w:cs="Times New Roman"/>
          <w:color w:val="000000" w:themeColor="text1"/>
          <w:sz w:val="24"/>
          <w:szCs w:val="24"/>
        </w:rPr>
        <w:t>8</w:t>
      </w:r>
      <w:r w:rsidRPr="00236E49">
        <w:rPr>
          <w:rFonts w:ascii="Times New Roman" w:hAnsi="Times New Roman" w:cs="Times New Roman"/>
          <w:color w:val="000000" w:themeColor="text1"/>
          <w:sz w:val="24"/>
          <w:szCs w:val="24"/>
        </w:rPr>
        <w:t xml:space="preserve"> sätestatud konfidentsiaalsuskohustuse rikkumisel </w:t>
      </w:r>
      <w:r w:rsidR="00726140">
        <w:rPr>
          <w:rFonts w:ascii="Times New Roman" w:hAnsi="Times New Roman" w:cs="Times New Roman"/>
          <w:color w:val="000000" w:themeColor="text1"/>
          <w:sz w:val="24"/>
          <w:szCs w:val="24"/>
        </w:rPr>
        <w:t>täitja</w:t>
      </w:r>
      <w:r w:rsidRPr="00236E49">
        <w:rPr>
          <w:rFonts w:ascii="Times New Roman" w:hAnsi="Times New Roman" w:cs="Times New Roman"/>
          <w:color w:val="000000" w:themeColor="text1"/>
          <w:sz w:val="24"/>
          <w:szCs w:val="24"/>
        </w:rPr>
        <w:t xml:space="preserve"> või lepingu punktis </w:t>
      </w:r>
      <w:r w:rsidR="00C661EB" w:rsidRPr="00236E49">
        <w:rPr>
          <w:rFonts w:ascii="Times New Roman" w:hAnsi="Times New Roman" w:cs="Times New Roman"/>
          <w:color w:val="000000" w:themeColor="text1"/>
          <w:sz w:val="24"/>
          <w:szCs w:val="24"/>
        </w:rPr>
        <w:t>8</w:t>
      </w:r>
      <w:r w:rsidRPr="00236E49">
        <w:rPr>
          <w:rFonts w:ascii="Times New Roman" w:hAnsi="Times New Roman" w:cs="Times New Roman"/>
          <w:color w:val="000000" w:themeColor="text1"/>
          <w:sz w:val="24"/>
          <w:szCs w:val="24"/>
        </w:rPr>
        <w:t xml:space="preserve">.4. nimetatud isikute poolt on tellijal õigus nõuda </w:t>
      </w:r>
      <w:r w:rsidR="00726140">
        <w:rPr>
          <w:rFonts w:ascii="Times New Roman" w:hAnsi="Times New Roman" w:cs="Times New Roman"/>
          <w:color w:val="000000" w:themeColor="text1"/>
          <w:sz w:val="24"/>
          <w:szCs w:val="24"/>
        </w:rPr>
        <w:t>täitja</w:t>
      </w:r>
      <w:r w:rsidRPr="00236E49">
        <w:rPr>
          <w:rFonts w:ascii="Times New Roman" w:hAnsi="Times New Roman" w:cs="Times New Roman"/>
          <w:color w:val="000000" w:themeColor="text1"/>
          <w:sz w:val="24"/>
          <w:szCs w:val="24"/>
        </w:rPr>
        <w:t>lt leppetrahvi kuni 10% lepingu hinnast ja/või leping erakorraliselt ühepoolselt üles öelda.</w:t>
      </w:r>
    </w:p>
    <w:p w14:paraId="69359AD2" w14:textId="366C2F74" w:rsidR="00101700" w:rsidRPr="00236E49" w:rsidRDefault="00101700" w:rsidP="00442901">
      <w:pPr>
        <w:pStyle w:val="Loendilik"/>
        <w:numPr>
          <w:ilvl w:val="1"/>
          <w:numId w:val="8"/>
        </w:numPr>
        <w:tabs>
          <w:tab w:val="left" w:pos="567"/>
        </w:tabs>
        <w:spacing w:after="0" w:line="240" w:lineRule="auto"/>
        <w:ind w:left="567" w:hanging="567"/>
        <w:contextualSpacing w:val="0"/>
        <w:jc w:val="both"/>
        <w:outlineLvl w:val="2"/>
        <w:rPr>
          <w:rFonts w:ascii="Times New Roman" w:hAnsi="Times New Roman" w:cs="Times New Roman"/>
          <w:b/>
          <w:color w:val="000000" w:themeColor="text1"/>
          <w:sz w:val="24"/>
          <w:szCs w:val="24"/>
        </w:rPr>
      </w:pPr>
      <w:r w:rsidRPr="00236E49">
        <w:rPr>
          <w:rFonts w:ascii="Times New Roman" w:hAnsi="Times New Roman" w:cs="Times New Roman"/>
          <w:color w:val="000000" w:themeColor="text1"/>
          <w:sz w:val="24"/>
          <w:szCs w:val="24"/>
        </w:rPr>
        <w:t xml:space="preserve">Lepingus sätestatud kohustuste mittetäitmise või mittenõuetekohase täitmise korral, kui neid saab lugeda oluliseks lepingurikkumiseks, on tellijal õigus leping erakorraliselt ühepoolselt lõpetada, teatades sellest </w:t>
      </w:r>
      <w:r w:rsidR="00726140">
        <w:rPr>
          <w:rFonts w:ascii="Times New Roman" w:hAnsi="Times New Roman" w:cs="Times New Roman"/>
          <w:color w:val="000000" w:themeColor="text1"/>
          <w:sz w:val="24"/>
          <w:szCs w:val="24"/>
        </w:rPr>
        <w:t>täitja</w:t>
      </w:r>
      <w:r w:rsidRPr="00236E49">
        <w:rPr>
          <w:rFonts w:ascii="Times New Roman" w:hAnsi="Times New Roman" w:cs="Times New Roman"/>
          <w:color w:val="000000" w:themeColor="text1"/>
          <w:sz w:val="24"/>
          <w:szCs w:val="24"/>
        </w:rPr>
        <w:t>le kirjalikus vormis avaldusega. Lepingu rikkumist loetakse oluliseks eelkõige VÕS § 116 lg 2 ja § 647 kirjeldatud asjaoludel.</w:t>
      </w:r>
    </w:p>
    <w:p w14:paraId="4881671F" w14:textId="122502B1" w:rsidR="00101700" w:rsidRPr="00236E49" w:rsidRDefault="00101700" w:rsidP="00442901">
      <w:pPr>
        <w:pStyle w:val="Loendilik"/>
        <w:numPr>
          <w:ilvl w:val="2"/>
          <w:numId w:val="8"/>
        </w:numPr>
        <w:tabs>
          <w:tab w:val="left" w:pos="851"/>
        </w:tabs>
        <w:spacing w:after="0" w:line="240" w:lineRule="auto"/>
        <w:ind w:left="851" w:hanging="851"/>
        <w:contextualSpacing w:val="0"/>
        <w:jc w:val="both"/>
        <w:rPr>
          <w:rFonts w:ascii="Times New Roman" w:hAnsi="Times New Roman" w:cs="Times New Roman"/>
          <w:color w:val="000000" w:themeColor="text1"/>
          <w:sz w:val="24"/>
          <w:szCs w:val="24"/>
        </w:rPr>
      </w:pPr>
      <w:r w:rsidRPr="00236E49">
        <w:rPr>
          <w:rFonts w:ascii="Times New Roman" w:hAnsi="Times New Roman" w:cs="Times New Roman"/>
          <w:color w:val="000000" w:themeColor="text1"/>
          <w:sz w:val="24"/>
          <w:szCs w:val="24"/>
        </w:rPr>
        <w:lastRenderedPageBreak/>
        <w:t>Lepingu oluliseks rikkumiseks</w:t>
      </w:r>
      <w:r w:rsidR="00624F82" w:rsidRPr="00236E49">
        <w:rPr>
          <w:rFonts w:ascii="Times New Roman" w:hAnsi="Times New Roman" w:cs="Times New Roman"/>
          <w:color w:val="000000" w:themeColor="text1"/>
          <w:sz w:val="24"/>
          <w:szCs w:val="24"/>
        </w:rPr>
        <w:t xml:space="preserve"> loetakse</w:t>
      </w:r>
      <w:r w:rsidRPr="00236E49">
        <w:rPr>
          <w:rFonts w:ascii="Times New Roman" w:hAnsi="Times New Roman" w:cs="Times New Roman"/>
          <w:color w:val="000000" w:themeColor="text1"/>
          <w:sz w:val="24"/>
          <w:szCs w:val="24"/>
        </w:rPr>
        <w:t xml:space="preserve">, kui rohkem kui kolmel korral ei vasta </w:t>
      </w:r>
      <w:r w:rsidR="00726140">
        <w:rPr>
          <w:rFonts w:ascii="Times New Roman" w:hAnsi="Times New Roman" w:cs="Times New Roman"/>
          <w:color w:val="000000" w:themeColor="text1"/>
          <w:sz w:val="24"/>
          <w:szCs w:val="24"/>
        </w:rPr>
        <w:t>täitja</w:t>
      </w:r>
      <w:r w:rsidRPr="00236E49">
        <w:rPr>
          <w:rFonts w:ascii="Times New Roman" w:hAnsi="Times New Roman" w:cs="Times New Roman"/>
          <w:color w:val="000000" w:themeColor="text1"/>
          <w:sz w:val="24"/>
          <w:szCs w:val="24"/>
        </w:rPr>
        <w:t xml:space="preserve"> poolt osutatud teenus lepingutingimustele või </w:t>
      </w:r>
      <w:r w:rsidR="00726140">
        <w:rPr>
          <w:rFonts w:ascii="Times New Roman" w:hAnsi="Times New Roman" w:cs="Times New Roman"/>
          <w:color w:val="000000" w:themeColor="text1"/>
          <w:sz w:val="24"/>
          <w:szCs w:val="24"/>
        </w:rPr>
        <w:t>täitja</w:t>
      </w:r>
      <w:r w:rsidRPr="00236E49">
        <w:rPr>
          <w:rFonts w:ascii="Times New Roman" w:hAnsi="Times New Roman" w:cs="Times New Roman"/>
          <w:color w:val="000000" w:themeColor="text1"/>
          <w:sz w:val="24"/>
          <w:szCs w:val="24"/>
        </w:rPr>
        <w:t xml:space="preserve"> on rohkem kui kolmel korral hilinenud teenuse osutamisega rohkem kui 10 kalendripäeva. Sellise rikkumise korral on tellijal õigus nõuda koos leping</w:t>
      </w:r>
      <w:r w:rsidR="00624F82" w:rsidRPr="00236E49">
        <w:rPr>
          <w:rFonts w:ascii="Times New Roman" w:hAnsi="Times New Roman" w:cs="Times New Roman"/>
          <w:color w:val="000000" w:themeColor="text1"/>
          <w:sz w:val="24"/>
          <w:szCs w:val="24"/>
        </w:rPr>
        <w:t>u</w:t>
      </w:r>
      <w:r w:rsidRPr="00236E49">
        <w:rPr>
          <w:rFonts w:ascii="Times New Roman" w:hAnsi="Times New Roman" w:cs="Times New Roman"/>
          <w:color w:val="000000" w:themeColor="text1"/>
          <w:sz w:val="24"/>
          <w:szCs w:val="24"/>
        </w:rPr>
        <w:t xml:space="preserve"> erakorralise ühepoolse lõpetamisega leppetrahvi kuni 5% lepingu hinnast.</w:t>
      </w:r>
    </w:p>
    <w:p w14:paraId="275DDB44" w14:textId="77777777" w:rsidR="00101700" w:rsidRPr="00236E49" w:rsidRDefault="00101700" w:rsidP="00442901">
      <w:pPr>
        <w:pStyle w:val="Loendilik"/>
        <w:numPr>
          <w:ilvl w:val="1"/>
          <w:numId w:val="8"/>
        </w:numPr>
        <w:tabs>
          <w:tab w:val="left" w:pos="567"/>
        </w:tabs>
        <w:spacing w:after="0" w:line="240" w:lineRule="auto"/>
        <w:ind w:left="567" w:hanging="567"/>
        <w:contextualSpacing w:val="0"/>
        <w:jc w:val="both"/>
        <w:outlineLvl w:val="2"/>
        <w:rPr>
          <w:rFonts w:ascii="Times New Roman" w:hAnsi="Times New Roman" w:cs="Times New Roman"/>
          <w:b/>
          <w:color w:val="000000" w:themeColor="text1"/>
          <w:sz w:val="24"/>
          <w:szCs w:val="24"/>
        </w:rPr>
      </w:pPr>
      <w:r w:rsidRPr="00236E49">
        <w:rPr>
          <w:rFonts w:ascii="Times New Roman" w:hAnsi="Times New Roman" w:cs="Times New Roman"/>
          <w:color w:val="000000" w:themeColor="text1"/>
          <w:sz w:val="24"/>
          <w:szCs w:val="24"/>
        </w:rPr>
        <w:t xml:space="preserve">Leppetrahvid ja viivised tuleb tasuda 14 päeva jooksul vastava nõude saamisest. Tellijal on õigus teenuse eest tasumisel tasaarveldada leppetrahvi summa lepingu alusel tasumisele kuuluva summaga. </w:t>
      </w:r>
    </w:p>
    <w:p w14:paraId="7556A6EF" w14:textId="77777777" w:rsidR="00101700" w:rsidRPr="00236E49" w:rsidRDefault="00101700" w:rsidP="00442901">
      <w:pPr>
        <w:pStyle w:val="Loendilik"/>
        <w:numPr>
          <w:ilvl w:val="1"/>
          <w:numId w:val="8"/>
        </w:numPr>
        <w:tabs>
          <w:tab w:val="left" w:pos="567"/>
        </w:tabs>
        <w:spacing w:after="0" w:line="240" w:lineRule="auto"/>
        <w:ind w:left="567" w:hanging="567"/>
        <w:contextualSpacing w:val="0"/>
        <w:jc w:val="both"/>
        <w:outlineLvl w:val="2"/>
        <w:rPr>
          <w:rFonts w:ascii="Times New Roman" w:hAnsi="Times New Roman" w:cs="Times New Roman"/>
          <w:b/>
          <w:color w:val="000000" w:themeColor="text1"/>
          <w:sz w:val="24"/>
          <w:szCs w:val="24"/>
        </w:rPr>
      </w:pPr>
      <w:r w:rsidRPr="00236E49">
        <w:rPr>
          <w:rFonts w:ascii="Times New Roman" w:hAnsi="Times New Roman" w:cs="Times New Roman"/>
          <w:color w:val="000000" w:themeColor="text1"/>
          <w:sz w:val="24"/>
          <w:szCs w:val="24"/>
        </w:rPr>
        <w:t>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kohtupraktika tunnistab vääramatu jõuna.</w:t>
      </w:r>
    </w:p>
    <w:p w14:paraId="184F15F7" w14:textId="77777777" w:rsidR="00101700" w:rsidRPr="00236E49" w:rsidRDefault="00101700" w:rsidP="00101700">
      <w:pPr>
        <w:tabs>
          <w:tab w:val="left" w:pos="567"/>
        </w:tabs>
        <w:spacing w:after="0" w:line="240" w:lineRule="auto"/>
        <w:jc w:val="both"/>
        <w:outlineLvl w:val="2"/>
        <w:rPr>
          <w:rFonts w:ascii="Times New Roman" w:hAnsi="Times New Roman" w:cs="Times New Roman"/>
          <w:b/>
          <w:color w:val="000000" w:themeColor="text1"/>
          <w:sz w:val="24"/>
          <w:szCs w:val="24"/>
        </w:rPr>
      </w:pPr>
    </w:p>
    <w:p w14:paraId="3541C381" w14:textId="77777777" w:rsidR="00101700" w:rsidRPr="00236E49" w:rsidRDefault="00101700" w:rsidP="00442901">
      <w:pPr>
        <w:pStyle w:val="Loendilik"/>
        <w:numPr>
          <w:ilvl w:val="0"/>
          <w:numId w:val="8"/>
        </w:numPr>
        <w:tabs>
          <w:tab w:val="left" w:pos="567"/>
        </w:tabs>
        <w:spacing w:after="0" w:line="240" w:lineRule="auto"/>
        <w:ind w:left="567" w:hanging="567"/>
        <w:contextualSpacing w:val="0"/>
        <w:jc w:val="both"/>
        <w:outlineLvl w:val="2"/>
        <w:rPr>
          <w:rFonts w:ascii="Times New Roman" w:hAnsi="Times New Roman" w:cs="Times New Roman"/>
          <w:color w:val="000000" w:themeColor="text1"/>
          <w:sz w:val="24"/>
          <w:szCs w:val="24"/>
        </w:rPr>
      </w:pPr>
      <w:r w:rsidRPr="00236E49">
        <w:rPr>
          <w:rFonts w:ascii="Times New Roman" w:hAnsi="Times New Roman" w:cs="Times New Roman"/>
          <w:b/>
          <w:bCs/>
          <w:color w:val="000000" w:themeColor="text1"/>
          <w:sz w:val="24"/>
          <w:szCs w:val="24"/>
        </w:rPr>
        <w:t xml:space="preserve">Teadete edastamine ja volitatud esindajad </w:t>
      </w:r>
    </w:p>
    <w:p w14:paraId="36F60C12" w14:textId="77777777" w:rsidR="00101700" w:rsidRPr="00236E49" w:rsidRDefault="00101700" w:rsidP="00442901">
      <w:pPr>
        <w:pStyle w:val="Loendilik"/>
        <w:numPr>
          <w:ilvl w:val="1"/>
          <w:numId w:val="8"/>
        </w:numPr>
        <w:tabs>
          <w:tab w:val="left" w:pos="567"/>
        </w:tabs>
        <w:spacing w:after="0" w:line="240" w:lineRule="auto"/>
        <w:ind w:left="567" w:hanging="567"/>
        <w:contextualSpacing w:val="0"/>
        <w:jc w:val="both"/>
        <w:outlineLvl w:val="2"/>
        <w:rPr>
          <w:rFonts w:ascii="Times New Roman" w:hAnsi="Times New Roman" w:cs="Times New Roman"/>
          <w:color w:val="000000" w:themeColor="text1"/>
          <w:sz w:val="24"/>
          <w:szCs w:val="24"/>
        </w:rPr>
      </w:pPr>
      <w:r w:rsidRPr="00236E49">
        <w:rPr>
          <w:rFonts w:ascii="Times New Roman" w:hAnsi="Times New Roman" w:cs="Times New Roman"/>
          <w:color w:val="000000" w:themeColor="text1"/>
          <w:sz w:val="24"/>
          <w:szCs w:val="24"/>
        </w:rPr>
        <w:t xml:space="preserve">Teadete edastamine toimub üldjuhul kirjalikku taasesitamist võimaldavas vormis. Juhul kui teate edastamisel on olulised õiguslikud tagajärjed, peavad teisele poolele edastatavad teated olema edastatud kirjalikus vormis, muuhulgas näiteks poolte lepingu lõpetamise avaldused, samuti poole nõue teisele poolele, mis esitatakse tulenevalt lepingu rikkumisest jms. Kirjaliku vormiga on võrdsustatud digitaalselt allkirjastatud vorm. </w:t>
      </w:r>
    </w:p>
    <w:p w14:paraId="1839F113" w14:textId="77777777" w:rsidR="00101700" w:rsidRPr="00236E49" w:rsidRDefault="00101700" w:rsidP="00442901">
      <w:pPr>
        <w:pStyle w:val="Loendilik"/>
        <w:numPr>
          <w:ilvl w:val="1"/>
          <w:numId w:val="8"/>
        </w:numPr>
        <w:tabs>
          <w:tab w:val="left" w:pos="567"/>
        </w:tabs>
        <w:spacing w:after="11" w:line="240" w:lineRule="auto"/>
        <w:ind w:left="567" w:hanging="567"/>
        <w:contextualSpacing w:val="0"/>
        <w:jc w:val="both"/>
        <w:outlineLvl w:val="2"/>
        <w:rPr>
          <w:rFonts w:ascii="Times New Roman" w:hAnsi="Times New Roman" w:cs="Times New Roman"/>
          <w:color w:val="000000" w:themeColor="text1"/>
          <w:sz w:val="24"/>
          <w:szCs w:val="24"/>
        </w:rPr>
      </w:pPr>
      <w:r w:rsidRPr="00236E49">
        <w:rPr>
          <w:rFonts w:ascii="Times New Roman" w:hAnsi="Times New Roman" w:cs="Times New Roman"/>
          <w:color w:val="000000" w:themeColor="text1"/>
          <w:sz w:val="24"/>
          <w:szCs w:val="24"/>
        </w:rPr>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01E213EA" w14:textId="77777777" w:rsidR="00101700" w:rsidRPr="00236E49" w:rsidRDefault="00101700" w:rsidP="00442901">
      <w:pPr>
        <w:pStyle w:val="Loendilik"/>
        <w:numPr>
          <w:ilvl w:val="1"/>
          <w:numId w:val="8"/>
        </w:numPr>
        <w:tabs>
          <w:tab w:val="left" w:pos="567"/>
        </w:tabs>
        <w:spacing w:after="11" w:line="240" w:lineRule="auto"/>
        <w:ind w:left="567" w:hanging="567"/>
        <w:contextualSpacing w:val="0"/>
        <w:jc w:val="both"/>
        <w:outlineLvl w:val="2"/>
        <w:rPr>
          <w:rFonts w:ascii="Times New Roman" w:hAnsi="Times New Roman" w:cs="Times New Roman"/>
          <w:color w:val="000000" w:themeColor="text1"/>
          <w:sz w:val="24"/>
          <w:szCs w:val="24"/>
        </w:rPr>
      </w:pPr>
      <w:r w:rsidRPr="00236E49">
        <w:rPr>
          <w:rFonts w:ascii="Times New Roman" w:hAnsi="Times New Roman" w:cs="Times New Roman"/>
          <w:color w:val="000000" w:themeColor="text1"/>
          <w:sz w:val="24"/>
          <w:szCs w:val="24"/>
        </w:rPr>
        <w:t xml:space="preserve">Kirjalik teade loetakse poole poolt </w:t>
      </w:r>
      <w:proofErr w:type="spellStart"/>
      <w:r w:rsidRPr="00236E49">
        <w:rPr>
          <w:rFonts w:ascii="Times New Roman" w:hAnsi="Times New Roman" w:cs="Times New Roman"/>
          <w:color w:val="000000" w:themeColor="text1"/>
          <w:sz w:val="24"/>
          <w:szCs w:val="24"/>
        </w:rPr>
        <w:t>kättesaaduks</w:t>
      </w:r>
      <w:proofErr w:type="spellEnd"/>
      <w:r w:rsidRPr="00236E49">
        <w:rPr>
          <w:rFonts w:ascii="Times New Roman" w:hAnsi="Times New Roman" w:cs="Times New Roman"/>
          <w:color w:val="000000" w:themeColor="text1"/>
          <w:sz w:val="24"/>
          <w:szCs w:val="24"/>
        </w:rPr>
        <w:t xml:space="preserve">, kui see on üle antud allkirja vastu või kui teade on saadetud postiasutuse poolt tähitud kirjaga poole poolt teatatud aadressil ja postitamisest on möödunud viis kalendripäeva. E-posti teel, sh digitaalselt allkirjastatud dokumentide, saatmise korral loetakse teade </w:t>
      </w:r>
      <w:proofErr w:type="spellStart"/>
      <w:r w:rsidRPr="00236E49">
        <w:rPr>
          <w:rFonts w:ascii="Times New Roman" w:hAnsi="Times New Roman" w:cs="Times New Roman"/>
          <w:color w:val="000000" w:themeColor="text1"/>
          <w:sz w:val="24"/>
          <w:szCs w:val="24"/>
        </w:rPr>
        <w:t>kättesaaduks</w:t>
      </w:r>
      <w:proofErr w:type="spellEnd"/>
      <w:r w:rsidRPr="00236E49">
        <w:rPr>
          <w:rFonts w:ascii="Times New Roman" w:hAnsi="Times New Roman" w:cs="Times New Roman"/>
          <w:color w:val="000000" w:themeColor="text1"/>
          <w:sz w:val="24"/>
          <w:szCs w:val="24"/>
        </w:rPr>
        <w:t xml:space="preserve"> e-kirjas näidatud saatmise kellaajal. </w:t>
      </w:r>
    </w:p>
    <w:p w14:paraId="5922995A" w14:textId="77777777" w:rsidR="00101700" w:rsidRPr="00236E49" w:rsidRDefault="00101700" w:rsidP="00442901">
      <w:pPr>
        <w:pStyle w:val="Loendilik"/>
        <w:numPr>
          <w:ilvl w:val="1"/>
          <w:numId w:val="8"/>
        </w:numPr>
        <w:tabs>
          <w:tab w:val="left" w:pos="567"/>
        </w:tabs>
        <w:spacing w:after="11" w:line="240" w:lineRule="auto"/>
        <w:ind w:left="567" w:hanging="567"/>
        <w:contextualSpacing w:val="0"/>
        <w:jc w:val="both"/>
        <w:outlineLvl w:val="2"/>
        <w:rPr>
          <w:rFonts w:ascii="Times New Roman" w:hAnsi="Times New Roman" w:cs="Times New Roman"/>
          <w:color w:val="000000" w:themeColor="text1"/>
          <w:sz w:val="24"/>
          <w:szCs w:val="24"/>
        </w:rPr>
      </w:pPr>
      <w:r w:rsidRPr="00236E49">
        <w:rPr>
          <w:rFonts w:ascii="Times New Roman" w:hAnsi="Times New Roman" w:cs="Times New Roman"/>
          <w:color w:val="000000" w:themeColor="text1"/>
          <w:sz w:val="24"/>
          <w:szCs w:val="24"/>
        </w:rPr>
        <w:t>Poolte volitatud esindajad on:</w:t>
      </w:r>
    </w:p>
    <w:p w14:paraId="1F61E505" w14:textId="713D0D37" w:rsidR="00101700" w:rsidRPr="00236E49" w:rsidRDefault="00101700" w:rsidP="00442901">
      <w:pPr>
        <w:pStyle w:val="Loendilik"/>
        <w:numPr>
          <w:ilvl w:val="2"/>
          <w:numId w:val="8"/>
        </w:numPr>
        <w:tabs>
          <w:tab w:val="left" w:pos="851"/>
        </w:tabs>
        <w:spacing w:after="11" w:line="240" w:lineRule="auto"/>
        <w:ind w:left="851" w:hanging="851"/>
        <w:contextualSpacing w:val="0"/>
        <w:jc w:val="both"/>
        <w:outlineLvl w:val="2"/>
        <w:rPr>
          <w:rFonts w:ascii="Times New Roman" w:hAnsi="Times New Roman" w:cs="Times New Roman"/>
          <w:color w:val="000000" w:themeColor="text1"/>
          <w:sz w:val="24"/>
          <w:szCs w:val="24"/>
        </w:rPr>
      </w:pPr>
      <w:r w:rsidRPr="00236E49">
        <w:rPr>
          <w:rFonts w:ascii="Times New Roman" w:hAnsi="Times New Roman" w:cs="Times New Roman"/>
          <w:color w:val="000000" w:themeColor="text1"/>
          <w:sz w:val="24"/>
          <w:szCs w:val="24"/>
        </w:rPr>
        <w:t xml:space="preserve">Tellija esindaja on </w:t>
      </w:r>
      <w:r w:rsidR="006F440D">
        <w:rPr>
          <w:rFonts w:ascii="Times New Roman" w:hAnsi="Times New Roman" w:cs="Times New Roman"/>
          <w:color w:val="000000" w:themeColor="text1"/>
          <w:sz w:val="24"/>
          <w:szCs w:val="24"/>
        </w:rPr>
        <w:t xml:space="preserve">          </w:t>
      </w:r>
      <w:r w:rsidRPr="00236E49">
        <w:rPr>
          <w:rFonts w:ascii="Times New Roman" w:hAnsi="Times New Roman" w:cs="Times New Roman"/>
          <w:color w:val="000000" w:themeColor="text1"/>
          <w:sz w:val="24"/>
          <w:szCs w:val="24"/>
        </w:rPr>
        <w:t>, e-post</w:t>
      </w:r>
      <w:r w:rsidR="006F440D">
        <w:rPr>
          <w:rFonts w:ascii="Times New Roman" w:hAnsi="Times New Roman" w:cs="Times New Roman"/>
          <w:color w:val="000000" w:themeColor="text1"/>
          <w:sz w:val="24"/>
          <w:szCs w:val="24"/>
        </w:rPr>
        <w:t xml:space="preserve">      </w:t>
      </w:r>
      <w:r w:rsidR="00E26388" w:rsidRPr="00236E49">
        <w:rPr>
          <w:rFonts w:ascii="Times New Roman" w:hAnsi="Times New Roman" w:cs="Times New Roman"/>
          <w:color w:val="000000" w:themeColor="text1"/>
          <w:sz w:val="24"/>
          <w:szCs w:val="24"/>
        </w:rPr>
        <w:t xml:space="preserve">, </w:t>
      </w:r>
      <w:r w:rsidRPr="00236E49">
        <w:rPr>
          <w:rFonts w:ascii="Times New Roman" w:hAnsi="Times New Roman" w:cs="Times New Roman"/>
          <w:color w:val="000000" w:themeColor="text1"/>
          <w:sz w:val="24"/>
          <w:szCs w:val="24"/>
        </w:rPr>
        <w:t xml:space="preserve">telefon </w:t>
      </w:r>
      <w:r w:rsidR="006F440D">
        <w:rPr>
          <w:rFonts w:ascii="Times New Roman" w:hAnsi="Times New Roman" w:cs="Times New Roman"/>
          <w:color w:val="000000" w:themeColor="text1"/>
          <w:sz w:val="24"/>
          <w:szCs w:val="24"/>
        </w:rPr>
        <w:t xml:space="preserve">         </w:t>
      </w:r>
      <w:r w:rsidRPr="00236E49">
        <w:rPr>
          <w:rFonts w:ascii="Times New Roman" w:hAnsi="Times New Roman" w:cs="Times New Roman"/>
          <w:color w:val="000000" w:themeColor="text1"/>
          <w:sz w:val="24"/>
          <w:szCs w:val="24"/>
        </w:rPr>
        <w:t xml:space="preserve">. Tellija esindajal on õigus esindada tellijat lepingu täitmisega seotud küsimustes, v.a lepingu muutmine, lepingu ühepoolne erakorraline lõpetamine ning leppetrahvi, viivise või kahjude hüvitamise nõude esitamine. </w:t>
      </w:r>
    </w:p>
    <w:p w14:paraId="099BBAB3" w14:textId="6CFA905C" w:rsidR="00101700" w:rsidRDefault="00101700" w:rsidP="00442901">
      <w:pPr>
        <w:pStyle w:val="Loendilik"/>
        <w:numPr>
          <w:ilvl w:val="2"/>
          <w:numId w:val="8"/>
        </w:numPr>
        <w:tabs>
          <w:tab w:val="left" w:pos="851"/>
        </w:tabs>
        <w:spacing w:after="11" w:line="240" w:lineRule="auto"/>
        <w:ind w:left="851" w:hanging="851"/>
        <w:contextualSpacing w:val="0"/>
        <w:jc w:val="both"/>
        <w:outlineLvl w:val="2"/>
        <w:rPr>
          <w:rFonts w:ascii="Times New Roman" w:hAnsi="Times New Roman" w:cs="Times New Roman"/>
          <w:color w:val="000000" w:themeColor="text1"/>
          <w:sz w:val="24"/>
          <w:szCs w:val="24"/>
        </w:rPr>
      </w:pPr>
      <w:r w:rsidRPr="00236E49">
        <w:rPr>
          <w:rFonts w:ascii="Times New Roman" w:hAnsi="Times New Roman" w:cs="Times New Roman"/>
          <w:color w:val="000000" w:themeColor="text1"/>
          <w:sz w:val="24"/>
          <w:szCs w:val="24"/>
        </w:rPr>
        <w:t xml:space="preserve"> </w:t>
      </w:r>
      <w:r w:rsidR="00726140">
        <w:rPr>
          <w:rFonts w:ascii="Times New Roman" w:hAnsi="Times New Roman" w:cs="Times New Roman"/>
          <w:color w:val="000000" w:themeColor="text1"/>
          <w:sz w:val="24"/>
          <w:szCs w:val="24"/>
        </w:rPr>
        <w:t>täitja</w:t>
      </w:r>
      <w:r w:rsidRPr="00236E49">
        <w:rPr>
          <w:rFonts w:ascii="Times New Roman" w:hAnsi="Times New Roman" w:cs="Times New Roman"/>
          <w:color w:val="000000" w:themeColor="text1"/>
          <w:sz w:val="24"/>
          <w:szCs w:val="24"/>
        </w:rPr>
        <w:t xml:space="preserve"> esindaja on ___ nimi </w:t>
      </w:r>
      <w:r w:rsidRPr="00236E49">
        <w:rPr>
          <w:rFonts w:ascii="Times New Roman" w:hAnsi="Times New Roman" w:cs="Times New Roman"/>
          <w:color w:val="000000" w:themeColor="text1"/>
          <w:sz w:val="24"/>
          <w:szCs w:val="24"/>
        </w:rPr>
        <w:softHyphen/>
      </w:r>
      <w:r w:rsidRPr="00236E49">
        <w:rPr>
          <w:rFonts w:ascii="Times New Roman" w:hAnsi="Times New Roman" w:cs="Times New Roman"/>
          <w:color w:val="000000" w:themeColor="text1"/>
          <w:sz w:val="24"/>
          <w:szCs w:val="24"/>
        </w:rPr>
        <w:softHyphen/>
      </w:r>
      <w:r w:rsidRPr="00236E49">
        <w:rPr>
          <w:rFonts w:ascii="Times New Roman" w:hAnsi="Times New Roman" w:cs="Times New Roman"/>
          <w:color w:val="000000" w:themeColor="text1"/>
          <w:sz w:val="24"/>
          <w:szCs w:val="24"/>
        </w:rPr>
        <w:softHyphen/>
        <w:t>___, telefon ___, e-post ___.</w:t>
      </w:r>
    </w:p>
    <w:p w14:paraId="6380FF19" w14:textId="77777777" w:rsidR="007D55B3" w:rsidRPr="00236E49" w:rsidRDefault="007D55B3" w:rsidP="007D55B3">
      <w:pPr>
        <w:pStyle w:val="Loendilik"/>
        <w:tabs>
          <w:tab w:val="left" w:pos="851"/>
        </w:tabs>
        <w:spacing w:after="11" w:line="240" w:lineRule="auto"/>
        <w:ind w:left="851"/>
        <w:contextualSpacing w:val="0"/>
        <w:jc w:val="both"/>
        <w:outlineLvl w:val="2"/>
        <w:rPr>
          <w:rFonts w:ascii="Times New Roman" w:hAnsi="Times New Roman" w:cs="Times New Roman"/>
          <w:color w:val="000000" w:themeColor="text1"/>
          <w:sz w:val="24"/>
          <w:szCs w:val="24"/>
        </w:rPr>
      </w:pPr>
    </w:p>
    <w:p w14:paraId="20869812" w14:textId="77777777" w:rsidR="00101700" w:rsidRPr="00236E49" w:rsidRDefault="00101700" w:rsidP="00442901">
      <w:pPr>
        <w:pStyle w:val="Loendilik"/>
        <w:numPr>
          <w:ilvl w:val="0"/>
          <w:numId w:val="8"/>
        </w:numPr>
        <w:tabs>
          <w:tab w:val="left" w:pos="567"/>
        </w:tabs>
        <w:spacing w:after="11" w:line="240" w:lineRule="auto"/>
        <w:ind w:left="567" w:hanging="567"/>
        <w:contextualSpacing w:val="0"/>
        <w:jc w:val="both"/>
        <w:outlineLvl w:val="2"/>
        <w:rPr>
          <w:rFonts w:ascii="Times New Roman" w:hAnsi="Times New Roman" w:cs="Times New Roman"/>
          <w:color w:val="000000" w:themeColor="text1"/>
          <w:sz w:val="24"/>
          <w:szCs w:val="24"/>
        </w:rPr>
      </w:pPr>
      <w:r w:rsidRPr="00236E49">
        <w:rPr>
          <w:rFonts w:ascii="Times New Roman" w:hAnsi="Times New Roman" w:cs="Times New Roman"/>
          <w:b/>
          <w:bCs/>
          <w:color w:val="000000" w:themeColor="text1"/>
          <w:sz w:val="24"/>
          <w:szCs w:val="24"/>
        </w:rPr>
        <w:t xml:space="preserve">Konfidentsiaalsus </w:t>
      </w:r>
    </w:p>
    <w:p w14:paraId="6684B5B1" w14:textId="40BE6174" w:rsidR="00101700" w:rsidRPr="00236E49" w:rsidRDefault="00726140" w:rsidP="00442901">
      <w:pPr>
        <w:pStyle w:val="Loendilik"/>
        <w:numPr>
          <w:ilvl w:val="1"/>
          <w:numId w:val="8"/>
        </w:numPr>
        <w:tabs>
          <w:tab w:val="left" w:pos="567"/>
        </w:tabs>
        <w:spacing w:after="11" w:line="240" w:lineRule="auto"/>
        <w:ind w:left="567" w:hanging="567"/>
        <w:contextualSpacing w:val="0"/>
        <w:jc w:val="both"/>
        <w:outlineLvl w:val="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Täitja</w:t>
      </w:r>
      <w:r w:rsidR="00101700" w:rsidRPr="00236E49">
        <w:rPr>
          <w:rFonts w:ascii="Times New Roman" w:hAnsi="Times New Roman" w:cs="Times New Roman"/>
          <w:color w:val="000000" w:themeColor="text1"/>
          <w:sz w:val="24"/>
          <w:szCs w:val="24"/>
        </w:rPr>
        <w:t xml:space="preserve"> kohustub lepingu kehtivuse ajal ning pärast lepingu lõppemist määramata tähtaja jooksul hoidma konfidentsiaalsena kõiki talle seoses lepingu täitmisega teatavaks saanud andmeid, mille konfidentsiaalsena hoidmise vastu on tellijal eeldatavalt õigustatud huvi. </w:t>
      </w:r>
    </w:p>
    <w:p w14:paraId="0C3B2843" w14:textId="77777777" w:rsidR="00101700" w:rsidRPr="00236E49" w:rsidRDefault="00101700" w:rsidP="00442901">
      <w:pPr>
        <w:pStyle w:val="Loendilik"/>
        <w:numPr>
          <w:ilvl w:val="1"/>
          <w:numId w:val="8"/>
        </w:numPr>
        <w:tabs>
          <w:tab w:val="left" w:pos="567"/>
        </w:tabs>
        <w:spacing w:after="11" w:line="240" w:lineRule="auto"/>
        <w:ind w:left="567" w:hanging="567"/>
        <w:contextualSpacing w:val="0"/>
        <w:jc w:val="both"/>
        <w:outlineLvl w:val="2"/>
        <w:rPr>
          <w:rFonts w:ascii="Times New Roman" w:hAnsi="Times New Roman" w:cs="Times New Roman"/>
          <w:color w:val="000000" w:themeColor="text1"/>
          <w:sz w:val="24"/>
          <w:szCs w:val="24"/>
        </w:rPr>
      </w:pPr>
      <w:r w:rsidRPr="00236E49">
        <w:rPr>
          <w:rFonts w:ascii="Times New Roman" w:hAnsi="Times New Roman" w:cs="Times New Roman"/>
          <w:color w:val="000000" w:themeColor="text1"/>
          <w:sz w:val="24"/>
          <w:szCs w:val="24"/>
        </w:rPr>
        <w:t xml:space="preserve">Konfidentsiaalse informatsiooni avaldamine kolmandatele isikutele on lubatud vaid tellija eelneval kirjalikku taasesitamist võimaldavas vormis antud nõusolekul. Lepingus sätestatud konfidentsiaalsuse nõue ei laiene informatsiooni avaldamisele poolte audiitoritele, advokaatidele, pankadele, kindlustusandjatele, teistele käsundisaaja ülemaailmsesse võrgustikku kuuluvale juriidilisele isikule või seltsingutele, allhankijatele või teenusepakkujatele, kes on seotud konfidentsiaalsuskohustusega, ning juhtudel, kui pool on õigusaktidest tulenevalt kohustatud informatsiooni avaldama. </w:t>
      </w:r>
    </w:p>
    <w:p w14:paraId="54844777" w14:textId="01D7DCAD" w:rsidR="00101700" w:rsidRPr="00236E49" w:rsidRDefault="00726140" w:rsidP="00442901">
      <w:pPr>
        <w:pStyle w:val="Loendilik"/>
        <w:numPr>
          <w:ilvl w:val="1"/>
          <w:numId w:val="8"/>
        </w:numPr>
        <w:tabs>
          <w:tab w:val="left" w:pos="567"/>
        </w:tabs>
        <w:spacing w:after="11" w:line="240" w:lineRule="auto"/>
        <w:ind w:left="567" w:hanging="567"/>
        <w:contextualSpacing w:val="0"/>
        <w:jc w:val="both"/>
        <w:outlineLvl w:val="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Täitja</w:t>
      </w:r>
      <w:r w:rsidR="00101700" w:rsidRPr="00236E49">
        <w:rPr>
          <w:rFonts w:ascii="Times New Roman" w:hAnsi="Times New Roman" w:cs="Times New Roman"/>
          <w:color w:val="000000" w:themeColor="text1"/>
          <w:sz w:val="24"/>
          <w:szCs w:val="24"/>
        </w:rPr>
        <w:t xml:space="preserve"> kohustub mitte kasutama konfidentsiaalset teavet isikliku kasu saamise eesmärgil või kolmandate isikute huvides.</w:t>
      </w:r>
    </w:p>
    <w:p w14:paraId="71B671C0" w14:textId="465B6330" w:rsidR="00101700" w:rsidRPr="00236E49" w:rsidRDefault="00726140" w:rsidP="00442901">
      <w:pPr>
        <w:pStyle w:val="Loendilik"/>
        <w:numPr>
          <w:ilvl w:val="1"/>
          <w:numId w:val="8"/>
        </w:numPr>
        <w:tabs>
          <w:tab w:val="left" w:pos="567"/>
        </w:tabs>
        <w:spacing w:after="11" w:line="240" w:lineRule="auto"/>
        <w:ind w:left="567" w:hanging="567"/>
        <w:contextualSpacing w:val="0"/>
        <w:jc w:val="both"/>
        <w:outlineLvl w:val="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Täitja</w:t>
      </w:r>
      <w:r w:rsidR="00101700" w:rsidRPr="00236E49">
        <w:rPr>
          <w:rFonts w:ascii="Times New Roman" w:hAnsi="Times New Roman" w:cs="Times New Roman"/>
          <w:color w:val="000000" w:themeColor="text1"/>
          <w:sz w:val="24"/>
          <w:szCs w:val="24"/>
        </w:rPr>
        <w:t xml:space="preserve"> kohustub tagama, et tema esindaja(d), töötajad, lepingupartnerid ning muud isikud, keda ta oma kohustuste täitmisel kasutab, oleksid lepingus sätestatud konfidentsiaalsuse kohustusest teadlikud ning nõudma nimetatud isikutelt selle kohustuse tingimusteta ja tähtajatut täitmist. </w:t>
      </w:r>
    </w:p>
    <w:p w14:paraId="7F36C490" w14:textId="54AA36E1" w:rsidR="00101700" w:rsidRPr="00236E49" w:rsidRDefault="00726140" w:rsidP="00442901">
      <w:pPr>
        <w:pStyle w:val="Loendilik"/>
        <w:numPr>
          <w:ilvl w:val="1"/>
          <w:numId w:val="8"/>
        </w:numPr>
        <w:tabs>
          <w:tab w:val="left" w:pos="567"/>
        </w:tabs>
        <w:spacing w:after="11" w:line="240" w:lineRule="auto"/>
        <w:ind w:left="567" w:hanging="567"/>
        <w:contextualSpacing w:val="0"/>
        <w:jc w:val="both"/>
        <w:outlineLvl w:val="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Täitja</w:t>
      </w:r>
      <w:r w:rsidR="00101700" w:rsidRPr="00236E49">
        <w:rPr>
          <w:rFonts w:ascii="Times New Roman" w:hAnsi="Times New Roman" w:cs="Times New Roman"/>
          <w:color w:val="000000" w:themeColor="text1"/>
          <w:sz w:val="24"/>
          <w:szCs w:val="24"/>
        </w:rPr>
        <w:t xml:space="preserve"> kohustub tagama lepingu täitmise käigus isikuandmete töötlemise õiguspärasuse ning vastavuse isikuandmete kaitse </w:t>
      </w:r>
      <w:proofErr w:type="spellStart"/>
      <w:r w:rsidR="00101700" w:rsidRPr="00236E49">
        <w:rPr>
          <w:rFonts w:ascii="Times New Roman" w:hAnsi="Times New Roman" w:cs="Times New Roman"/>
          <w:color w:val="000000" w:themeColor="text1"/>
          <w:sz w:val="24"/>
          <w:szCs w:val="24"/>
        </w:rPr>
        <w:t>üldmääruses</w:t>
      </w:r>
      <w:proofErr w:type="spellEnd"/>
      <w:r w:rsidR="00101700" w:rsidRPr="00236E49">
        <w:rPr>
          <w:rFonts w:ascii="Times New Roman" w:hAnsi="Times New Roman" w:cs="Times New Roman"/>
          <w:color w:val="000000" w:themeColor="text1"/>
          <w:sz w:val="24"/>
          <w:szCs w:val="24"/>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 </w:t>
      </w:r>
    </w:p>
    <w:p w14:paraId="731FC537" w14:textId="77777777" w:rsidR="00101700" w:rsidRPr="00236E49" w:rsidRDefault="00101700" w:rsidP="00101700">
      <w:pPr>
        <w:autoSpaceDE w:val="0"/>
        <w:autoSpaceDN w:val="0"/>
        <w:spacing w:after="0" w:line="240" w:lineRule="auto"/>
        <w:ind w:left="426"/>
        <w:contextualSpacing/>
        <w:jc w:val="both"/>
        <w:rPr>
          <w:rFonts w:ascii="Times New Roman" w:eastAsia="Times New Roman" w:hAnsi="Times New Roman" w:cs="Times New Roman"/>
          <w:b/>
          <w:color w:val="000000" w:themeColor="text1"/>
          <w:sz w:val="24"/>
          <w:szCs w:val="24"/>
          <w:lang w:eastAsia="et-EE"/>
        </w:rPr>
      </w:pPr>
    </w:p>
    <w:p w14:paraId="24DDC764" w14:textId="25DD3D07" w:rsidR="00101700" w:rsidRPr="00236E49" w:rsidRDefault="00E26388" w:rsidP="00442901">
      <w:pPr>
        <w:numPr>
          <w:ilvl w:val="0"/>
          <w:numId w:val="8"/>
        </w:numPr>
        <w:autoSpaceDE w:val="0"/>
        <w:autoSpaceDN w:val="0"/>
        <w:spacing w:after="0" w:line="240" w:lineRule="auto"/>
        <w:ind w:left="567" w:hanging="567"/>
        <w:contextualSpacing/>
        <w:jc w:val="both"/>
        <w:rPr>
          <w:rFonts w:ascii="Times New Roman" w:eastAsia="Times New Roman" w:hAnsi="Times New Roman" w:cs="Times New Roman"/>
          <w:b/>
          <w:color w:val="000000" w:themeColor="text1"/>
          <w:sz w:val="24"/>
          <w:szCs w:val="24"/>
          <w:lang w:eastAsia="et-EE"/>
        </w:rPr>
      </w:pPr>
      <w:r w:rsidRPr="00236E49">
        <w:rPr>
          <w:rFonts w:ascii="Times New Roman" w:eastAsia="Times New Roman" w:hAnsi="Times New Roman" w:cs="Times New Roman"/>
          <w:b/>
          <w:color w:val="000000" w:themeColor="text1"/>
          <w:sz w:val="24"/>
          <w:szCs w:val="24"/>
          <w:lang w:eastAsia="et-EE"/>
        </w:rPr>
        <w:t>Hanke</w:t>
      </w:r>
      <w:r w:rsidR="00101700" w:rsidRPr="00236E49">
        <w:rPr>
          <w:rFonts w:ascii="Times New Roman" w:eastAsia="Times New Roman" w:hAnsi="Times New Roman" w:cs="Times New Roman"/>
          <w:b/>
          <w:color w:val="000000" w:themeColor="text1"/>
          <w:sz w:val="24"/>
          <w:szCs w:val="24"/>
          <w:lang w:eastAsia="et-EE"/>
        </w:rPr>
        <w:t>lepingu kehtivus, muutmine ja lõpetamine</w:t>
      </w:r>
    </w:p>
    <w:p w14:paraId="6B371D45" w14:textId="437CC661" w:rsidR="00101700" w:rsidRPr="00236E49" w:rsidRDefault="00101700" w:rsidP="00442901">
      <w:pPr>
        <w:numPr>
          <w:ilvl w:val="1"/>
          <w:numId w:val="8"/>
        </w:numPr>
        <w:autoSpaceDE w:val="0"/>
        <w:autoSpaceDN w:val="0"/>
        <w:spacing w:after="0" w:line="240" w:lineRule="auto"/>
        <w:ind w:left="567" w:hanging="567"/>
        <w:contextualSpacing/>
        <w:jc w:val="both"/>
        <w:rPr>
          <w:rFonts w:ascii="Times New Roman" w:eastAsia="Times New Roman" w:hAnsi="Times New Roman" w:cs="Times New Roman"/>
          <w:color w:val="000000" w:themeColor="text1"/>
          <w:sz w:val="24"/>
          <w:szCs w:val="24"/>
        </w:rPr>
      </w:pPr>
      <w:r w:rsidRPr="00236E49">
        <w:rPr>
          <w:rFonts w:ascii="Times New Roman" w:eastAsia="Times New Roman" w:hAnsi="Times New Roman" w:cs="Times New Roman"/>
          <w:color w:val="000000" w:themeColor="text1"/>
          <w:sz w:val="24"/>
          <w:szCs w:val="24"/>
        </w:rPr>
        <w:t xml:space="preserve">Leping jõustub allkirjastamisest ja kehtib </w:t>
      </w:r>
      <w:r w:rsidRPr="00236E49">
        <w:rPr>
          <w:rFonts w:ascii="Times New Roman" w:hAnsi="Times New Roman" w:cs="Times New Roman"/>
          <w:color w:val="000000" w:themeColor="text1"/>
          <w:sz w:val="24"/>
          <w:szCs w:val="24"/>
        </w:rPr>
        <w:t xml:space="preserve">kuni </w:t>
      </w:r>
      <w:r w:rsidRPr="001D6399">
        <w:rPr>
          <w:rFonts w:ascii="Times New Roman" w:hAnsi="Times New Roman" w:cs="Times New Roman"/>
          <w:b/>
          <w:bCs/>
          <w:color w:val="000000" w:themeColor="text1"/>
          <w:sz w:val="24"/>
          <w:szCs w:val="24"/>
        </w:rPr>
        <w:t>31.detse</w:t>
      </w:r>
      <w:r w:rsidR="001D6399">
        <w:rPr>
          <w:rFonts w:ascii="Times New Roman" w:hAnsi="Times New Roman" w:cs="Times New Roman"/>
          <w:b/>
          <w:bCs/>
          <w:color w:val="000000" w:themeColor="text1"/>
          <w:sz w:val="24"/>
          <w:szCs w:val="24"/>
        </w:rPr>
        <w:t>m</w:t>
      </w:r>
      <w:r w:rsidRPr="001D6399">
        <w:rPr>
          <w:rFonts w:ascii="Times New Roman" w:hAnsi="Times New Roman" w:cs="Times New Roman"/>
          <w:b/>
          <w:bCs/>
          <w:color w:val="000000" w:themeColor="text1"/>
          <w:sz w:val="24"/>
          <w:szCs w:val="24"/>
        </w:rPr>
        <w:t>ber 202</w:t>
      </w:r>
      <w:r w:rsidR="006F440D">
        <w:rPr>
          <w:rFonts w:ascii="Times New Roman" w:hAnsi="Times New Roman" w:cs="Times New Roman"/>
          <w:b/>
          <w:bCs/>
          <w:color w:val="000000" w:themeColor="text1"/>
          <w:sz w:val="24"/>
          <w:szCs w:val="24"/>
        </w:rPr>
        <w:t>4</w:t>
      </w:r>
      <w:r w:rsidRPr="001D6399">
        <w:rPr>
          <w:rFonts w:ascii="Times New Roman" w:hAnsi="Times New Roman" w:cs="Times New Roman"/>
          <w:b/>
          <w:bCs/>
          <w:color w:val="000000" w:themeColor="text1"/>
          <w:sz w:val="24"/>
          <w:szCs w:val="24"/>
        </w:rPr>
        <w:t>.a</w:t>
      </w:r>
      <w:r w:rsidRPr="001D6399">
        <w:rPr>
          <w:rFonts w:ascii="Times New Roman" w:eastAsia="Times New Roman" w:hAnsi="Times New Roman" w:cs="Times New Roman"/>
          <w:b/>
          <w:bCs/>
          <w:color w:val="000000" w:themeColor="text1"/>
          <w:sz w:val="24"/>
          <w:szCs w:val="24"/>
        </w:rPr>
        <w:t>.</w:t>
      </w:r>
      <w:r w:rsidRPr="00236E49">
        <w:rPr>
          <w:rFonts w:ascii="Times New Roman" w:eastAsia="Times New Roman" w:hAnsi="Times New Roman" w:cs="Times New Roman"/>
          <w:color w:val="000000" w:themeColor="text1"/>
          <w:sz w:val="24"/>
          <w:szCs w:val="24"/>
        </w:rPr>
        <w:t xml:space="preserve"> </w:t>
      </w:r>
      <w:r w:rsidRPr="00236E49">
        <w:rPr>
          <w:rFonts w:ascii="Times New Roman" w:hAnsi="Times New Roman" w:cs="Times New Roman"/>
          <w:color w:val="000000" w:themeColor="text1"/>
          <w:sz w:val="24"/>
          <w:szCs w:val="24"/>
        </w:rPr>
        <w:t>Lepingu lõppemine ei mõjuta selliste kohustuste täitmist, mis oma olemuse tõttu kehtivad ka pärast lepingu lõppemist.</w:t>
      </w:r>
    </w:p>
    <w:p w14:paraId="6761D478" w14:textId="77777777" w:rsidR="00101700" w:rsidRPr="00236E49" w:rsidRDefault="00101700" w:rsidP="00442901">
      <w:pPr>
        <w:pStyle w:val="Loendilik"/>
        <w:numPr>
          <w:ilvl w:val="1"/>
          <w:numId w:val="8"/>
        </w:numPr>
        <w:spacing w:after="0" w:line="240" w:lineRule="auto"/>
        <w:ind w:left="567" w:hanging="567"/>
        <w:jc w:val="both"/>
        <w:outlineLvl w:val="2"/>
        <w:rPr>
          <w:rFonts w:ascii="Times New Roman" w:hAnsi="Times New Roman" w:cs="Times New Roman"/>
          <w:color w:val="000000" w:themeColor="text1"/>
          <w:sz w:val="24"/>
          <w:szCs w:val="24"/>
        </w:rPr>
      </w:pPr>
      <w:r w:rsidRPr="00236E49">
        <w:rPr>
          <w:rFonts w:ascii="Times New Roman" w:hAnsi="Times New Roman" w:cs="Times New Roman"/>
          <w:color w:val="000000" w:themeColor="text1"/>
          <w:sz w:val="24"/>
          <w:szCs w:val="24"/>
        </w:rPr>
        <w:t>Kumbki pool ei tohi lepingust tulenevaid õigusi ega kohustusi üle anda ega muul viisil loovutada kolmandale isikule ilma teise poole eelneva kirjaliku nõusolekuta.</w:t>
      </w:r>
    </w:p>
    <w:p w14:paraId="1D6FC466" w14:textId="655C6C27" w:rsidR="00101700" w:rsidRPr="00236E49" w:rsidRDefault="00101700" w:rsidP="00442901">
      <w:pPr>
        <w:numPr>
          <w:ilvl w:val="1"/>
          <w:numId w:val="8"/>
        </w:numPr>
        <w:autoSpaceDE w:val="0"/>
        <w:autoSpaceDN w:val="0"/>
        <w:spacing w:after="0" w:line="240" w:lineRule="auto"/>
        <w:ind w:left="567" w:hanging="567"/>
        <w:contextualSpacing/>
        <w:jc w:val="both"/>
        <w:rPr>
          <w:rFonts w:ascii="Times New Roman" w:eastAsia="Times New Roman" w:hAnsi="Times New Roman" w:cs="Times New Roman"/>
          <w:color w:val="000000" w:themeColor="text1"/>
          <w:sz w:val="24"/>
          <w:szCs w:val="24"/>
        </w:rPr>
      </w:pPr>
      <w:r w:rsidRPr="00236E49">
        <w:rPr>
          <w:rFonts w:ascii="Times New Roman" w:hAnsi="Times New Roman" w:cs="Times New Roman"/>
          <w:color w:val="000000" w:themeColor="text1"/>
          <w:sz w:val="24"/>
          <w:szCs w:val="24"/>
        </w:rPr>
        <w:t>Lepingu korralise ülesütlemise õigus on ainult tellijal.</w:t>
      </w:r>
      <w:r w:rsidRPr="00236E49">
        <w:rPr>
          <w:rFonts w:ascii="Times New Roman" w:eastAsia="Times New Roman" w:hAnsi="Times New Roman" w:cs="Times New Roman"/>
          <w:color w:val="000000" w:themeColor="text1"/>
          <w:sz w:val="24"/>
          <w:szCs w:val="24"/>
        </w:rPr>
        <w:t xml:space="preserve"> Tellija võib lepingu </w:t>
      </w:r>
      <w:r w:rsidRPr="00236E49">
        <w:rPr>
          <w:rFonts w:ascii="Times New Roman" w:hAnsi="Times New Roman" w:cs="Times New Roman"/>
          <w:color w:val="000000" w:themeColor="text1"/>
          <w:sz w:val="24"/>
          <w:szCs w:val="24"/>
        </w:rPr>
        <w:t xml:space="preserve">mõjuva põhjuse olemasolul enneaegselt üles öelda, eelkõige kui tal puuduvad lepingu täitmiseks rahalised vahendid või kaob vajadus teenuse järele. Tellija teatab </w:t>
      </w:r>
      <w:r w:rsidR="00726140">
        <w:rPr>
          <w:rFonts w:ascii="Times New Roman" w:hAnsi="Times New Roman" w:cs="Times New Roman"/>
          <w:color w:val="000000" w:themeColor="text1"/>
          <w:sz w:val="24"/>
          <w:szCs w:val="24"/>
        </w:rPr>
        <w:t>täitja</w:t>
      </w:r>
      <w:r w:rsidRPr="00236E49">
        <w:rPr>
          <w:rFonts w:ascii="Times New Roman" w:hAnsi="Times New Roman" w:cs="Times New Roman"/>
          <w:color w:val="000000" w:themeColor="text1"/>
          <w:sz w:val="24"/>
          <w:szCs w:val="24"/>
        </w:rPr>
        <w:t>le sellest kirjalikult ette vähemalt kaks kuud</w:t>
      </w:r>
      <w:r w:rsidRPr="00236E49">
        <w:rPr>
          <w:rFonts w:ascii="Times New Roman" w:eastAsia="Times New Roman" w:hAnsi="Times New Roman" w:cs="Times New Roman"/>
          <w:color w:val="000000" w:themeColor="text1"/>
          <w:sz w:val="24"/>
          <w:szCs w:val="24"/>
        </w:rPr>
        <w:t xml:space="preserve">. </w:t>
      </w:r>
    </w:p>
    <w:p w14:paraId="63CE4715" w14:textId="77777777" w:rsidR="00101700" w:rsidRPr="00236E49" w:rsidRDefault="00101700" w:rsidP="00442901">
      <w:pPr>
        <w:numPr>
          <w:ilvl w:val="1"/>
          <w:numId w:val="8"/>
        </w:numPr>
        <w:autoSpaceDE w:val="0"/>
        <w:autoSpaceDN w:val="0"/>
        <w:spacing w:after="0" w:line="240" w:lineRule="auto"/>
        <w:ind w:left="567" w:hanging="567"/>
        <w:contextualSpacing/>
        <w:jc w:val="both"/>
        <w:rPr>
          <w:rFonts w:ascii="Times New Roman" w:eastAsia="Times New Roman" w:hAnsi="Times New Roman" w:cs="Times New Roman"/>
          <w:color w:val="000000" w:themeColor="text1"/>
          <w:sz w:val="24"/>
          <w:szCs w:val="24"/>
          <w:lang w:eastAsia="et-EE"/>
        </w:rPr>
      </w:pPr>
      <w:r w:rsidRPr="00236E49">
        <w:rPr>
          <w:rFonts w:ascii="Times New Roman" w:eastAsia="Times New Roman" w:hAnsi="Times New Roman" w:cs="Times New Roman"/>
          <w:color w:val="000000" w:themeColor="text1"/>
          <w:sz w:val="24"/>
          <w:szCs w:val="24"/>
          <w:lang w:eastAsia="et-EE"/>
        </w:rPr>
        <w:t>Tellijal on õigus leping ette teatamata ühepoolselt lõpetada, kui:</w:t>
      </w:r>
    </w:p>
    <w:p w14:paraId="7B89DC26" w14:textId="683AB402" w:rsidR="00101700" w:rsidRPr="00236E49" w:rsidRDefault="00726140" w:rsidP="00442901">
      <w:pPr>
        <w:numPr>
          <w:ilvl w:val="2"/>
          <w:numId w:val="8"/>
        </w:numPr>
        <w:autoSpaceDE w:val="0"/>
        <w:autoSpaceDN w:val="0"/>
        <w:spacing w:after="0" w:line="240" w:lineRule="auto"/>
        <w:ind w:left="851" w:hanging="851"/>
        <w:contextualSpacing/>
        <w:jc w:val="both"/>
        <w:rPr>
          <w:rFonts w:ascii="Times New Roman" w:eastAsia="Times New Roman" w:hAnsi="Times New Roman" w:cs="Times New Roman"/>
          <w:color w:val="000000" w:themeColor="text1"/>
          <w:sz w:val="24"/>
          <w:szCs w:val="24"/>
          <w:lang w:eastAsia="et-EE"/>
        </w:rPr>
      </w:pPr>
      <w:r>
        <w:rPr>
          <w:rFonts w:ascii="Times New Roman" w:hAnsi="Times New Roman" w:cs="Times New Roman"/>
          <w:color w:val="000000" w:themeColor="text1"/>
          <w:sz w:val="24"/>
          <w:szCs w:val="24"/>
        </w:rPr>
        <w:t>täitja</w:t>
      </w:r>
      <w:r w:rsidR="00101700" w:rsidRPr="00236E49">
        <w:rPr>
          <w:rFonts w:ascii="Times New Roman" w:hAnsi="Times New Roman" w:cs="Times New Roman"/>
          <w:color w:val="000000" w:themeColor="text1"/>
          <w:sz w:val="24"/>
          <w:szCs w:val="24"/>
        </w:rPr>
        <w:t xml:space="preserve"> suhtes on algatatud likvideerimis- või pankrotimenetlus;</w:t>
      </w:r>
      <w:r w:rsidR="00101700" w:rsidRPr="00236E49">
        <w:rPr>
          <w:rFonts w:ascii="Times New Roman" w:eastAsia="Times New Roman" w:hAnsi="Times New Roman" w:cs="Times New Roman"/>
          <w:color w:val="000000" w:themeColor="text1"/>
          <w:sz w:val="24"/>
          <w:szCs w:val="24"/>
          <w:lang w:eastAsia="et-EE"/>
        </w:rPr>
        <w:t xml:space="preserve"> </w:t>
      </w:r>
    </w:p>
    <w:p w14:paraId="72CF90BE" w14:textId="4660B8DE" w:rsidR="00101700" w:rsidRDefault="00726140" w:rsidP="00442901">
      <w:pPr>
        <w:numPr>
          <w:ilvl w:val="2"/>
          <w:numId w:val="8"/>
        </w:numPr>
        <w:autoSpaceDE w:val="0"/>
        <w:autoSpaceDN w:val="0"/>
        <w:spacing w:after="0" w:line="240" w:lineRule="auto"/>
        <w:ind w:left="851" w:hanging="851"/>
        <w:contextualSpacing/>
        <w:jc w:val="both"/>
        <w:rPr>
          <w:rFonts w:ascii="Times New Roman" w:eastAsia="Times New Roman" w:hAnsi="Times New Roman" w:cs="Times New Roman"/>
          <w:color w:val="000000" w:themeColor="text1"/>
          <w:sz w:val="24"/>
          <w:szCs w:val="24"/>
          <w:lang w:eastAsia="et-EE"/>
        </w:rPr>
      </w:pPr>
      <w:r>
        <w:rPr>
          <w:rFonts w:ascii="Times New Roman" w:hAnsi="Times New Roman" w:cs="Times New Roman"/>
          <w:color w:val="000000" w:themeColor="text1"/>
          <w:sz w:val="24"/>
          <w:szCs w:val="24"/>
        </w:rPr>
        <w:t>täitja</w:t>
      </w:r>
      <w:r w:rsidR="00101700" w:rsidRPr="00236E49">
        <w:rPr>
          <w:rFonts w:ascii="Times New Roman" w:hAnsi="Times New Roman" w:cs="Times New Roman"/>
          <w:color w:val="000000" w:themeColor="text1"/>
          <w:sz w:val="24"/>
          <w:szCs w:val="24"/>
        </w:rPr>
        <w:t>l</w:t>
      </w:r>
      <w:r w:rsidR="00101700" w:rsidRPr="00236E49">
        <w:rPr>
          <w:rFonts w:ascii="Times New Roman" w:hAnsi="Times New Roman" w:cs="Times New Roman"/>
          <w:i/>
          <w:color w:val="000000" w:themeColor="text1"/>
          <w:sz w:val="24"/>
          <w:szCs w:val="24"/>
        </w:rPr>
        <w:t xml:space="preserve"> </w:t>
      </w:r>
      <w:r w:rsidR="00101700" w:rsidRPr="00236E49">
        <w:rPr>
          <w:rFonts w:ascii="Times New Roman" w:hAnsi="Times New Roman" w:cs="Times New Roman"/>
          <w:color w:val="000000" w:themeColor="text1"/>
          <w:sz w:val="24"/>
          <w:szCs w:val="24"/>
        </w:rPr>
        <w:t xml:space="preserve">on maksuvõlg riigihangete seaduse § 95 lg 1 punkti 4 tähenduses ning </w:t>
      </w:r>
      <w:r>
        <w:rPr>
          <w:rFonts w:ascii="Times New Roman" w:hAnsi="Times New Roman" w:cs="Times New Roman"/>
          <w:color w:val="000000" w:themeColor="text1"/>
          <w:sz w:val="24"/>
          <w:szCs w:val="24"/>
        </w:rPr>
        <w:t>täitja</w:t>
      </w:r>
      <w:r w:rsidR="00101700" w:rsidRPr="00236E49">
        <w:rPr>
          <w:rFonts w:ascii="Times New Roman" w:hAnsi="Times New Roman" w:cs="Times New Roman"/>
          <w:color w:val="000000" w:themeColor="text1"/>
          <w:sz w:val="24"/>
          <w:szCs w:val="24"/>
        </w:rPr>
        <w:t xml:space="preserve"> ei ole maksuvõlga likvideerinud mõistliku aja jooksul pärast tellija vastavasisulist teadet</w:t>
      </w:r>
      <w:r w:rsidR="00FE656D">
        <w:rPr>
          <w:rFonts w:ascii="Times New Roman" w:hAnsi="Times New Roman" w:cs="Times New Roman"/>
          <w:color w:val="000000" w:themeColor="text1"/>
          <w:sz w:val="24"/>
          <w:szCs w:val="24"/>
        </w:rPr>
        <w:t>.</w:t>
      </w:r>
    </w:p>
    <w:p w14:paraId="2BB8B24D" w14:textId="77777777" w:rsidR="00103782" w:rsidRPr="00236E49" w:rsidRDefault="00103782" w:rsidP="00103782">
      <w:pPr>
        <w:autoSpaceDE w:val="0"/>
        <w:autoSpaceDN w:val="0"/>
        <w:spacing w:after="0" w:line="240" w:lineRule="auto"/>
        <w:ind w:left="851"/>
        <w:contextualSpacing/>
        <w:jc w:val="both"/>
        <w:rPr>
          <w:rFonts w:ascii="Times New Roman" w:eastAsia="Times New Roman" w:hAnsi="Times New Roman" w:cs="Times New Roman"/>
          <w:color w:val="000000" w:themeColor="text1"/>
          <w:sz w:val="24"/>
          <w:szCs w:val="24"/>
          <w:lang w:eastAsia="et-EE"/>
        </w:rPr>
      </w:pPr>
    </w:p>
    <w:p w14:paraId="301F2167" w14:textId="77777777" w:rsidR="00101700" w:rsidRPr="00236E49" w:rsidRDefault="00101700" w:rsidP="00442901">
      <w:pPr>
        <w:numPr>
          <w:ilvl w:val="0"/>
          <w:numId w:val="8"/>
        </w:numPr>
        <w:autoSpaceDE w:val="0"/>
        <w:autoSpaceDN w:val="0"/>
        <w:spacing w:after="0" w:line="240" w:lineRule="auto"/>
        <w:ind w:left="567" w:hanging="567"/>
        <w:contextualSpacing/>
        <w:jc w:val="both"/>
        <w:rPr>
          <w:rFonts w:ascii="Times New Roman" w:eastAsia="Times New Roman" w:hAnsi="Times New Roman" w:cs="Times New Roman"/>
          <w:b/>
          <w:color w:val="000000" w:themeColor="text1"/>
          <w:sz w:val="24"/>
          <w:szCs w:val="24"/>
          <w:lang w:eastAsia="et-EE"/>
        </w:rPr>
      </w:pPr>
      <w:r w:rsidRPr="00236E49">
        <w:rPr>
          <w:rFonts w:ascii="Times New Roman" w:eastAsia="Times New Roman" w:hAnsi="Times New Roman" w:cs="Times New Roman"/>
          <w:b/>
          <w:color w:val="000000" w:themeColor="text1"/>
          <w:sz w:val="24"/>
          <w:szCs w:val="24"/>
          <w:lang w:eastAsia="et-EE"/>
        </w:rPr>
        <w:t>Lõppsätted</w:t>
      </w:r>
    </w:p>
    <w:p w14:paraId="08D6311A" w14:textId="77777777" w:rsidR="00101700" w:rsidRPr="00236E49" w:rsidRDefault="00101700" w:rsidP="00442901">
      <w:pPr>
        <w:pStyle w:val="Loendilik"/>
        <w:numPr>
          <w:ilvl w:val="1"/>
          <w:numId w:val="8"/>
        </w:numPr>
        <w:tabs>
          <w:tab w:val="left" w:pos="567"/>
        </w:tabs>
        <w:spacing w:after="0" w:line="240" w:lineRule="auto"/>
        <w:ind w:left="567" w:hanging="567"/>
        <w:contextualSpacing w:val="0"/>
        <w:jc w:val="both"/>
        <w:outlineLvl w:val="2"/>
        <w:rPr>
          <w:rFonts w:ascii="Times New Roman" w:hAnsi="Times New Roman" w:cs="Times New Roman"/>
          <w:color w:val="000000" w:themeColor="text1"/>
          <w:sz w:val="24"/>
          <w:szCs w:val="24"/>
        </w:rPr>
      </w:pPr>
      <w:r w:rsidRPr="00236E49">
        <w:rPr>
          <w:rFonts w:ascii="Times New Roman" w:hAnsi="Times New Roman" w:cs="Times New Roman"/>
          <w:color w:val="000000" w:themeColor="text1"/>
          <w:sz w:val="24"/>
          <w:szCs w:val="24"/>
        </w:rPr>
        <w:t>Pooled juhinduvad lepingu täitmisel Eesti Vabariigis kehtivatest õigusaktidest, eelkõige kohaldatakse lepingus reguleerimata küsimustes võlaõigusseaduses vastava lepinguliigi kohta sätestatut.</w:t>
      </w:r>
    </w:p>
    <w:p w14:paraId="795BCE78" w14:textId="73E657AA" w:rsidR="00EC6773" w:rsidRPr="00236E49" w:rsidRDefault="00101700" w:rsidP="006A28CF">
      <w:pPr>
        <w:pStyle w:val="Loendilik"/>
        <w:numPr>
          <w:ilvl w:val="1"/>
          <w:numId w:val="8"/>
        </w:numPr>
        <w:tabs>
          <w:tab w:val="left" w:pos="567"/>
        </w:tabs>
        <w:autoSpaceDE w:val="0"/>
        <w:autoSpaceDN w:val="0"/>
        <w:spacing w:after="0" w:line="240" w:lineRule="auto"/>
        <w:ind w:left="567" w:hanging="567"/>
        <w:jc w:val="both"/>
        <w:outlineLvl w:val="2"/>
        <w:rPr>
          <w:rFonts w:ascii="Times New Roman" w:eastAsia="Times New Roman" w:hAnsi="Times New Roman" w:cs="Times New Roman"/>
          <w:color w:val="000000" w:themeColor="text1"/>
          <w:sz w:val="24"/>
          <w:szCs w:val="24"/>
          <w:lang w:eastAsia="et-EE"/>
        </w:rPr>
      </w:pPr>
      <w:r w:rsidRPr="00236E49">
        <w:rPr>
          <w:rFonts w:ascii="Times New Roman" w:hAnsi="Times New Roman" w:cs="Times New Roman"/>
          <w:color w:val="000000" w:themeColor="text1"/>
          <w:sz w:val="24"/>
          <w:szCs w:val="24"/>
        </w:rPr>
        <w:t xml:space="preserve">Lepinguga seotud vaidlused, mida pooled ei ole suutnud läbirääkimiste teel lahendada, antakse lahendamiseks </w:t>
      </w:r>
      <w:r w:rsidR="00E26388" w:rsidRPr="00236E49">
        <w:rPr>
          <w:rFonts w:ascii="Times New Roman" w:hAnsi="Times New Roman" w:cs="Times New Roman"/>
          <w:color w:val="000000" w:themeColor="text1"/>
          <w:sz w:val="24"/>
          <w:szCs w:val="24"/>
        </w:rPr>
        <w:t>kohtule</w:t>
      </w:r>
      <w:r w:rsidRPr="00236E49">
        <w:rPr>
          <w:rFonts w:ascii="Times New Roman" w:hAnsi="Times New Roman" w:cs="Times New Roman"/>
          <w:color w:val="000000" w:themeColor="text1"/>
          <w:sz w:val="24"/>
          <w:szCs w:val="24"/>
        </w:rPr>
        <w:t xml:space="preserve">. </w:t>
      </w:r>
    </w:p>
    <w:p w14:paraId="01B474A2" w14:textId="47DAA848" w:rsidR="00101700" w:rsidRDefault="00101700" w:rsidP="00101700">
      <w:pPr>
        <w:autoSpaceDE w:val="0"/>
        <w:autoSpaceDN w:val="0"/>
        <w:spacing w:after="0" w:line="240" w:lineRule="auto"/>
        <w:contextualSpacing/>
        <w:jc w:val="both"/>
        <w:rPr>
          <w:rFonts w:ascii="Times New Roman" w:eastAsia="Times New Roman" w:hAnsi="Times New Roman" w:cs="Times New Roman"/>
          <w:b/>
          <w:color w:val="000000" w:themeColor="text1"/>
          <w:sz w:val="24"/>
          <w:szCs w:val="24"/>
          <w:lang w:eastAsia="et-EE"/>
        </w:rPr>
      </w:pPr>
    </w:p>
    <w:p w14:paraId="2A76AF98" w14:textId="77777777" w:rsidR="00F30221" w:rsidRPr="00236E49" w:rsidRDefault="00F30221" w:rsidP="00101700">
      <w:pPr>
        <w:autoSpaceDE w:val="0"/>
        <w:autoSpaceDN w:val="0"/>
        <w:spacing w:after="0" w:line="240" w:lineRule="auto"/>
        <w:contextualSpacing/>
        <w:jc w:val="both"/>
        <w:rPr>
          <w:rFonts w:ascii="Times New Roman" w:eastAsia="Times New Roman" w:hAnsi="Times New Roman" w:cs="Times New Roman"/>
          <w:b/>
          <w:color w:val="000000" w:themeColor="text1"/>
          <w:sz w:val="24"/>
          <w:szCs w:val="24"/>
          <w:lang w:eastAsia="et-EE"/>
        </w:rPr>
      </w:pPr>
    </w:p>
    <w:p w14:paraId="23AF0F6F" w14:textId="016024E1" w:rsidR="00101700" w:rsidRPr="00236E49" w:rsidRDefault="00101700" w:rsidP="00103782">
      <w:pPr>
        <w:autoSpaceDE w:val="0"/>
        <w:autoSpaceDN w:val="0"/>
        <w:spacing w:after="0" w:line="240" w:lineRule="auto"/>
        <w:contextualSpacing/>
        <w:jc w:val="both"/>
        <w:rPr>
          <w:rFonts w:ascii="Times New Roman" w:hAnsi="Times New Roman" w:cs="Times New Roman"/>
          <w:color w:val="000000" w:themeColor="text1"/>
          <w:sz w:val="24"/>
          <w:szCs w:val="24"/>
        </w:rPr>
      </w:pPr>
      <w:r w:rsidRPr="00236E49">
        <w:rPr>
          <w:rFonts w:ascii="Times New Roman" w:eastAsia="Times New Roman" w:hAnsi="Times New Roman" w:cs="Times New Roman"/>
          <w:b/>
          <w:color w:val="000000" w:themeColor="text1"/>
          <w:sz w:val="24"/>
          <w:szCs w:val="24"/>
          <w:lang w:eastAsia="et-EE"/>
        </w:rPr>
        <w:t>Tellija</w:t>
      </w:r>
      <w:r w:rsidRPr="00236E49">
        <w:rPr>
          <w:rFonts w:ascii="Times New Roman" w:eastAsia="Times New Roman" w:hAnsi="Times New Roman" w:cs="Times New Roman"/>
          <w:b/>
          <w:color w:val="000000" w:themeColor="text1"/>
          <w:sz w:val="24"/>
          <w:szCs w:val="24"/>
          <w:lang w:eastAsia="et-EE"/>
        </w:rPr>
        <w:tab/>
      </w:r>
      <w:r w:rsidRPr="00236E49">
        <w:rPr>
          <w:rFonts w:ascii="Times New Roman" w:eastAsia="Times New Roman" w:hAnsi="Times New Roman" w:cs="Times New Roman"/>
          <w:b/>
          <w:color w:val="000000" w:themeColor="text1"/>
          <w:sz w:val="24"/>
          <w:szCs w:val="24"/>
          <w:lang w:eastAsia="et-EE"/>
        </w:rPr>
        <w:tab/>
      </w:r>
      <w:r w:rsidRPr="00236E49">
        <w:rPr>
          <w:rFonts w:ascii="Times New Roman" w:eastAsia="Times New Roman" w:hAnsi="Times New Roman" w:cs="Times New Roman"/>
          <w:b/>
          <w:color w:val="000000" w:themeColor="text1"/>
          <w:sz w:val="24"/>
          <w:szCs w:val="24"/>
          <w:lang w:eastAsia="et-EE"/>
        </w:rPr>
        <w:tab/>
      </w:r>
      <w:r w:rsidRPr="00236E49">
        <w:rPr>
          <w:rFonts w:ascii="Times New Roman" w:eastAsia="Times New Roman" w:hAnsi="Times New Roman" w:cs="Times New Roman"/>
          <w:b/>
          <w:color w:val="000000" w:themeColor="text1"/>
          <w:sz w:val="24"/>
          <w:szCs w:val="24"/>
          <w:lang w:eastAsia="et-EE"/>
        </w:rPr>
        <w:tab/>
      </w:r>
      <w:r w:rsidRPr="00236E49">
        <w:rPr>
          <w:rFonts w:ascii="Times New Roman" w:eastAsia="Times New Roman" w:hAnsi="Times New Roman" w:cs="Times New Roman"/>
          <w:b/>
          <w:color w:val="000000" w:themeColor="text1"/>
          <w:sz w:val="24"/>
          <w:szCs w:val="24"/>
          <w:lang w:eastAsia="et-EE"/>
        </w:rPr>
        <w:tab/>
      </w:r>
      <w:r w:rsidR="00F30221">
        <w:rPr>
          <w:rFonts w:ascii="Times New Roman" w:eastAsia="Times New Roman" w:hAnsi="Times New Roman" w:cs="Times New Roman"/>
          <w:b/>
          <w:color w:val="000000" w:themeColor="text1"/>
          <w:sz w:val="24"/>
          <w:szCs w:val="24"/>
          <w:lang w:eastAsia="et-EE"/>
        </w:rPr>
        <w:tab/>
      </w:r>
      <w:r w:rsidR="00F30221">
        <w:rPr>
          <w:rFonts w:ascii="Times New Roman" w:eastAsia="Times New Roman" w:hAnsi="Times New Roman" w:cs="Times New Roman"/>
          <w:b/>
          <w:color w:val="000000" w:themeColor="text1"/>
          <w:sz w:val="24"/>
          <w:szCs w:val="24"/>
          <w:lang w:eastAsia="et-EE"/>
        </w:rPr>
        <w:tab/>
      </w:r>
      <w:r w:rsidR="00F30221">
        <w:rPr>
          <w:rFonts w:ascii="Times New Roman" w:eastAsia="Times New Roman" w:hAnsi="Times New Roman" w:cs="Times New Roman"/>
          <w:b/>
          <w:color w:val="000000" w:themeColor="text1"/>
          <w:sz w:val="24"/>
          <w:szCs w:val="24"/>
          <w:lang w:eastAsia="et-EE"/>
        </w:rPr>
        <w:tab/>
      </w:r>
      <w:r w:rsidR="00F30221">
        <w:rPr>
          <w:rFonts w:ascii="Times New Roman" w:eastAsia="Times New Roman" w:hAnsi="Times New Roman" w:cs="Times New Roman"/>
          <w:b/>
          <w:color w:val="000000" w:themeColor="text1"/>
          <w:sz w:val="24"/>
          <w:szCs w:val="24"/>
          <w:lang w:eastAsia="et-EE"/>
        </w:rPr>
        <w:tab/>
      </w:r>
      <w:r w:rsidR="00726140">
        <w:rPr>
          <w:rFonts w:ascii="Times New Roman" w:eastAsia="Times New Roman" w:hAnsi="Times New Roman" w:cs="Times New Roman"/>
          <w:b/>
          <w:color w:val="000000" w:themeColor="text1"/>
          <w:sz w:val="24"/>
          <w:szCs w:val="24"/>
          <w:lang w:eastAsia="et-EE"/>
        </w:rPr>
        <w:t>Täitj</w:t>
      </w:r>
      <w:r w:rsidR="00103782">
        <w:rPr>
          <w:rFonts w:ascii="Times New Roman" w:eastAsia="Times New Roman" w:hAnsi="Times New Roman" w:cs="Times New Roman"/>
          <w:b/>
          <w:color w:val="000000" w:themeColor="text1"/>
          <w:sz w:val="24"/>
          <w:szCs w:val="24"/>
          <w:lang w:eastAsia="et-EE"/>
        </w:rPr>
        <w:t>a</w:t>
      </w:r>
    </w:p>
    <w:p w14:paraId="53C75FCE" w14:textId="77777777" w:rsidR="001A5C9D" w:rsidRPr="00236E49" w:rsidRDefault="001A5C9D">
      <w:pPr>
        <w:rPr>
          <w:rFonts w:ascii="Times New Roman" w:hAnsi="Times New Roman" w:cs="Times New Roman"/>
          <w:color w:val="000000" w:themeColor="text1"/>
          <w:sz w:val="24"/>
          <w:szCs w:val="24"/>
        </w:rPr>
      </w:pPr>
    </w:p>
    <w:sectPr w:rsidR="001A5C9D" w:rsidRPr="00236E49" w:rsidSect="00103782">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0DD2"/>
    <w:multiLevelType w:val="multilevel"/>
    <w:tmpl w:val="CCE865F2"/>
    <w:lvl w:ilvl="0">
      <w:start w:val="2"/>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9FB3347"/>
    <w:multiLevelType w:val="multilevel"/>
    <w:tmpl w:val="ABF68C3E"/>
    <w:lvl w:ilvl="0">
      <w:start w:val="1"/>
      <w:numFmt w:val="decimal"/>
      <w:lvlText w:val="%1."/>
      <w:lvlJc w:val="left"/>
      <w:pPr>
        <w:ind w:left="360" w:hanging="360"/>
      </w:pPr>
      <w:rPr>
        <w:rFonts w:ascii="Georgia" w:hAnsi="Georgia" w:hint="default"/>
        <w:b/>
        <w:i w:val="0"/>
        <w:sz w:val="22"/>
        <w:szCs w:val="22"/>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5067622"/>
    <w:multiLevelType w:val="multilevel"/>
    <w:tmpl w:val="9E76B6DA"/>
    <w:lvl w:ilvl="0">
      <w:start w:val="2"/>
      <w:numFmt w:val="decimal"/>
      <w:lvlText w:val="%1"/>
      <w:lvlJc w:val="left"/>
      <w:pPr>
        <w:ind w:left="375" w:hanging="375"/>
      </w:pPr>
      <w:rPr>
        <w:rFonts w:eastAsiaTheme="minorHAnsi" w:hint="default"/>
        <w:b w:val="0"/>
      </w:rPr>
    </w:lvl>
    <w:lvl w:ilvl="1">
      <w:start w:val="11"/>
      <w:numFmt w:val="decimal"/>
      <w:lvlText w:val="%1.%2"/>
      <w:lvlJc w:val="left"/>
      <w:pPr>
        <w:ind w:left="375" w:hanging="375"/>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3" w15:restartNumberingAfterBreak="0">
    <w:nsid w:val="3C6E01CC"/>
    <w:multiLevelType w:val="multilevel"/>
    <w:tmpl w:val="3E56F39C"/>
    <w:lvl w:ilvl="0">
      <w:start w:val="2"/>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D219B0"/>
    <w:multiLevelType w:val="multilevel"/>
    <w:tmpl w:val="54F00BD4"/>
    <w:lvl w:ilvl="0">
      <w:start w:val="2"/>
      <w:numFmt w:val="decimal"/>
      <w:lvlText w:val="%1."/>
      <w:lvlJc w:val="left"/>
      <w:pPr>
        <w:ind w:left="495" w:hanging="495"/>
      </w:pPr>
      <w:rPr>
        <w:rFonts w:eastAsiaTheme="minorHAnsi" w:hint="default"/>
        <w:b w:val="0"/>
      </w:rPr>
    </w:lvl>
    <w:lvl w:ilvl="1">
      <w:start w:val="3"/>
      <w:numFmt w:val="decimal"/>
      <w:lvlText w:val="%1.%2."/>
      <w:lvlJc w:val="left"/>
      <w:pPr>
        <w:ind w:left="708" w:hanging="495"/>
      </w:pPr>
      <w:rPr>
        <w:rFonts w:eastAsiaTheme="minorHAnsi" w:hint="default"/>
        <w:b w:val="0"/>
      </w:rPr>
    </w:lvl>
    <w:lvl w:ilvl="2">
      <w:start w:val="1"/>
      <w:numFmt w:val="decimal"/>
      <w:lvlText w:val="%1.%2.%3."/>
      <w:lvlJc w:val="left"/>
      <w:pPr>
        <w:ind w:left="1146" w:hanging="720"/>
      </w:pPr>
      <w:rPr>
        <w:rFonts w:eastAsiaTheme="minorHAnsi" w:hint="default"/>
        <w:b w:val="0"/>
      </w:rPr>
    </w:lvl>
    <w:lvl w:ilvl="3">
      <w:start w:val="1"/>
      <w:numFmt w:val="decimal"/>
      <w:lvlText w:val="%1.%2.%3.%4."/>
      <w:lvlJc w:val="left"/>
      <w:pPr>
        <w:ind w:left="1359" w:hanging="720"/>
      </w:pPr>
      <w:rPr>
        <w:rFonts w:eastAsiaTheme="minorHAnsi" w:hint="default"/>
        <w:b w:val="0"/>
      </w:rPr>
    </w:lvl>
    <w:lvl w:ilvl="4">
      <w:start w:val="1"/>
      <w:numFmt w:val="decimal"/>
      <w:lvlText w:val="%1.%2.%3.%4.%5."/>
      <w:lvlJc w:val="left"/>
      <w:pPr>
        <w:ind w:left="1932" w:hanging="1080"/>
      </w:pPr>
      <w:rPr>
        <w:rFonts w:eastAsiaTheme="minorHAnsi" w:hint="default"/>
        <w:b w:val="0"/>
      </w:rPr>
    </w:lvl>
    <w:lvl w:ilvl="5">
      <w:start w:val="1"/>
      <w:numFmt w:val="decimal"/>
      <w:lvlText w:val="%1.%2.%3.%4.%5.%6."/>
      <w:lvlJc w:val="left"/>
      <w:pPr>
        <w:ind w:left="2145" w:hanging="1080"/>
      </w:pPr>
      <w:rPr>
        <w:rFonts w:eastAsiaTheme="minorHAnsi" w:hint="default"/>
        <w:b w:val="0"/>
      </w:rPr>
    </w:lvl>
    <w:lvl w:ilvl="6">
      <w:start w:val="1"/>
      <w:numFmt w:val="decimal"/>
      <w:lvlText w:val="%1.%2.%3.%4.%5.%6.%7."/>
      <w:lvlJc w:val="left"/>
      <w:pPr>
        <w:ind w:left="2718" w:hanging="1440"/>
      </w:pPr>
      <w:rPr>
        <w:rFonts w:eastAsiaTheme="minorHAnsi" w:hint="default"/>
        <w:b w:val="0"/>
      </w:rPr>
    </w:lvl>
    <w:lvl w:ilvl="7">
      <w:start w:val="1"/>
      <w:numFmt w:val="decimal"/>
      <w:lvlText w:val="%1.%2.%3.%4.%5.%6.%7.%8."/>
      <w:lvlJc w:val="left"/>
      <w:pPr>
        <w:ind w:left="2931" w:hanging="1440"/>
      </w:pPr>
      <w:rPr>
        <w:rFonts w:eastAsiaTheme="minorHAnsi" w:hint="default"/>
        <w:b w:val="0"/>
      </w:rPr>
    </w:lvl>
    <w:lvl w:ilvl="8">
      <w:start w:val="1"/>
      <w:numFmt w:val="decimal"/>
      <w:lvlText w:val="%1.%2.%3.%4.%5.%6.%7.%8.%9."/>
      <w:lvlJc w:val="left"/>
      <w:pPr>
        <w:ind w:left="3504" w:hanging="1800"/>
      </w:pPr>
      <w:rPr>
        <w:rFonts w:eastAsiaTheme="minorHAnsi" w:hint="default"/>
        <w:b w:val="0"/>
      </w:rPr>
    </w:lvl>
  </w:abstractNum>
  <w:abstractNum w:abstractNumId="5" w15:restartNumberingAfterBreak="0">
    <w:nsid w:val="56CB763B"/>
    <w:multiLevelType w:val="multilevel"/>
    <w:tmpl w:val="60E0D0A8"/>
    <w:lvl w:ilvl="0">
      <w:start w:val="4"/>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578840ED"/>
    <w:multiLevelType w:val="multilevel"/>
    <w:tmpl w:val="EF5C5F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A52642"/>
    <w:multiLevelType w:val="multilevel"/>
    <w:tmpl w:val="BB5642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694484"/>
    <w:multiLevelType w:val="multilevel"/>
    <w:tmpl w:val="8C4841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0EA1929"/>
    <w:multiLevelType w:val="multilevel"/>
    <w:tmpl w:val="EDD0FAD2"/>
    <w:lvl w:ilvl="0">
      <w:start w:val="1"/>
      <w:numFmt w:val="decimal"/>
      <w:lvlText w:val="%1"/>
      <w:lvlJc w:val="left"/>
      <w:pPr>
        <w:ind w:left="360" w:hanging="360"/>
      </w:pPr>
      <w:rPr>
        <w:rFonts w:ascii="Times New Roman" w:eastAsiaTheme="minorHAnsi" w:hAnsi="Times New Roman" w:cs="Times New Roman" w:hint="default"/>
        <w:b/>
        <w:i w:val="0"/>
        <w:sz w:val="24"/>
        <w:szCs w:val="24"/>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DE10406"/>
    <w:multiLevelType w:val="hybridMultilevel"/>
    <w:tmpl w:val="7B4A4F22"/>
    <w:lvl w:ilvl="0" w:tplc="3FC49DE2">
      <w:start w:val="3"/>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num w:numId="1" w16cid:durableId="1319502474">
    <w:abstractNumId w:val="9"/>
  </w:num>
  <w:num w:numId="2" w16cid:durableId="1077750146">
    <w:abstractNumId w:val="6"/>
  </w:num>
  <w:num w:numId="3" w16cid:durableId="83422520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706072">
    <w:abstractNumId w:val="1"/>
  </w:num>
  <w:num w:numId="5" w16cid:durableId="1457479939">
    <w:abstractNumId w:val="4"/>
  </w:num>
  <w:num w:numId="6" w16cid:durableId="64105351">
    <w:abstractNumId w:val="3"/>
  </w:num>
  <w:num w:numId="7" w16cid:durableId="770508655">
    <w:abstractNumId w:val="2"/>
  </w:num>
  <w:num w:numId="8" w16cid:durableId="1109812431">
    <w:abstractNumId w:val="5"/>
  </w:num>
  <w:num w:numId="9" w16cid:durableId="481430967">
    <w:abstractNumId w:val="0"/>
  </w:num>
  <w:num w:numId="10" w16cid:durableId="924458840">
    <w:abstractNumId w:val="8"/>
  </w:num>
  <w:num w:numId="11" w16cid:durableId="9436141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700"/>
    <w:rsid w:val="00006B00"/>
    <w:rsid w:val="00020B39"/>
    <w:rsid w:val="00051653"/>
    <w:rsid w:val="000A2309"/>
    <w:rsid w:val="000E767A"/>
    <w:rsid w:val="000F08CE"/>
    <w:rsid w:val="00101700"/>
    <w:rsid w:val="00103782"/>
    <w:rsid w:val="001112AB"/>
    <w:rsid w:val="00120A41"/>
    <w:rsid w:val="00127AF3"/>
    <w:rsid w:val="001501AA"/>
    <w:rsid w:val="001660BC"/>
    <w:rsid w:val="001A1F53"/>
    <w:rsid w:val="001A5C9D"/>
    <w:rsid w:val="001B57DB"/>
    <w:rsid w:val="001D6399"/>
    <w:rsid w:val="001F68A9"/>
    <w:rsid w:val="00201142"/>
    <w:rsid w:val="002065D8"/>
    <w:rsid w:val="00236E49"/>
    <w:rsid w:val="002D0FE6"/>
    <w:rsid w:val="002E00C9"/>
    <w:rsid w:val="002E3098"/>
    <w:rsid w:val="00300D84"/>
    <w:rsid w:val="00330A7F"/>
    <w:rsid w:val="0033182C"/>
    <w:rsid w:val="003348A5"/>
    <w:rsid w:val="003437A2"/>
    <w:rsid w:val="00353C7F"/>
    <w:rsid w:val="003706B5"/>
    <w:rsid w:val="00394B35"/>
    <w:rsid w:val="003C6CD1"/>
    <w:rsid w:val="003D0660"/>
    <w:rsid w:val="003F4018"/>
    <w:rsid w:val="0040077F"/>
    <w:rsid w:val="00410F73"/>
    <w:rsid w:val="004231FC"/>
    <w:rsid w:val="00432570"/>
    <w:rsid w:val="00442901"/>
    <w:rsid w:val="00457BCF"/>
    <w:rsid w:val="00466A02"/>
    <w:rsid w:val="004860D3"/>
    <w:rsid w:val="004B7414"/>
    <w:rsid w:val="004F13AC"/>
    <w:rsid w:val="00544867"/>
    <w:rsid w:val="00575679"/>
    <w:rsid w:val="005850A4"/>
    <w:rsid w:val="005B20F7"/>
    <w:rsid w:val="005C038B"/>
    <w:rsid w:val="005D7715"/>
    <w:rsid w:val="00624F82"/>
    <w:rsid w:val="006878E7"/>
    <w:rsid w:val="006D04E8"/>
    <w:rsid w:val="006D6CC7"/>
    <w:rsid w:val="006E5BED"/>
    <w:rsid w:val="006F440D"/>
    <w:rsid w:val="006F6764"/>
    <w:rsid w:val="00726140"/>
    <w:rsid w:val="00730D80"/>
    <w:rsid w:val="00776B1E"/>
    <w:rsid w:val="007D55B3"/>
    <w:rsid w:val="007D625F"/>
    <w:rsid w:val="007F6757"/>
    <w:rsid w:val="0080761A"/>
    <w:rsid w:val="008215DF"/>
    <w:rsid w:val="00821F61"/>
    <w:rsid w:val="00856F1C"/>
    <w:rsid w:val="00871BDA"/>
    <w:rsid w:val="008C306E"/>
    <w:rsid w:val="008C6DD7"/>
    <w:rsid w:val="008D17A6"/>
    <w:rsid w:val="008E6EAB"/>
    <w:rsid w:val="008F0A26"/>
    <w:rsid w:val="008F3A6D"/>
    <w:rsid w:val="00910EE9"/>
    <w:rsid w:val="00924A70"/>
    <w:rsid w:val="009E613B"/>
    <w:rsid w:val="009E645B"/>
    <w:rsid w:val="009F6ACC"/>
    <w:rsid w:val="00A337A2"/>
    <w:rsid w:val="00A475FE"/>
    <w:rsid w:val="00A54FCB"/>
    <w:rsid w:val="00AA2BF4"/>
    <w:rsid w:val="00AB26B5"/>
    <w:rsid w:val="00AC426D"/>
    <w:rsid w:val="00B61AA7"/>
    <w:rsid w:val="00BA57BE"/>
    <w:rsid w:val="00BE6439"/>
    <w:rsid w:val="00C661EB"/>
    <w:rsid w:val="00C97819"/>
    <w:rsid w:val="00CF484E"/>
    <w:rsid w:val="00D10741"/>
    <w:rsid w:val="00D3312D"/>
    <w:rsid w:val="00D33E22"/>
    <w:rsid w:val="00D34783"/>
    <w:rsid w:val="00D35DF3"/>
    <w:rsid w:val="00D55DEE"/>
    <w:rsid w:val="00D8746D"/>
    <w:rsid w:val="00DB54A8"/>
    <w:rsid w:val="00DC52D7"/>
    <w:rsid w:val="00DE7CFA"/>
    <w:rsid w:val="00E26388"/>
    <w:rsid w:val="00E41941"/>
    <w:rsid w:val="00E606A3"/>
    <w:rsid w:val="00EB57AE"/>
    <w:rsid w:val="00EC5678"/>
    <w:rsid w:val="00EC6773"/>
    <w:rsid w:val="00ED293D"/>
    <w:rsid w:val="00F27CA3"/>
    <w:rsid w:val="00F30221"/>
    <w:rsid w:val="00F44B17"/>
    <w:rsid w:val="00F83C5E"/>
    <w:rsid w:val="00F85A0C"/>
    <w:rsid w:val="00F92962"/>
    <w:rsid w:val="00F95FA4"/>
    <w:rsid w:val="00FA6D82"/>
    <w:rsid w:val="00FE656D"/>
    <w:rsid w:val="00FF186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E1C2B"/>
  <w15:chartTrackingRefBased/>
  <w15:docId w15:val="{AC73415C-F1ED-4053-B438-7333AD08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01700"/>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Loendi l›ik"/>
    <w:basedOn w:val="Normaallaad"/>
    <w:link w:val="LoendilikMrk"/>
    <w:uiPriority w:val="34"/>
    <w:qFormat/>
    <w:rsid w:val="00101700"/>
    <w:pPr>
      <w:ind w:left="720"/>
      <w:contextualSpacing/>
    </w:pPr>
  </w:style>
  <w:style w:type="character" w:customStyle="1" w:styleId="LoendilikMrk">
    <w:name w:val="Loendi lõik Märk"/>
    <w:aliases w:val="Mummuga loetelu Märk,Loendi l›ik Märk"/>
    <w:basedOn w:val="Liguvaikefont"/>
    <w:link w:val="Loendilik"/>
    <w:uiPriority w:val="34"/>
    <w:locked/>
    <w:rsid w:val="00101700"/>
  </w:style>
  <w:style w:type="character" w:styleId="Hperlink">
    <w:name w:val="Hyperlink"/>
    <w:basedOn w:val="Liguvaikefont"/>
    <w:uiPriority w:val="99"/>
    <w:unhideWhenUsed/>
    <w:rsid w:val="00101700"/>
    <w:rPr>
      <w:color w:val="0563C1" w:themeColor="hyperlink"/>
      <w:u w:val="single"/>
    </w:rPr>
  </w:style>
  <w:style w:type="character" w:styleId="Kommentaariviide">
    <w:name w:val="annotation reference"/>
    <w:basedOn w:val="Liguvaikefont"/>
    <w:uiPriority w:val="99"/>
    <w:unhideWhenUsed/>
    <w:rsid w:val="00101700"/>
    <w:rPr>
      <w:sz w:val="16"/>
      <w:szCs w:val="16"/>
    </w:rPr>
  </w:style>
  <w:style w:type="paragraph" w:styleId="Kommentaaritekst">
    <w:name w:val="annotation text"/>
    <w:basedOn w:val="Normaallaad"/>
    <w:link w:val="KommentaaritekstMrk"/>
    <w:uiPriority w:val="99"/>
    <w:unhideWhenUsed/>
    <w:rsid w:val="00101700"/>
    <w:pPr>
      <w:spacing w:line="240" w:lineRule="auto"/>
    </w:pPr>
    <w:rPr>
      <w:sz w:val="20"/>
      <w:szCs w:val="20"/>
    </w:rPr>
  </w:style>
  <w:style w:type="character" w:customStyle="1" w:styleId="KommentaaritekstMrk">
    <w:name w:val="Kommentaari tekst Märk"/>
    <w:basedOn w:val="Liguvaikefont"/>
    <w:link w:val="Kommentaaritekst"/>
    <w:uiPriority w:val="99"/>
    <w:rsid w:val="00101700"/>
    <w:rPr>
      <w:sz w:val="20"/>
      <w:szCs w:val="20"/>
    </w:rPr>
  </w:style>
  <w:style w:type="paragraph" w:styleId="Kehatekst">
    <w:name w:val="Body Text"/>
    <w:basedOn w:val="Normaallaad"/>
    <w:link w:val="KehatekstMrk"/>
    <w:rsid w:val="00101700"/>
    <w:pPr>
      <w:spacing w:after="0" w:line="240" w:lineRule="auto"/>
      <w:ind w:left="993" w:hanging="709"/>
      <w:jc w:val="both"/>
    </w:pPr>
    <w:rPr>
      <w:rFonts w:ascii="Times New Roman" w:eastAsia="Times New Roman" w:hAnsi="Times New Roman" w:cs="Times New Roman"/>
      <w:sz w:val="24"/>
      <w:szCs w:val="20"/>
      <w:lang w:val="en-GB"/>
    </w:rPr>
  </w:style>
  <w:style w:type="character" w:customStyle="1" w:styleId="KehatekstMrk">
    <w:name w:val="Kehatekst Märk"/>
    <w:basedOn w:val="Liguvaikefont"/>
    <w:link w:val="Kehatekst"/>
    <w:rsid w:val="00101700"/>
    <w:rPr>
      <w:rFonts w:ascii="Times New Roman" w:eastAsia="Times New Roman" w:hAnsi="Times New Roman" w:cs="Times New Roman"/>
      <w:sz w:val="24"/>
      <w:szCs w:val="20"/>
      <w:lang w:val="en-GB"/>
    </w:rPr>
  </w:style>
  <w:style w:type="character" w:customStyle="1" w:styleId="ng-binding">
    <w:name w:val="ng-binding"/>
    <w:basedOn w:val="Liguvaikefont"/>
    <w:rsid w:val="00101700"/>
  </w:style>
  <w:style w:type="paragraph" w:styleId="Jutumullitekst">
    <w:name w:val="Balloon Text"/>
    <w:basedOn w:val="Normaallaad"/>
    <w:link w:val="JutumullitekstMrk"/>
    <w:uiPriority w:val="99"/>
    <w:semiHidden/>
    <w:unhideWhenUsed/>
    <w:rsid w:val="0010170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01700"/>
    <w:rPr>
      <w:rFonts w:ascii="Segoe UI" w:hAnsi="Segoe UI" w:cs="Segoe UI"/>
      <w:sz w:val="18"/>
      <w:szCs w:val="18"/>
    </w:rPr>
  </w:style>
  <w:style w:type="paragraph" w:styleId="Kommentaariteema">
    <w:name w:val="annotation subject"/>
    <w:basedOn w:val="Kommentaaritekst"/>
    <w:next w:val="Kommentaaritekst"/>
    <w:link w:val="KommentaariteemaMrk"/>
    <w:uiPriority w:val="99"/>
    <w:semiHidden/>
    <w:unhideWhenUsed/>
    <w:rsid w:val="005B20F7"/>
    <w:rPr>
      <w:b/>
      <w:bCs/>
    </w:rPr>
  </w:style>
  <w:style w:type="character" w:customStyle="1" w:styleId="KommentaariteemaMrk">
    <w:name w:val="Kommentaari teema Märk"/>
    <w:basedOn w:val="KommentaaritekstMrk"/>
    <w:link w:val="Kommentaariteema"/>
    <w:uiPriority w:val="99"/>
    <w:semiHidden/>
    <w:rsid w:val="005B20F7"/>
    <w:rPr>
      <w:b/>
      <w:bCs/>
      <w:sz w:val="20"/>
      <w:szCs w:val="20"/>
    </w:rPr>
  </w:style>
  <w:style w:type="character" w:styleId="Lahendamatamainimine">
    <w:name w:val="Unresolved Mention"/>
    <w:basedOn w:val="Liguvaikefont"/>
    <w:uiPriority w:val="99"/>
    <w:semiHidden/>
    <w:unhideWhenUsed/>
    <w:rsid w:val="00E26388"/>
    <w:rPr>
      <w:color w:val="605E5C"/>
      <w:shd w:val="clear" w:color="auto" w:fill="E1DFDD"/>
    </w:rPr>
  </w:style>
  <w:style w:type="paragraph" w:styleId="Redaktsioon">
    <w:name w:val="Revision"/>
    <w:hidden/>
    <w:uiPriority w:val="99"/>
    <w:semiHidden/>
    <w:rsid w:val="000516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67129">
      <w:bodyDiv w:val="1"/>
      <w:marLeft w:val="0"/>
      <w:marRight w:val="0"/>
      <w:marTop w:val="0"/>
      <w:marBottom w:val="0"/>
      <w:divBdr>
        <w:top w:val="none" w:sz="0" w:space="0" w:color="auto"/>
        <w:left w:val="none" w:sz="0" w:space="0" w:color="auto"/>
        <w:bottom w:val="none" w:sz="0" w:space="0" w:color="auto"/>
        <w:right w:val="none" w:sz="0" w:space="0" w:color="auto"/>
      </w:divBdr>
    </w:div>
    <w:div w:id="1058437029">
      <w:bodyDiv w:val="1"/>
      <w:marLeft w:val="0"/>
      <w:marRight w:val="0"/>
      <w:marTop w:val="0"/>
      <w:marBottom w:val="0"/>
      <w:divBdr>
        <w:top w:val="none" w:sz="0" w:space="0" w:color="auto"/>
        <w:left w:val="none" w:sz="0" w:space="0" w:color="auto"/>
        <w:bottom w:val="none" w:sz="0" w:space="0" w:color="auto"/>
        <w:right w:val="none" w:sz="0" w:space="0" w:color="auto"/>
      </w:divBdr>
    </w:div>
    <w:div w:id="148782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4324D-7A40-4B87-97CE-B30309A9D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2230</Words>
  <Characters>12717</Characters>
  <Application>Microsoft Office Word</Application>
  <DocSecurity>0</DocSecurity>
  <Lines>105</Lines>
  <Paragraphs>29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RMIT</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 Eigo-Aunbaum</dc:creator>
  <cp:keywords/>
  <dc:description/>
  <cp:lastModifiedBy>Kadri Kirsipuu</cp:lastModifiedBy>
  <cp:revision>4</cp:revision>
  <dcterms:created xsi:type="dcterms:W3CDTF">2023-12-16T21:08:00Z</dcterms:created>
  <dcterms:modified xsi:type="dcterms:W3CDTF">2023-12-20T06:33:00Z</dcterms:modified>
</cp:coreProperties>
</file>