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755" w14:textId="267C2CEF" w:rsidR="00365403" w:rsidRPr="00F9538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 xml:space="preserve">Tapa Vallavalitsus (edaspidi hankija) teeb ettepaneku esitada pakkumus hankele </w:t>
      </w:r>
      <w:bookmarkStart w:id="0" w:name="_Hlk65158643"/>
      <w:r w:rsidR="004B4146" w:rsidRPr="00F9538C">
        <w:rPr>
          <w:rFonts w:ascii="Times New Roman" w:hAnsi="Times New Roman" w:cs="Times New Roman"/>
          <w:sz w:val="24"/>
          <w:szCs w:val="24"/>
        </w:rPr>
        <w:t>„</w:t>
      </w:r>
      <w:r w:rsidR="00670F55" w:rsidRPr="00F9538C">
        <w:rPr>
          <w:rFonts w:ascii="Times New Roman" w:hAnsi="Times New Roman" w:cs="Times New Roman"/>
          <w:sz w:val="24"/>
          <w:szCs w:val="24"/>
        </w:rPr>
        <w:t>P</w:t>
      </w:r>
      <w:r w:rsidR="002B0155">
        <w:rPr>
          <w:rFonts w:ascii="Times New Roman" w:hAnsi="Times New Roman" w:cs="Times New Roman"/>
          <w:sz w:val="24"/>
          <w:szCs w:val="24"/>
        </w:rPr>
        <w:t xml:space="preserve">ereteraapia </w:t>
      </w:r>
      <w:r w:rsidR="007B00DD">
        <w:rPr>
          <w:rFonts w:ascii="Times New Roman" w:hAnsi="Times New Roman" w:cs="Times New Roman"/>
          <w:sz w:val="24"/>
          <w:szCs w:val="24"/>
        </w:rPr>
        <w:t xml:space="preserve">teenuse </w:t>
      </w:r>
      <w:r w:rsidR="00670F55" w:rsidRPr="00F9538C">
        <w:rPr>
          <w:rFonts w:ascii="Times New Roman" w:hAnsi="Times New Roman" w:cs="Times New Roman"/>
          <w:sz w:val="24"/>
          <w:szCs w:val="24"/>
        </w:rPr>
        <w:t>pakkumine Tapa vallas</w:t>
      </w:r>
      <w:r w:rsidRPr="00F9538C">
        <w:rPr>
          <w:rFonts w:ascii="Times New Roman" w:hAnsi="Times New Roman" w:cs="Times New Roman"/>
          <w:sz w:val="24"/>
          <w:szCs w:val="24"/>
        </w:rPr>
        <w:t xml:space="preserve">“ </w:t>
      </w:r>
      <w:bookmarkEnd w:id="0"/>
      <w:r w:rsidRPr="00F9538C">
        <w:rPr>
          <w:rFonts w:ascii="Times New Roman" w:hAnsi="Times New Roman" w:cs="Times New Roman"/>
          <w:sz w:val="24"/>
          <w:szCs w:val="24"/>
        </w:rPr>
        <w:t>vastavalt hanke alusdokumentides esitatud tingimustele.</w:t>
      </w:r>
    </w:p>
    <w:p w14:paraId="31FE9353" w14:textId="77777777" w:rsidR="00365403" w:rsidRPr="00F9538C" w:rsidRDefault="00365403" w:rsidP="00ED59BA">
      <w:pPr>
        <w:autoSpaceDE w:val="0"/>
        <w:autoSpaceDN w:val="0"/>
        <w:adjustRightInd w:val="0"/>
        <w:spacing w:after="0" w:line="240" w:lineRule="auto"/>
        <w:rPr>
          <w:rFonts w:ascii="Times New Roman" w:hAnsi="Times New Roman" w:cs="Times New Roman"/>
          <w:b/>
          <w:sz w:val="24"/>
          <w:szCs w:val="24"/>
        </w:rPr>
      </w:pPr>
    </w:p>
    <w:p w14:paraId="3468534D" w14:textId="77777777" w:rsidR="00670F55" w:rsidRDefault="00670F55" w:rsidP="00ED59BA">
      <w:pPr>
        <w:autoSpaceDE w:val="0"/>
        <w:autoSpaceDN w:val="0"/>
        <w:adjustRightInd w:val="0"/>
        <w:spacing w:after="0" w:line="240" w:lineRule="auto"/>
        <w:rPr>
          <w:rFonts w:ascii="Times New Roman" w:hAnsi="Times New Roman" w:cs="Times New Roman"/>
          <w:b/>
          <w:sz w:val="24"/>
          <w:szCs w:val="24"/>
        </w:rPr>
      </w:pPr>
    </w:p>
    <w:p w14:paraId="6CCB5C46" w14:textId="77777777" w:rsidR="00E876C7" w:rsidRPr="00F9538C" w:rsidRDefault="00E876C7" w:rsidP="00ED59BA">
      <w:pPr>
        <w:autoSpaceDE w:val="0"/>
        <w:autoSpaceDN w:val="0"/>
        <w:adjustRightInd w:val="0"/>
        <w:spacing w:after="0" w:line="240" w:lineRule="auto"/>
        <w:rPr>
          <w:rFonts w:ascii="Times New Roman" w:hAnsi="Times New Roman" w:cs="Times New Roman"/>
          <w:b/>
          <w:sz w:val="24"/>
          <w:szCs w:val="24"/>
        </w:rPr>
      </w:pPr>
    </w:p>
    <w:p w14:paraId="06A28001" w14:textId="25B5396A" w:rsidR="000E56C4" w:rsidRPr="00F9538C" w:rsidRDefault="00ED59BA" w:rsidP="00ED59BA">
      <w:pPr>
        <w:autoSpaceDE w:val="0"/>
        <w:autoSpaceDN w:val="0"/>
        <w:adjustRightInd w:val="0"/>
        <w:spacing w:after="0" w:line="240" w:lineRule="auto"/>
        <w:rPr>
          <w:rFonts w:ascii="Times New Roman" w:hAnsi="Times New Roman" w:cs="Times New Roman"/>
          <w:b/>
          <w:sz w:val="24"/>
          <w:szCs w:val="24"/>
        </w:rPr>
      </w:pPr>
      <w:r w:rsidRPr="00F9538C">
        <w:rPr>
          <w:rFonts w:ascii="Times New Roman" w:hAnsi="Times New Roman" w:cs="Times New Roman"/>
          <w:b/>
          <w:sz w:val="24"/>
          <w:szCs w:val="24"/>
        </w:rPr>
        <w:t>Pakkumuse esitamise ettepanek</w:t>
      </w:r>
    </w:p>
    <w:p w14:paraId="0C0A504A" w14:textId="77777777" w:rsidR="00E46B2B" w:rsidRPr="00F9538C" w:rsidRDefault="00E46B2B" w:rsidP="00ED59BA">
      <w:pPr>
        <w:autoSpaceDE w:val="0"/>
        <w:autoSpaceDN w:val="0"/>
        <w:adjustRightInd w:val="0"/>
        <w:spacing w:after="0" w:line="240" w:lineRule="auto"/>
        <w:rPr>
          <w:rFonts w:ascii="Times New Roman" w:hAnsi="Times New Roman" w:cs="Times New Roman"/>
          <w:b/>
          <w:bCs/>
          <w:sz w:val="24"/>
          <w:szCs w:val="24"/>
        </w:rPr>
      </w:pPr>
    </w:p>
    <w:p w14:paraId="149D75C1" w14:textId="02E2BC7D" w:rsidR="00815138" w:rsidRPr="00F9538C" w:rsidRDefault="00E46B2B" w:rsidP="00707B08">
      <w:pPr>
        <w:autoSpaceDE w:val="0"/>
        <w:autoSpaceDN w:val="0"/>
        <w:adjustRightInd w:val="0"/>
        <w:spacing w:after="0" w:line="240" w:lineRule="auto"/>
        <w:jc w:val="both"/>
        <w:rPr>
          <w:rFonts w:ascii="Times New Roman" w:hAnsi="Times New Roman" w:cs="Times New Roman"/>
          <w:b/>
          <w:bCs/>
          <w:sz w:val="24"/>
          <w:szCs w:val="24"/>
        </w:rPr>
      </w:pPr>
      <w:r w:rsidRPr="00F9538C">
        <w:rPr>
          <w:rFonts w:ascii="Times New Roman" w:hAnsi="Times New Roman" w:cs="Times New Roman"/>
          <w:b/>
          <w:bCs/>
          <w:sz w:val="24"/>
          <w:szCs w:val="24"/>
        </w:rPr>
        <w:t>1. Üldandmed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982"/>
      </w:tblGrid>
      <w:tr w:rsidR="00365403" w:rsidRPr="00F9538C" w14:paraId="16D3B93D" w14:textId="77777777" w:rsidTr="00004E19">
        <w:tc>
          <w:tcPr>
            <w:tcW w:w="3374" w:type="dxa"/>
            <w:shd w:val="clear" w:color="auto" w:fill="auto"/>
          </w:tcPr>
          <w:p w14:paraId="78A0F181"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iCs/>
                <w:sz w:val="24"/>
                <w:szCs w:val="24"/>
              </w:rPr>
              <w:t>Hankija</w:t>
            </w:r>
          </w:p>
        </w:tc>
        <w:tc>
          <w:tcPr>
            <w:tcW w:w="5982" w:type="dxa"/>
            <w:shd w:val="clear" w:color="auto" w:fill="auto"/>
          </w:tcPr>
          <w:p w14:paraId="515DCECF"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Tapa Vallavalitsus (75033477)</w:t>
            </w:r>
          </w:p>
        </w:tc>
      </w:tr>
      <w:tr w:rsidR="00365403" w:rsidRPr="00F9538C" w14:paraId="15AF2027" w14:textId="77777777" w:rsidTr="00004E19">
        <w:tc>
          <w:tcPr>
            <w:tcW w:w="3374" w:type="dxa"/>
            <w:shd w:val="clear" w:color="auto" w:fill="auto"/>
          </w:tcPr>
          <w:p w14:paraId="53760B10"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Riigihanke nimetus</w:t>
            </w:r>
          </w:p>
        </w:tc>
        <w:tc>
          <w:tcPr>
            <w:tcW w:w="5982" w:type="dxa"/>
            <w:shd w:val="clear" w:color="auto" w:fill="auto"/>
          </w:tcPr>
          <w:p w14:paraId="72933D9A" w14:textId="0E400E9E" w:rsidR="00365403" w:rsidRPr="00F9538C" w:rsidRDefault="002B0155" w:rsidP="0036540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Pereteraapia</w:t>
            </w:r>
            <w:r w:rsidR="007B00DD">
              <w:rPr>
                <w:rFonts w:ascii="Times New Roman" w:hAnsi="Times New Roman" w:cs="Times New Roman"/>
                <w:sz w:val="24"/>
                <w:szCs w:val="24"/>
              </w:rPr>
              <w:t xml:space="preserve"> teenuse</w:t>
            </w:r>
            <w:r>
              <w:rPr>
                <w:rFonts w:ascii="Times New Roman" w:hAnsi="Times New Roman" w:cs="Times New Roman"/>
                <w:sz w:val="24"/>
                <w:szCs w:val="24"/>
              </w:rPr>
              <w:t xml:space="preserve"> </w:t>
            </w:r>
            <w:r w:rsidR="00670F55" w:rsidRPr="00F9538C">
              <w:rPr>
                <w:rFonts w:ascii="Times New Roman" w:hAnsi="Times New Roman" w:cs="Times New Roman"/>
                <w:sz w:val="24"/>
                <w:szCs w:val="24"/>
              </w:rPr>
              <w:t>pakkumine Tapa vallas</w:t>
            </w:r>
          </w:p>
        </w:tc>
      </w:tr>
      <w:tr w:rsidR="00365403" w:rsidRPr="00F9538C" w14:paraId="5C53DF05" w14:textId="77777777" w:rsidTr="00004E19">
        <w:tc>
          <w:tcPr>
            <w:tcW w:w="3374" w:type="dxa"/>
            <w:shd w:val="clear" w:color="auto" w:fill="auto"/>
          </w:tcPr>
          <w:p w14:paraId="7A713E86"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Hankemenetluse liik</w:t>
            </w:r>
          </w:p>
        </w:tc>
        <w:tc>
          <w:tcPr>
            <w:tcW w:w="5982" w:type="dxa"/>
            <w:shd w:val="clear" w:color="auto" w:fill="auto"/>
          </w:tcPr>
          <w:p w14:paraId="65788A05" w14:textId="425F5383" w:rsidR="00365403" w:rsidRPr="00F9538C" w:rsidRDefault="00670F55"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sz w:val="24"/>
                <w:szCs w:val="24"/>
              </w:rPr>
              <w:t>alla riigihanke piirmäära jääv hange (väikehange)</w:t>
            </w:r>
          </w:p>
        </w:tc>
      </w:tr>
      <w:tr w:rsidR="00283DCE" w:rsidRPr="00F9538C" w14:paraId="300B936E" w14:textId="77777777" w:rsidTr="00F844B6">
        <w:trPr>
          <w:trHeight w:val="563"/>
        </w:trPr>
        <w:tc>
          <w:tcPr>
            <w:tcW w:w="3374" w:type="dxa"/>
            <w:shd w:val="clear" w:color="auto" w:fill="auto"/>
          </w:tcPr>
          <w:p w14:paraId="46A36512" w14:textId="2AF7FA49" w:rsidR="00283DCE" w:rsidRPr="00F9538C" w:rsidRDefault="00283DCE"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Rahastamisallikad</w:t>
            </w:r>
          </w:p>
        </w:tc>
        <w:tc>
          <w:tcPr>
            <w:tcW w:w="5982" w:type="dxa"/>
            <w:shd w:val="clear" w:color="auto" w:fill="auto"/>
          </w:tcPr>
          <w:p w14:paraId="05693464" w14:textId="52455FB9" w:rsidR="00283DCE" w:rsidRPr="00F9538C" w:rsidRDefault="00283DCE" w:rsidP="00365403">
            <w:pPr>
              <w:autoSpaceDE w:val="0"/>
              <w:autoSpaceDN w:val="0"/>
              <w:adjustRightInd w:val="0"/>
              <w:spacing w:after="0" w:line="240" w:lineRule="auto"/>
              <w:jc w:val="both"/>
              <w:rPr>
                <w:rFonts w:ascii="Times New Roman" w:hAnsi="Times New Roman" w:cs="Times New Roman"/>
                <w:bCs/>
                <w:iCs/>
                <w:sz w:val="24"/>
                <w:szCs w:val="24"/>
              </w:rPr>
            </w:pPr>
            <w:r w:rsidRPr="00F9538C">
              <w:rPr>
                <w:rFonts w:ascii="Times New Roman" w:hAnsi="Times New Roman" w:cs="Times New Roman"/>
                <w:bCs/>
                <w:iCs/>
                <w:sz w:val="24"/>
                <w:szCs w:val="24"/>
              </w:rPr>
              <w:t xml:space="preserve">Teenuste osutamine </w:t>
            </w:r>
            <w:r w:rsidR="00C27698" w:rsidRPr="00F9538C">
              <w:rPr>
                <w:rFonts w:ascii="Times New Roman" w:hAnsi="Times New Roman" w:cs="Times New Roman"/>
                <w:bCs/>
                <w:iCs/>
                <w:sz w:val="24"/>
                <w:szCs w:val="24"/>
              </w:rPr>
              <w:t>on rahastatud kohaliku omavalituse vahenditest.</w:t>
            </w:r>
          </w:p>
        </w:tc>
      </w:tr>
      <w:tr w:rsidR="00365403" w:rsidRPr="00F9538C" w14:paraId="5108F79F" w14:textId="77777777" w:rsidTr="00004E19">
        <w:tc>
          <w:tcPr>
            <w:tcW w:w="3374" w:type="dxa"/>
            <w:shd w:val="clear" w:color="auto" w:fill="auto"/>
          </w:tcPr>
          <w:p w14:paraId="0DC98463"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Hankelepingu kestus</w:t>
            </w:r>
          </w:p>
        </w:tc>
        <w:tc>
          <w:tcPr>
            <w:tcW w:w="5982" w:type="dxa"/>
            <w:shd w:val="clear" w:color="auto" w:fill="auto"/>
          </w:tcPr>
          <w:p w14:paraId="1EE4F7F3" w14:textId="33A9D7DB" w:rsidR="00365403" w:rsidRPr="00F9538C" w:rsidRDefault="002552BF" w:rsidP="00365403">
            <w:pPr>
              <w:autoSpaceDE w:val="0"/>
              <w:autoSpaceDN w:val="0"/>
              <w:adjustRightInd w:val="0"/>
              <w:spacing w:after="0" w:line="240" w:lineRule="auto"/>
              <w:jc w:val="both"/>
              <w:rPr>
                <w:rFonts w:ascii="Times New Roman" w:hAnsi="Times New Roman" w:cs="Times New Roman"/>
                <w:bCs/>
                <w:sz w:val="24"/>
                <w:szCs w:val="24"/>
              </w:rPr>
            </w:pPr>
            <w:r w:rsidRPr="00F9538C">
              <w:rPr>
                <w:rFonts w:ascii="Times New Roman" w:hAnsi="Times New Roman" w:cs="Times New Roman"/>
                <w:bCs/>
                <w:sz w:val="24"/>
                <w:szCs w:val="24"/>
              </w:rPr>
              <w:t>01.0</w:t>
            </w:r>
            <w:r w:rsidR="00670F55" w:rsidRPr="00F9538C">
              <w:rPr>
                <w:rFonts w:ascii="Times New Roman" w:hAnsi="Times New Roman" w:cs="Times New Roman"/>
                <w:bCs/>
                <w:sz w:val="24"/>
                <w:szCs w:val="24"/>
              </w:rPr>
              <w:t>2</w:t>
            </w:r>
            <w:r w:rsidRPr="00F9538C">
              <w:rPr>
                <w:rFonts w:ascii="Times New Roman" w:hAnsi="Times New Roman" w:cs="Times New Roman"/>
                <w:bCs/>
                <w:sz w:val="24"/>
                <w:szCs w:val="24"/>
              </w:rPr>
              <w:t>.2024-31.12.2024</w:t>
            </w:r>
          </w:p>
        </w:tc>
      </w:tr>
      <w:tr w:rsidR="00365403" w:rsidRPr="00F9538C" w14:paraId="4B18C282" w14:textId="77777777" w:rsidTr="00004E19">
        <w:tc>
          <w:tcPr>
            <w:tcW w:w="3374" w:type="dxa"/>
            <w:shd w:val="clear" w:color="auto" w:fill="auto"/>
          </w:tcPr>
          <w:p w14:paraId="133D874B" w14:textId="77777777" w:rsidR="00365403" w:rsidRPr="00F9538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Lisad</w:t>
            </w:r>
          </w:p>
        </w:tc>
        <w:tc>
          <w:tcPr>
            <w:tcW w:w="5982" w:type="dxa"/>
            <w:shd w:val="clear" w:color="auto" w:fill="auto"/>
          </w:tcPr>
          <w:p w14:paraId="035A6596" w14:textId="77777777"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1 – Teenuse kirjeldus;</w:t>
            </w:r>
          </w:p>
          <w:p w14:paraId="3DF7D527" w14:textId="1FBDA6E1"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2 – Pakkuja kinnitused;</w:t>
            </w:r>
          </w:p>
          <w:p w14:paraId="67B912B5" w14:textId="04457E9D" w:rsidR="00E97016"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Lisa 3 – Pakkumuse esitamise vorm;</w:t>
            </w:r>
          </w:p>
          <w:p w14:paraId="5147D08E" w14:textId="6A434A9C" w:rsidR="00365403" w:rsidRPr="00F9538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9538C">
              <w:rPr>
                <w:rFonts w:ascii="Times New Roman" w:hAnsi="Times New Roman" w:cs="Times New Roman"/>
                <w:sz w:val="24"/>
                <w:szCs w:val="24"/>
              </w:rPr>
              <w:t xml:space="preserve">Lisa 4 – </w:t>
            </w:r>
            <w:r w:rsidR="002B0155">
              <w:rPr>
                <w:rFonts w:ascii="Times New Roman" w:hAnsi="Times New Roman" w:cs="Times New Roman"/>
                <w:sz w:val="24"/>
                <w:szCs w:val="24"/>
              </w:rPr>
              <w:t>Pereteraapia</w:t>
            </w:r>
            <w:r w:rsidRPr="00F9538C">
              <w:rPr>
                <w:rFonts w:ascii="Times New Roman" w:hAnsi="Times New Roman" w:cs="Times New Roman"/>
                <w:sz w:val="24"/>
                <w:szCs w:val="24"/>
              </w:rPr>
              <w:t xml:space="preserve"> teenuste raamlepingu projekt.</w:t>
            </w:r>
          </w:p>
        </w:tc>
      </w:tr>
    </w:tbl>
    <w:p w14:paraId="5134FB7E" w14:textId="77777777" w:rsidR="00365403" w:rsidRDefault="00365403" w:rsidP="00707B08">
      <w:pPr>
        <w:autoSpaceDE w:val="0"/>
        <w:autoSpaceDN w:val="0"/>
        <w:adjustRightInd w:val="0"/>
        <w:spacing w:after="0" w:line="240" w:lineRule="auto"/>
        <w:jc w:val="both"/>
        <w:rPr>
          <w:rFonts w:ascii="Times New Roman" w:hAnsi="Times New Roman" w:cs="Times New Roman"/>
          <w:sz w:val="24"/>
          <w:szCs w:val="24"/>
        </w:rPr>
      </w:pPr>
    </w:p>
    <w:p w14:paraId="1E186889" w14:textId="77777777" w:rsidR="00E876C7" w:rsidRPr="00F9538C" w:rsidRDefault="00E876C7" w:rsidP="00707B08">
      <w:pPr>
        <w:autoSpaceDE w:val="0"/>
        <w:autoSpaceDN w:val="0"/>
        <w:adjustRightInd w:val="0"/>
        <w:spacing w:after="0" w:line="240" w:lineRule="auto"/>
        <w:jc w:val="both"/>
        <w:rPr>
          <w:rFonts w:ascii="Times New Roman" w:hAnsi="Times New Roman" w:cs="Times New Roman"/>
          <w:sz w:val="24"/>
          <w:szCs w:val="24"/>
        </w:rPr>
      </w:pPr>
    </w:p>
    <w:p w14:paraId="5F5796D6" w14:textId="06F7C5D7" w:rsidR="00A74C4F" w:rsidRPr="00F9538C" w:rsidRDefault="00E46B2B" w:rsidP="00932AB9">
      <w:pPr>
        <w:autoSpaceDE w:val="0"/>
        <w:autoSpaceDN w:val="0"/>
        <w:adjustRightInd w:val="0"/>
        <w:spacing w:after="0" w:line="240" w:lineRule="auto"/>
        <w:jc w:val="both"/>
        <w:rPr>
          <w:rFonts w:ascii="Times New Roman" w:hAnsi="Times New Roman" w:cs="Times New Roman"/>
          <w:b/>
          <w:sz w:val="24"/>
          <w:szCs w:val="24"/>
        </w:rPr>
      </w:pPr>
      <w:r w:rsidRPr="00F9538C">
        <w:rPr>
          <w:rFonts w:ascii="Times New Roman" w:hAnsi="Times New Roman" w:cs="Times New Roman"/>
          <w:b/>
          <w:sz w:val="24"/>
          <w:szCs w:val="24"/>
        </w:rPr>
        <w:t>2</w:t>
      </w:r>
      <w:r w:rsidR="00815138" w:rsidRPr="00F9538C">
        <w:rPr>
          <w:rFonts w:ascii="Times New Roman" w:hAnsi="Times New Roman" w:cs="Times New Roman"/>
          <w:b/>
          <w:sz w:val="24"/>
          <w:szCs w:val="24"/>
        </w:rPr>
        <w:t xml:space="preserve">. </w:t>
      </w:r>
      <w:r w:rsidR="00670F55" w:rsidRPr="00F9538C">
        <w:rPr>
          <w:rFonts w:ascii="Times New Roman" w:hAnsi="Times New Roman" w:cs="Times New Roman"/>
          <w:b/>
          <w:sz w:val="24"/>
          <w:szCs w:val="24"/>
        </w:rPr>
        <w:t xml:space="preserve">Hanke </w:t>
      </w:r>
      <w:r w:rsidR="00ED59BA" w:rsidRPr="00F9538C">
        <w:rPr>
          <w:rFonts w:ascii="Times New Roman" w:hAnsi="Times New Roman" w:cs="Times New Roman"/>
          <w:b/>
          <w:sz w:val="24"/>
          <w:szCs w:val="24"/>
        </w:rPr>
        <w:t>ese</w:t>
      </w:r>
      <w:r w:rsidR="00670F55" w:rsidRPr="00F9538C">
        <w:rPr>
          <w:rFonts w:ascii="Times New Roman" w:hAnsi="Times New Roman" w:cs="Times New Roman"/>
          <w:b/>
          <w:sz w:val="24"/>
          <w:szCs w:val="24"/>
        </w:rPr>
        <w:t xml:space="preserve"> ja maht</w:t>
      </w:r>
    </w:p>
    <w:p w14:paraId="5719BC0B" w14:textId="7667322B"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2.1</w:t>
      </w:r>
      <w:r w:rsidRPr="00F9538C">
        <w:rPr>
          <w:rFonts w:ascii="Times New Roman" w:eastAsiaTheme="minorHAnsi" w:hAnsi="Times New Roman"/>
          <w:sz w:val="24"/>
          <w:szCs w:val="24"/>
        </w:rPr>
        <w:tab/>
        <w:t xml:space="preserve">Hanke </w:t>
      </w:r>
      <w:r w:rsidR="00E97016" w:rsidRPr="00F9538C">
        <w:rPr>
          <w:rFonts w:ascii="Times New Roman" w:eastAsiaTheme="minorHAnsi" w:hAnsi="Times New Roman"/>
          <w:sz w:val="24"/>
          <w:szCs w:val="24"/>
        </w:rPr>
        <w:t xml:space="preserve">esemeks </w:t>
      </w:r>
      <w:r w:rsidRPr="00F9538C">
        <w:rPr>
          <w:rFonts w:ascii="Times New Roman" w:eastAsiaTheme="minorHAnsi" w:hAnsi="Times New Roman"/>
          <w:sz w:val="24"/>
          <w:szCs w:val="24"/>
        </w:rPr>
        <w:t xml:space="preserve"> on Tapa vallas elavatele abivajavatele lastele ja nende peredele (kliendid) </w:t>
      </w:r>
      <w:r w:rsidR="002B0155">
        <w:rPr>
          <w:rFonts w:ascii="Times New Roman" w:eastAsiaTheme="minorHAnsi" w:hAnsi="Times New Roman"/>
          <w:sz w:val="24"/>
          <w:szCs w:val="24"/>
        </w:rPr>
        <w:t>pereteraapia</w:t>
      </w:r>
      <w:r w:rsidRPr="00F9538C">
        <w:rPr>
          <w:rFonts w:ascii="Times New Roman" w:eastAsiaTheme="minorHAnsi" w:hAnsi="Times New Roman"/>
          <w:sz w:val="24"/>
          <w:szCs w:val="24"/>
        </w:rPr>
        <w:t xml:space="preserve"> teenuste  osutamine Tapa Vallavalitsuse poolse finantseeringuga. Teenuse täpne kirjeldus on toodud lisas 1. </w:t>
      </w:r>
    </w:p>
    <w:p w14:paraId="114FCE3C" w14:textId="2C3B3D63"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2.2</w:t>
      </w:r>
      <w:r w:rsidRPr="00F9538C">
        <w:rPr>
          <w:rFonts w:ascii="Times New Roman" w:eastAsiaTheme="minorHAnsi" w:hAnsi="Times New Roman"/>
          <w:sz w:val="24"/>
          <w:szCs w:val="24"/>
        </w:rPr>
        <w:tab/>
        <w:t xml:space="preserve">Hanke tulemusel sõlmib hankija kõigi vastava pakkumuse esitanud ja kvalifitseerimistingimusi täitvate pakkujatega raamlepingu. </w:t>
      </w:r>
    </w:p>
    <w:p w14:paraId="3DA79E47" w14:textId="0150B646" w:rsidR="00670F55" w:rsidRPr="00F9538C" w:rsidRDefault="00670F55"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2.3</w:t>
      </w:r>
      <w:r w:rsidRPr="00F9538C">
        <w:rPr>
          <w:rFonts w:ascii="Times New Roman" w:eastAsiaTheme="minorHAnsi" w:hAnsi="Times New Roman"/>
          <w:sz w:val="24"/>
          <w:szCs w:val="24"/>
        </w:rPr>
        <w:tab/>
        <w:t xml:space="preserve">Käesoleva hanke raames sõlmitavate raamlepingute kumulatiivne maksimaalne rahaline maht ehk raamlepingu alusel kõigi raamlepingute partneriteks olevate teenuse osutajate käest tellitavate teenuste (hankelepingute) maksimaalne rahaline maht kokku on </w:t>
      </w:r>
      <w:r w:rsidR="002B0155">
        <w:rPr>
          <w:rFonts w:ascii="Times New Roman" w:eastAsiaTheme="minorHAnsi" w:hAnsi="Times New Roman"/>
          <w:sz w:val="24"/>
          <w:szCs w:val="24"/>
        </w:rPr>
        <w:t>30</w:t>
      </w:r>
      <w:r w:rsidRPr="00F9538C">
        <w:rPr>
          <w:rFonts w:ascii="Times New Roman" w:eastAsiaTheme="minorHAnsi" w:hAnsi="Times New Roman"/>
          <w:sz w:val="24"/>
          <w:szCs w:val="24"/>
        </w:rPr>
        <w:t xml:space="preserve"> 000 eurot käibemaksuta. Raamleping kehtib alates sõlmimisest kuni 31.12.2024 või kuni raamlepingute kumulatiivse maksimaalse rahalise mahu täitumiseni, kui see saabub varem. Prognoositavast summa täitumisest ja lepingu ennetähtaegsest lõppemisest teavitab hankija teenuseosutajaid vähemalt kaks kuud enne lõppemist.</w:t>
      </w:r>
    </w:p>
    <w:p w14:paraId="626FD266" w14:textId="71FCAC93"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ab/>
        <w:t>Hankija teeb raamlepingu alt tellimusi ehk sõlmib hankelepinguid vastavalt vajadusele. Hankija ei ole kohustatud raamlepingu alt tellimusi tegema ega taga teenuse osutajale kindlat klientide arvu. Teenuse osutaja ei ole kohustatud raamlepingu alusel esitatud hankija tellimust täitma (nt tellimust ei ole konkreetsel hetkel võimalik täita raamlepingu tingimustel, kuna näiteks puudub vaba nõustaja vmt juhud). Kui teenuse osutaja nõustub raamlepingu alusel esitatud tellimuse täitma, siis seda loetakse hankelepingu sõlmimiseks. Teenuse osutaja kohustub hankelepinguid täitma vastavalt raamlepingus sätestatud tingimustele, sh raamlepingu sõlmimisel pakutud ühikhinnad, teenuse osutamise asukohad, teenuse osutamise alustamise tähtaeg jmt.</w:t>
      </w:r>
    </w:p>
    <w:p w14:paraId="76E76D44" w14:textId="06AE756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ab/>
        <w:t xml:space="preserve">Kliente suunatakse vallavalitsuse laste ja perede heaoluspetsialisti poolt teenusele sotsiaalseadustiku üldosa seaduse, sotsiaalhoolekande seaduse ja teise Eesti Vabariigi õigusaktide (sh kohaliku omavalitsuse sotsiaalteenuste osutamist reguleerivad määrused) alusel antavate haldusaktidega. Teenuse vajadus ja iseloom määratakse lähtuvalt iga kliendi individuaalsest vajadusest. </w:t>
      </w:r>
    </w:p>
    <w:p w14:paraId="2757BE38" w14:textId="16FCD2BA"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ab/>
        <w:t>Hankija esitab tellimuse teenuse osutamiseks teenusele suunamise haldusakti alusel sellele raamlepingu partnerist teenuse osutajale, kelle pakutav teenus vastab kõige rohkem kliendi individuaalsele  vajadusele ja teenusele suunamise haldusaktile ning kelle poolt teenuse osutamiseks on klient ja/või tema seaduslik esindaja andnud nõusoleku.</w:t>
      </w:r>
    </w:p>
    <w:p w14:paraId="0304B4F6" w14:textId="77777777" w:rsidR="00670F55" w:rsidRPr="00F9538C" w:rsidRDefault="00670F55" w:rsidP="00670F55">
      <w:pPr>
        <w:pStyle w:val="Vahedeta"/>
        <w:jc w:val="both"/>
        <w:rPr>
          <w:rFonts w:ascii="Times New Roman" w:eastAsiaTheme="minorHAnsi" w:hAnsi="Times New Roman"/>
          <w:sz w:val="24"/>
          <w:szCs w:val="24"/>
        </w:rPr>
      </w:pPr>
    </w:p>
    <w:p w14:paraId="7B8B4F7C" w14:textId="0C65B324" w:rsidR="00670F55" w:rsidRPr="00E876C7" w:rsidRDefault="00E97016" w:rsidP="00670F55">
      <w:pPr>
        <w:pStyle w:val="Vahedeta"/>
        <w:jc w:val="both"/>
        <w:rPr>
          <w:rFonts w:ascii="Times New Roman" w:eastAsiaTheme="minorHAnsi" w:hAnsi="Times New Roman"/>
          <w:b/>
          <w:bCs/>
          <w:sz w:val="24"/>
          <w:szCs w:val="24"/>
        </w:rPr>
      </w:pPr>
      <w:r w:rsidRPr="00E876C7">
        <w:rPr>
          <w:rFonts w:ascii="Times New Roman" w:eastAsiaTheme="minorHAnsi" w:hAnsi="Times New Roman"/>
          <w:b/>
          <w:bCs/>
          <w:sz w:val="24"/>
          <w:szCs w:val="24"/>
        </w:rPr>
        <w:lastRenderedPageBreak/>
        <w:t>3</w:t>
      </w:r>
      <w:r w:rsidR="00670F55" w:rsidRPr="00E876C7">
        <w:rPr>
          <w:rFonts w:ascii="Times New Roman" w:eastAsiaTheme="minorHAnsi" w:hAnsi="Times New Roman"/>
          <w:b/>
          <w:bCs/>
          <w:sz w:val="24"/>
          <w:szCs w:val="24"/>
        </w:rPr>
        <w:t>.</w:t>
      </w:r>
      <w:r w:rsidR="00670F55" w:rsidRPr="00E876C7">
        <w:rPr>
          <w:rFonts w:ascii="Times New Roman" w:eastAsiaTheme="minorHAnsi" w:hAnsi="Times New Roman"/>
          <w:b/>
          <w:bCs/>
          <w:sz w:val="24"/>
          <w:szCs w:val="24"/>
        </w:rPr>
        <w:tab/>
        <w:t>Nõuded pakkujale</w:t>
      </w:r>
    </w:p>
    <w:p w14:paraId="2A753D89" w14:textId="00FCFCF7"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Pakkujal peab olema võimalik lepingu täitmisesse kaasata vähemalt üks vahetult teenust osutav isik (nõustaja), kes vastab lisas 1 sätestatud nõuetele.</w:t>
      </w:r>
    </w:p>
    <w:p w14:paraId="6EC6836A" w14:textId="6DF09A7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Kui pakkuja esitab pakkumuses rohkem nõustajaid, kui hankes nõutud miinimum, siis peavad kõik pakkumuses esitatud nõustajad vastama lisas 1 nõustajale kehtestatud nõuetele.</w:t>
      </w:r>
    </w:p>
    <w:p w14:paraId="50AC60C2" w14:textId="3E6BC114"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 xml:space="preserve">Pakkujal ei tohi esineda riigihangete seaduse § 95 lõike 1 punktis 4 (maksuvõlg) sätestatud kõrvaldamise alust. </w:t>
      </w:r>
    </w:p>
    <w:p w14:paraId="0008D802" w14:textId="77777777" w:rsidR="00670F55" w:rsidRPr="00F9538C" w:rsidRDefault="00670F55" w:rsidP="00670F55">
      <w:pPr>
        <w:pStyle w:val="Vahedeta"/>
        <w:jc w:val="both"/>
        <w:rPr>
          <w:rFonts w:ascii="Times New Roman" w:eastAsiaTheme="minorHAnsi" w:hAnsi="Times New Roman"/>
          <w:sz w:val="24"/>
          <w:szCs w:val="24"/>
        </w:rPr>
      </w:pPr>
    </w:p>
    <w:p w14:paraId="6E537CEC" w14:textId="5A98CA8A" w:rsidR="00670F55" w:rsidRPr="00E876C7" w:rsidRDefault="00E97016" w:rsidP="00670F55">
      <w:pPr>
        <w:pStyle w:val="Vahedeta"/>
        <w:jc w:val="both"/>
        <w:rPr>
          <w:rFonts w:ascii="Times New Roman" w:eastAsiaTheme="minorHAnsi" w:hAnsi="Times New Roman"/>
          <w:b/>
          <w:bCs/>
          <w:sz w:val="24"/>
          <w:szCs w:val="24"/>
        </w:rPr>
      </w:pPr>
      <w:r w:rsidRPr="00E876C7">
        <w:rPr>
          <w:rFonts w:ascii="Times New Roman" w:eastAsiaTheme="minorHAnsi" w:hAnsi="Times New Roman"/>
          <w:b/>
          <w:bCs/>
          <w:sz w:val="24"/>
          <w:szCs w:val="24"/>
        </w:rPr>
        <w:t>4</w:t>
      </w:r>
      <w:r w:rsidR="00670F55" w:rsidRPr="00E876C7">
        <w:rPr>
          <w:rFonts w:ascii="Times New Roman" w:eastAsiaTheme="minorHAnsi" w:hAnsi="Times New Roman"/>
          <w:b/>
          <w:bCs/>
          <w:sz w:val="24"/>
          <w:szCs w:val="24"/>
        </w:rPr>
        <w:t>.</w:t>
      </w:r>
      <w:r w:rsidR="00670F55" w:rsidRPr="00E876C7">
        <w:rPr>
          <w:rFonts w:ascii="Times New Roman" w:eastAsiaTheme="minorHAnsi" w:hAnsi="Times New Roman"/>
          <w:b/>
          <w:bCs/>
          <w:sz w:val="24"/>
          <w:szCs w:val="24"/>
        </w:rPr>
        <w:tab/>
        <w:t>Pakkumuse esitamise tingimused</w:t>
      </w:r>
    </w:p>
    <w:p w14:paraId="13EC4C6B" w14:textId="15072CB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Pakkujal tuleb esitada pakkumuse koosseisus:</w:t>
      </w:r>
    </w:p>
    <w:p w14:paraId="6B3C6E86" w14:textId="707BDCBE"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.1.1</w:t>
      </w:r>
      <w:r w:rsidR="00670F55" w:rsidRPr="00F9538C">
        <w:rPr>
          <w:rFonts w:ascii="Times New Roman" w:eastAsiaTheme="minorHAnsi" w:hAnsi="Times New Roman"/>
          <w:sz w:val="24"/>
          <w:szCs w:val="24"/>
        </w:rPr>
        <w:tab/>
        <w:t>Pakkuja täidetud lisaks 3 olev pakkumuse vorm (pakutavate nõustamisteenuste loetelu, pakutav teenuse tunnihind);</w:t>
      </w:r>
    </w:p>
    <w:p w14:paraId="0868F9BA" w14:textId="055E2F8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.1.2</w:t>
      </w:r>
      <w:r w:rsidR="00670F55" w:rsidRPr="00F9538C">
        <w:rPr>
          <w:rFonts w:ascii="Times New Roman" w:eastAsiaTheme="minorHAnsi" w:hAnsi="Times New Roman"/>
          <w:sz w:val="24"/>
          <w:szCs w:val="24"/>
        </w:rPr>
        <w:tab/>
        <w:t>Pakkuja täidetud ja allkirjastatud kinnitused lisaks 2 esitatud vormil;</w:t>
      </w:r>
    </w:p>
    <w:p w14:paraId="3E410F8A" w14:textId="4D0B2A23"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.1.3</w:t>
      </w:r>
      <w:r w:rsidR="00670F55" w:rsidRPr="00F9538C">
        <w:rPr>
          <w:rFonts w:ascii="Times New Roman" w:eastAsiaTheme="minorHAnsi" w:hAnsi="Times New Roman"/>
          <w:sz w:val="24"/>
          <w:szCs w:val="24"/>
        </w:rPr>
        <w:tab/>
        <w:t xml:space="preserve">teenust vahetult osutava isiku haridust tõendavate dokumentide koopiad, kui need ei ole kättesaadavad avalikest registritest (nt kutseregister); </w:t>
      </w:r>
    </w:p>
    <w:p w14:paraId="60FDF919" w14:textId="342A12D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.1.4</w:t>
      </w:r>
      <w:r w:rsidR="00670F55" w:rsidRPr="00F9538C">
        <w:rPr>
          <w:rFonts w:ascii="Times New Roman" w:eastAsiaTheme="minorHAnsi" w:hAnsi="Times New Roman"/>
          <w:sz w:val="24"/>
          <w:szCs w:val="24"/>
        </w:rPr>
        <w:tab/>
        <w:t>vähemalt ühe teenust vahetult osutava isiku digitaalselt allkirjastatud kinnitus, et ta on tutvunud hanketingimustega ja nõustub pakkuja poolt sõlmitava raamlepingu täitmisel osalema teenust vahetult osutava isikuna.</w:t>
      </w:r>
    </w:p>
    <w:p w14:paraId="0A4A175E" w14:textId="27A7C257"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Pakkumus tuleb esitada hiljemalt 2</w:t>
      </w:r>
      <w:r w:rsidR="00E876C7">
        <w:rPr>
          <w:rFonts w:ascii="Times New Roman" w:eastAsiaTheme="minorHAnsi" w:hAnsi="Times New Roman"/>
          <w:sz w:val="24"/>
          <w:szCs w:val="24"/>
        </w:rPr>
        <w:t>2</w:t>
      </w:r>
      <w:r w:rsidR="00670F55" w:rsidRPr="00F9538C">
        <w:rPr>
          <w:rFonts w:ascii="Times New Roman" w:eastAsiaTheme="minorHAnsi" w:hAnsi="Times New Roman"/>
          <w:sz w:val="24"/>
          <w:szCs w:val="24"/>
        </w:rPr>
        <w:t xml:space="preserve">.01.2024 e-posti aadressile vallavalitsus@tapa.ee </w:t>
      </w:r>
    </w:p>
    <w:p w14:paraId="576F181C" w14:textId="1B003C6F"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Pakkumuse esitamise e-kirja teema (subject) reale märkida väikehanke pealkiri „</w:t>
      </w:r>
      <w:r w:rsidR="002B0155">
        <w:rPr>
          <w:rFonts w:ascii="Times New Roman" w:eastAsiaTheme="minorHAnsi" w:hAnsi="Times New Roman"/>
          <w:sz w:val="24"/>
          <w:szCs w:val="24"/>
        </w:rPr>
        <w:t>Pereteraapia</w:t>
      </w:r>
      <w:r w:rsidR="00670F55" w:rsidRPr="00F9538C">
        <w:rPr>
          <w:rFonts w:ascii="Times New Roman" w:eastAsiaTheme="minorHAnsi" w:hAnsi="Times New Roman"/>
          <w:sz w:val="24"/>
          <w:szCs w:val="24"/>
        </w:rPr>
        <w:t xml:space="preserve"> teenuste pakkumine Tapa vallas“.</w:t>
      </w:r>
    </w:p>
    <w:p w14:paraId="5BFCD565" w14:textId="77777777" w:rsidR="00670F55" w:rsidRPr="00F9538C" w:rsidRDefault="00670F55" w:rsidP="00670F55">
      <w:pPr>
        <w:pStyle w:val="Vahedeta"/>
        <w:jc w:val="both"/>
        <w:rPr>
          <w:rFonts w:ascii="Times New Roman" w:eastAsiaTheme="minorHAnsi" w:hAnsi="Times New Roman"/>
          <w:sz w:val="24"/>
          <w:szCs w:val="24"/>
        </w:rPr>
      </w:pPr>
    </w:p>
    <w:p w14:paraId="0D935AC3" w14:textId="11081786" w:rsidR="00670F55" w:rsidRPr="00E876C7" w:rsidRDefault="00E97016" w:rsidP="00670F55">
      <w:pPr>
        <w:pStyle w:val="Vahedeta"/>
        <w:jc w:val="both"/>
        <w:rPr>
          <w:rFonts w:ascii="Times New Roman" w:eastAsiaTheme="minorHAnsi" w:hAnsi="Times New Roman"/>
          <w:b/>
          <w:bCs/>
          <w:sz w:val="24"/>
          <w:szCs w:val="24"/>
        </w:rPr>
      </w:pPr>
      <w:r w:rsidRPr="00E876C7">
        <w:rPr>
          <w:rFonts w:ascii="Times New Roman" w:eastAsiaTheme="minorHAnsi" w:hAnsi="Times New Roman"/>
          <w:b/>
          <w:bCs/>
          <w:sz w:val="24"/>
          <w:szCs w:val="24"/>
        </w:rPr>
        <w:t>5</w:t>
      </w:r>
      <w:r w:rsidR="00670F55" w:rsidRPr="00E876C7">
        <w:rPr>
          <w:rFonts w:ascii="Times New Roman" w:eastAsiaTheme="minorHAnsi" w:hAnsi="Times New Roman"/>
          <w:b/>
          <w:bCs/>
          <w:sz w:val="24"/>
          <w:szCs w:val="24"/>
        </w:rPr>
        <w:t>.</w:t>
      </w:r>
      <w:r w:rsidR="00670F55" w:rsidRPr="00E876C7">
        <w:rPr>
          <w:rFonts w:ascii="Times New Roman" w:eastAsiaTheme="minorHAnsi" w:hAnsi="Times New Roman"/>
          <w:b/>
          <w:bCs/>
          <w:sz w:val="24"/>
          <w:szCs w:val="24"/>
        </w:rPr>
        <w:tab/>
        <w:t>Pakkumuste hindamine</w:t>
      </w:r>
    </w:p>
    <w:p w14:paraId="690DA0DC" w14:textId="56DAD1D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 xml:space="preserve">Esitatud pakkumusi ei hinnata. </w:t>
      </w:r>
    </w:p>
    <w:p w14:paraId="4AE116B3" w14:textId="7C36BCB5"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 sõlmib raamlepingu kõigi vastava pakkumuse esitanud pakkujatega, kes vastavad pakkujale esitatavatele kvalifitseerimisnõuetele.</w:t>
      </w:r>
    </w:p>
    <w:p w14:paraId="3830B7C1" w14:textId="77777777" w:rsidR="00670F55" w:rsidRPr="00F9538C" w:rsidRDefault="00670F55" w:rsidP="00670F55">
      <w:pPr>
        <w:pStyle w:val="Vahedeta"/>
        <w:jc w:val="both"/>
        <w:rPr>
          <w:rFonts w:ascii="Times New Roman" w:eastAsiaTheme="minorHAnsi" w:hAnsi="Times New Roman"/>
          <w:sz w:val="24"/>
          <w:szCs w:val="24"/>
        </w:rPr>
      </w:pPr>
    </w:p>
    <w:p w14:paraId="40064214" w14:textId="1D9250E1" w:rsidR="00670F55" w:rsidRPr="00E876C7" w:rsidRDefault="00E97016" w:rsidP="00670F55">
      <w:pPr>
        <w:pStyle w:val="Vahedeta"/>
        <w:jc w:val="both"/>
        <w:rPr>
          <w:rFonts w:ascii="Times New Roman" w:eastAsiaTheme="minorHAnsi" w:hAnsi="Times New Roman"/>
          <w:b/>
          <w:bCs/>
          <w:sz w:val="24"/>
          <w:szCs w:val="24"/>
        </w:rPr>
      </w:pPr>
      <w:r w:rsidRPr="00E876C7">
        <w:rPr>
          <w:rFonts w:ascii="Times New Roman" w:eastAsiaTheme="minorHAnsi" w:hAnsi="Times New Roman"/>
          <w:b/>
          <w:bCs/>
          <w:sz w:val="24"/>
          <w:szCs w:val="24"/>
        </w:rPr>
        <w:t>6</w:t>
      </w:r>
      <w:r w:rsidR="00670F55" w:rsidRPr="00E876C7">
        <w:rPr>
          <w:rFonts w:ascii="Times New Roman" w:eastAsiaTheme="minorHAnsi" w:hAnsi="Times New Roman"/>
          <w:b/>
          <w:bCs/>
          <w:sz w:val="24"/>
          <w:szCs w:val="24"/>
        </w:rPr>
        <w:t>.</w:t>
      </w:r>
      <w:r w:rsidR="00670F55" w:rsidRPr="00E876C7">
        <w:rPr>
          <w:rFonts w:ascii="Times New Roman" w:eastAsiaTheme="minorHAnsi" w:hAnsi="Times New Roman"/>
          <w:b/>
          <w:bCs/>
          <w:sz w:val="24"/>
          <w:szCs w:val="24"/>
        </w:rPr>
        <w:tab/>
        <w:t xml:space="preserve">Hankemenetluse läbiviimise tingimused </w:t>
      </w:r>
    </w:p>
    <w:p w14:paraId="4B21C05F" w14:textId="4DAA88C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 xml:space="preserve">Pakkujad võivad küsida selgitusi hankedokumentide sisu kohta hankija kontaktisikult. </w:t>
      </w:r>
    </w:p>
    <w:p w14:paraId="68DDE4CF" w14:textId="44318DF1"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 vastused esitatud küsimustele, mille vastus on oluline hankedokumentide sisu tõlgendamisel, saadetakse kirjalikult e-posti teel samaaegselt kõigile teadaolevatele  pakkumise esitamisest huvitatud isikutele.</w:t>
      </w:r>
    </w:p>
    <w:p w14:paraId="239FD369" w14:textId="143F961D"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.3</w:t>
      </w:r>
      <w:r w:rsidR="00670F55" w:rsidRPr="00F9538C">
        <w:rPr>
          <w:rFonts w:ascii="Times New Roman" w:eastAsiaTheme="minorHAnsi" w:hAnsi="Times New Roman"/>
          <w:sz w:val="24"/>
          <w:szCs w:val="24"/>
        </w:rPr>
        <w:tab/>
        <w:t>Kui huvitatud isik avastab pakkumuse ettevalmistamise käigus hankedokumentides vigu, vasturääkivusi või ebatäpsusi, siis on ta kohustatud sellest koheselt kirjalikult informeerima hankija kontaktisikut.</w:t>
      </w:r>
    </w:p>
    <w:p w14:paraId="457E2070" w14:textId="3C3269EC"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.4</w:t>
      </w:r>
      <w:r w:rsidR="00670F55" w:rsidRPr="00F9538C">
        <w:rPr>
          <w:rFonts w:ascii="Times New Roman" w:eastAsiaTheme="minorHAnsi" w:hAnsi="Times New Roman"/>
          <w:sz w:val="24"/>
          <w:szCs w:val="24"/>
        </w:rPr>
        <w:tab/>
        <w:t>Hankijal on õigus esitada pakkujatele küsimusi ning paluda pakkujatel täpsustada pakkumuste andmeid. Kui pakkuja jätab hankija küsimusele vastamata või ei vasta sisuliselt, siis on hankijal õigus pakkuja hankemenetlusest kõrvaldada ning menetluses pakkuja pakkumist mitte arvestada.</w:t>
      </w:r>
    </w:p>
    <w:p w14:paraId="12AF327F" w14:textId="761B22DF"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.5</w:t>
      </w:r>
      <w:r w:rsidR="00670F55" w:rsidRPr="00F9538C">
        <w:rPr>
          <w:rFonts w:ascii="Times New Roman" w:eastAsiaTheme="minorHAnsi" w:hAnsi="Times New Roman"/>
          <w:sz w:val="24"/>
          <w:szCs w:val="24"/>
        </w:rPr>
        <w:tab/>
        <w:t xml:space="preserve">Hankija võib pidada pakkujatega läbirääkimisi pakkumuse hinna ja sisu osas ning anda kõigile pakkujatele võrdselt võimaluse esitata uus täpsustatud pakkumus hankija nimetatud tingimuste osas hankija määratud tähtajaks. </w:t>
      </w:r>
    </w:p>
    <w:p w14:paraId="6630E263" w14:textId="012D15DE"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ab/>
        <w:t>Pärast hankemenetluse tulemuste kinnitamist edastab hankija kõigile pakkujatele info hankemenetluse tulemuse kohta.</w:t>
      </w:r>
    </w:p>
    <w:p w14:paraId="7C69EF44" w14:textId="2E52C89A"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6</w:t>
      </w:r>
      <w:r w:rsidR="00670F55"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ab/>
        <w:t xml:space="preserve">Hankija teavitab hankemenetluse tulemustest kõiki pakkumuse esitanud pakkujaid e-kirja teel. </w:t>
      </w:r>
    </w:p>
    <w:p w14:paraId="070CF4D9" w14:textId="77777777" w:rsidR="00670F55" w:rsidRPr="00F9538C" w:rsidRDefault="00670F55" w:rsidP="00670F55">
      <w:pPr>
        <w:pStyle w:val="Vahedeta"/>
        <w:jc w:val="both"/>
        <w:rPr>
          <w:rFonts w:ascii="Times New Roman" w:eastAsiaTheme="minorHAnsi" w:hAnsi="Times New Roman"/>
          <w:sz w:val="24"/>
          <w:szCs w:val="24"/>
        </w:rPr>
      </w:pPr>
    </w:p>
    <w:p w14:paraId="1719E71A" w14:textId="7CA084A4" w:rsidR="00670F55" w:rsidRPr="00E876C7" w:rsidRDefault="00E97016" w:rsidP="00670F55">
      <w:pPr>
        <w:pStyle w:val="Vahedeta"/>
        <w:jc w:val="both"/>
        <w:rPr>
          <w:rFonts w:ascii="Times New Roman" w:eastAsiaTheme="minorHAnsi" w:hAnsi="Times New Roman"/>
          <w:b/>
          <w:bCs/>
          <w:sz w:val="24"/>
          <w:szCs w:val="24"/>
        </w:rPr>
      </w:pPr>
      <w:r w:rsidRPr="00E876C7">
        <w:rPr>
          <w:rFonts w:ascii="Times New Roman" w:eastAsiaTheme="minorHAnsi" w:hAnsi="Times New Roman"/>
          <w:b/>
          <w:bCs/>
          <w:sz w:val="24"/>
          <w:szCs w:val="24"/>
        </w:rPr>
        <w:t>7</w:t>
      </w:r>
      <w:r w:rsidR="00670F55" w:rsidRPr="00E876C7">
        <w:rPr>
          <w:rFonts w:ascii="Times New Roman" w:eastAsiaTheme="minorHAnsi" w:hAnsi="Times New Roman"/>
          <w:b/>
          <w:bCs/>
          <w:sz w:val="24"/>
          <w:szCs w:val="24"/>
        </w:rPr>
        <w:t>.</w:t>
      </w:r>
      <w:r w:rsidR="00670F55" w:rsidRPr="00E876C7">
        <w:rPr>
          <w:rFonts w:ascii="Times New Roman" w:eastAsiaTheme="minorHAnsi" w:hAnsi="Times New Roman"/>
          <w:b/>
          <w:bCs/>
          <w:sz w:val="24"/>
          <w:szCs w:val="24"/>
        </w:rPr>
        <w:tab/>
        <w:t>Raamlepingu sõlmimine ja tingimused</w:t>
      </w:r>
    </w:p>
    <w:p w14:paraId="57C381BF" w14:textId="64EAC0B5" w:rsidR="00670F55" w:rsidRPr="00F9538C" w:rsidRDefault="00E97016" w:rsidP="00670F5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.1</w:t>
      </w:r>
      <w:r w:rsidR="00670F55" w:rsidRPr="00F9538C">
        <w:rPr>
          <w:rFonts w:ascii="Times New Roman" w:eastAsiaTheme="minorHAnsi" w:hAnsi="Times New Roman"/>
          <w:sz w:val="24"/>
          <w:szCs w:val="24"/>
        </w:rPr>
        <w:tab/>
        <w:t>Hanke alusdokumendis ja teenuse kirjelduses toodud nõuetele vastavate pakkujatega sõlmitakse raamleping käesolevale dokumendile lisatud tingimustel.</w:t>
      </w:r>
    </w:p>
    <w:p w14:paraId="017D23F7" w14:textId="3BB00622" w:rsidR="007A2979" w:rsidRPr="00E719A4" w:rsidRDefault="00E97016" w:rsidP="004A4525">
      <w:pPr>
        <w:pStyle w:val="Vahedeta"/>
        <w:jc w:val="both"/>
        <w:rPr>
          <w:rFonts w:ascii="Times New Roman" w:eastAsiaTheme="minorHAnsi" w:hAnsi="Times New Roman"/>
          <w:sz w:val="24"/>
          <w:szCs w:val="24"/>
        </w:rPr>
      </w:pPr>
      <w:r w:rsidRPr="00F9538C">
        <w:rPr>
          <w:rFonts w:ascii="Times New Roman" w:eastAsiaTheme="minorHAnsi" w:hAnsi="Times New Roman"/>
          <w:sz w:val="24"/>
          <w:szCs w:val="24"/>
        </w:rPr>
        <w:t>7</w:t>
      </w:r>
      <w:r w:rsidR="00670F55" w:rsidRPr="00F9538C">
        <w:rPr>
          <w:rFonts w:ascii="Times New Roman" w:eastAsiaTheme="minorHAnsi" w:hAnsi="Times New Roman"/>
          <w:sz w:val="24"/>
          <w:szCs w:val="24"/>
        </w:rPr>
        <w:t>.2</w:t>
      </w:r>
      <w:r w:rsidR="00670F55" w:rsidRPr="00F9538C">
        <w:rPr>
          <w:rFonts w:ascii="Times New Roman" w:eastAsiaTheme="minorHAnsi" w:hAnsi="Times New Roman"/>
          <w:sz w:val="24"/>
          <w:szCs w:val="24"/>
        </w:rPr>
        <w:tab/>
        <w:t>Hankijal on õigus vajaduse tekkimisel kõik pakkumused tagasi lükata ja lõpetada hankemenetlus lepingut sõlmimata.</w:t>
      </w:r>
    </w:p>
    <w:sectPr w:rsidR="007A2979" w:rsidRPr="00E719A4" w:rsidSect="00E2740C">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1B1"/>
    <w:multiLevelType w:val="multilevel"/>
    <w:tmpl w:val="6CB6E2A8"/>
    <w:lvl w:ilvl="0">
      <w:start w:val="1"/>
      <w:numFmt w:val="decimal"/>
      <w:lvlText w:val="%1."/>
      <w:lvlJc w:val="left"/>
      <w:pPr>
        <w:ind w:left="356" w:hanging="240"/>
        <w:jc w:val="left"/>
      </w:pPr>
      <w:rPr>
        <w:rFonts w:ascii="Times New Roman" w:eastAsia="Times New Roman" w:hAnsi="Times New Roman" w:cs="Times New Roman" w:hint="default"/>
        <w:b/>
        <w:bCs/>
        <w:spacing w:val="-3"/>
        <w:w w:val="99"/>
        <w:sz w:val="24"/>
        <w:szCs w:val="24"/>
        <w:lang w:val="et-EE" w:eastAsia="et-EE" w:bidi="et-EE"/>
      </w:rPr>
    </w:lvl>
    <w:lvl w:ilvl="1">
      <w:start w:val="1"/>
      <w:numFmt w:val="decimal"/>
      <w:lvlText w:val="%1.%2"/>
      <w:lvlJc w:val="left"/>
      <w:pPr>
        <w:ind w:left="476" w:hanging="360"/>
        <w:jc w:val="left"/>
      </w:pPr>
      <w:rPr>
        <w:rFonts w:ascii="Times New Roman" w:eastAsia="Times New Roman" w:hAnsi="Times New Roman" w:cs="Times New Roman" w:hint="default"/>
        <w:spacing w:val="-28"/>
        <w:w w:val="99"/>
        <w:sz w:val="24"/>
        <w:szCs w:val="24"/>
        <w:lang w:val="et-EE" w:eastAsia="et-EE" w:bidi="et-EE"/>
      </w:rPr>
    </w:lvl>
    <w:lvl w:ilvl="2">
      <w:numFmt w:val="bullet"/>
      <w:lvlText w:val="•"/>
      <w:lvlJc w:val="left"/>
      <w:pPr>
        <w:ind w:left="480" w:hanging="360"/>
      </w:pPr>
      <w:rPr>
        <w:rFonts w:hint="default"/>
        <w:lang w:val="et-EE" w:eastAsia="et-EE" w:bidi="et-EE"/>
      </w:rPr>
    </w:lvl>
    <w:lvl w:ilvl="3">
      <w:numFmt w:val="bullet"/>
      <w:lvlText w:val="•"/>
      <w:lvlJc w:val="left"/>
      <w:pPr>
        <w:ind w:left="560" w:hanging="360"/>
      </w:pPr>
      <w:rPr>
        <w:rFonts w:hint="default"/>
        <w:lang w:val="et-EE" w:eastAsia="et-EE" w:bidi="et-EE"/>
      </w:rPr>
    </w:lvl>
    <w:lvl w:ilvl="4">
      <w:numFmt w:val="bullet"/>
      <w:lvlText w:val="•"/>
      <w:lvlJc w:val="left"/>
      <w:pPr>
        <w:ind w:left="1809" w:hanging="360"/>
      </w:pPr>
      <w:rPr>
        <w:rFonts w:hint="default"/>
        <w:lang w:val="et-EE" w:eastAsia="et-EE" w:bidi="et-EE"/>
      </w:rPr>
    </w:lvl>
    <w:lvl w:ilvl="5">
      <w:numFmt w:val="bullet"/>
      <w:lvlText w:val="•"/>
      <w:lvlJc w:val="left"/>
      <w:pPr>
        <w:ind w:left="3058" w:hanging="360"/>
      </w:pPr>
      <w:rPr>
        <w:rFonts w:hint="default"/>
        <w:lang w:val="et-EE" w:eastAsia="et-EE" w:bidi="et-EE"/>
      </w:rPr>
    </w:lvl>
    <w:lvl w:ilvl="6">
      <w:numFmt w:val="bullet"/>
      <w:lvlText w:val="•"/>
      <w:lvlJc w:val="left"/>
      <w:pPr>
        <w:ind w:left="4308" w:hanging="360"/>
      </w:pPr>
      <w:rPr>
        <w:rFonts w:hint="default"/>
        <w:lang w:val="et-EE" w:eastAsia="et-EE" w:bidi="et-EE"/>
      </w:rPr>
    </w:lvl>
    <w:lvl w:ilvl="7">
      <w:numFmt w:val="bullet"/>
      <w:lvlText w:val="•"/>
      <w:lvlJc w:val="left"/>
      <w:pPr>
        <w:ind w:left="5557" w:hanging="360"/>
      </w:pPr>
      <w:rPr>
        <w:rFonts w:hint="default"/>
        <w:lang w:val="et-EE" w:eastAsia="et-EE" w:bidi="et-EE"/>
      </w:rPr>
    </w:lvl>
    <w:lvl w:ilvl="8">
      <w:numFmt w:val="bullet"/>
      <w:lvlText w:val="•"/>
      <w:lvlJc w:val="left"/>
      <w:pPr>
        <w:ind w:left="6807" w:hanging="360"/>
      </w:pPr>
      <w:rPr>
        <w:rFonts w:hint="default"/>
        <w:lang w:val="et-EE" w:eastAsia="et-EE" w:bidi="et-EE"/>
      </w:rPr>
    </w:lvl>
  </w:abstractNum>
  <w:abstractNum w:abstractNumId="1"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48116B2F"/>
    <w:multiLevelType w:val="hybridMultilevel"/>
    <w:tmpl w:val="8976F120"/>
    <w:lvl w:ilvl="0" w:tplc="0425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285697600">
    <w:abstractNumId w:val="1"/>
  </w:num>
  <w:num w:numId="2" w16cid:durableId="1640572243">
    <w:abstractNumId w:val="2"/>
  </w:num>
  <w:num w:numId="3" w16cid:durableId="940335075">
    <w:abstractNumId w:val="0"/>
  </w:num>
  <w:num w:numId="4" w16cid:durableId="177998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6C4"/>
    <w:rsid w:val="0000145E"/>
    <w:rsid w:val="000113A5"/>
    <w:rsid w:val="00043A89"/>
    <w:rsid w:val="000604DA"/>
    <w:rsid w:val="000704FC"/>
    <w:rsid w:val="00095630"/>
    <w:rsid w:val="000B029F"/>
    <w:rsid w:val="000B2B2A"/>
    <w:rsid w:val="000B73D2"/>
    <w:rsid w:val="000C2FA8"/>
    <w:rsid w:val="000D7A49"/>
    <w:rsid w:val="000E56C4"/>
    <w:rsid w:val="0010603F"/>
    <w:rsid w:val="00106734"/>
    <w:rsid w:val="001112DF"/>
    <w:rsid w:val="001206C5"/>
    <w:rsid w:val="00134FD0"/>
    <w:rsid w:val="001443B5"/>
    <w:rsid w:val="001524DB"/>
    <w:rsid w:val="00163151"/>
    <w:rsid w:val="0016452C"/>
    <w:rsid w:val="00164A02"/>
    <w:rsid w:val="00180B00"/>
    <w:rsid w:val="00194437"/>
    <w:rsid w:val="001A3A68"/>
    <w:rsid w:val="001E3BFA"/>
    <w:rsid w:val="001F5E55"/>
    <w:rsid w:val="001F6168"/>
    <w:rsid w:val="00215A58"/>
    <w:rsid w:val="00217A12"/>
    <w:rsid w:val="002552BF"/>
    <w:rsid w:val="00271190"/>
    <w:rsid w:val="00283DCE"/>
    <w:rsid w:val="00285DFB"/>
    <w:rsid w:val="00290AC2"/>
    <w:rsid w:val="002B0155"/>
    <w:rsid w:val="002D2C05"/>
    <w:rsid w:val="002D5C2D"/>
    <w:rsid w:val="002D761D"/>
    <w:rsid w:val="002F5F02"/>
    <w:rsid w:val="003477B0"/>
    <w:rsid w:val="00365403"/>
    <w:rsid w:val="00376EBA"/>
    <w:rsid w:val="003B437A"/>
    <w:rsid w:val="003C1418"/>
    <w:rsid w:val="003D2CA3"/>
    <w:rsid w:val="0041084E"/>
    <w:rsid w:val="00452D33"/>
    <w:rsid w:val="00454BC7"/>
    <w:rsid w:val="0046345C"/>
    <w:rsid w:val="004A4525"/>
    <w:rsid w:val="004B4146"/>
    <w:rsid w:val="004B5ABD"/>
    <w:rsid w:val="004B7FF6"/>
    <w:rsid w:val="004D1688"/>
    <w:rsid w:val="004E383E"/>
    <w:rsid w:val="00504E64"/>
    <w:rsid w:val="00514561"/>
    <w:rsid w:val="0051489C"/>
    <w:rsid w:val="0053537D"/>
    <w:rsid w:val="005605F3"/>
    <w:rsid w:val="005617A7"/>
    <w:rsid w:val="00571799"/>
    <w:rsid w:val="005A2F63"/>
    <w:rsid w:val="005C1FD6"/>
    <w:rsid w:val="005C230A"/>
    <w:rsid w:val="005C68D8"/>
    <w:rsid w:val="005D0006"/>
    <w:rsid w:val="005D4D55"/>
    <w:rsid w:val="005E283C"/>
    <w:rsid w:val="005E728C"/>
    <w:rsid w:val="00614571"/>
    <w:rsid w:val="00627D94"/>
    <w:rsid w:val="006373C4"/>
    <w:rsid w:val="00650F83"/>
    <w:rsid w:val="006529F3"/>
    <w:rsid w:val="00652EB5"/>
    <w:rsid w:val="00670F55"/>
    <w:rsid w:val="00675729"/>
    <w:rsid w:val="00694C95"/>
    <w:rsid w:val="006C1A87"/>
    <w:rsid w:val="006C51B0"/>
    <w:rsid w:val="006E1577"/>
    <w:rsid w:val="006F52FF"/>
    <w:rsid w:val="00701570"/>
    <w:rsid w:val="00707B08"/>
    <w:rsid w:val="007123E9"/>
    <w:rsid w:val="00721431"/>
    <w:rsid w:val="0073282D"/>
    <w:rsid w:val="00743363"/>
    <w:rsid w:val="00743492"/>
    <w:rsid w:val="0075062D"/>
    <w:rsid w:val="00751E1C"/>
    <w:rsid w:val="00754558"/>
    <w:rsid w:val="00760F47"/>
    <w:rsid w:val="007661FC"/>
    <w:rsid w:val="00766948"/>
    <w:rsid w:val="00773401"/>
    <w:rsid w:val="00775B1A"/>
    <w:rsid w:val="007A2979"/>
    <w:rsid w:val="007B00DD"/>
    <w:rsid w:val="007D3081"/>
    <w:rsid w:val="007E3154"/>
    <w:rsid w:val="00815138"/>
    <w:rsid w:val="00846937"/>
    <w:rsid w:val="00847D87"/>
    <w:rsid w:val="00881D40"/>
    <w:rsid w:val="00890B44"/>
    <w:rsid w:val="00891163"/>
    <w:rsid w:val="008A08DF"/>
    <w:rsid w:val="008A27EF"/>
    <w:rsid w:val="008A4702"/>
    <w:rsid w:val="008A5764"/>
    <w:rsid w:val="008A6E1B"/>
    <w:rsid w:val="008C595C"/>
    <w:rsid w:val="008C7D92"/>
    <w:rsid w:val="008D27F6"/>
    <w:rsid w:val="008D6B0B"/>
    <w:rsid w:val="008D71BD"/>
    <w:rsid w:val="008E49CC"/>
    <w:rsid w:val="008E4E4C"/>
    <w:rsid w:val="00903B54"/>
    <w:rsid w:val="00925784"/>
    <w:rsid w:val="00925973"/>
    <w:rsid w:val="00927579"/>
    <w:rsid w:val="0093154E"/>
    <w:rsid w:val="00932AB9"/>
    <w:rsid w:val="009753C4"/>
    <w:rsid w:val="009A49F6"/>
    <w:rsid w:val="009B5701"/>
    <w:rsid w:val="009D1046"/>
    <w:rsid w:val="009D1567"/>
    <w:rsid w:val="009D5ED6"/>
    <w:rsid w:val="009E204F"/>
    <w:rsid w:val="00A13F65"/>
    <w:rsid w:val="00A63F48"/>
    <w:rsid w:val="00A70FE7"/>
    <w:rsid w:val="00A725F3"/>
    <w:rsid w:val="00A74C4F"/>
    <w:rsid w:val="00A8330F"/>
    <w:rsid w:val="00A83E01"/>
    <w:rsid w:val="00AA7918"/>
    <w:rsid w:val="00AF4131"/>
    <w:rsid w:val="00B12ED1"/>
    <w:rsid w:val="00B21322"/>
    <w:rsid w:val="00B22CBA"/>
    <w:rsid w:val="00B4145D"/>
    <w:rsid w:val="00B41DD6"/>
    <w:rsid w:val="00B47F5E"/>
    <w:rsid w:val="00B5423F"/>
    <w:rsid w:val="00B87826"/>
    <w:rsid w:val="00BB452A"/>
    <w:rsid w:val="00BC222C"/>
    <w:rsid w:val="00BF7A08"/>
    <w:rsid w:val="00C02955"/>
    <w:rsid w:val="00C07329"/>
    <w:rsid w:val="00C27698"/>
    <w:rsid w:val="00C919B0"/>
    <w:rsid w:val="00CA503B"/>
    <w:rsid w:val="00CA5DC3"/>
    <w:rsid w:val="00CC5904"/>
    <w:rsid w:val="00CC6563"/>
    <w:rsid w:val="00CD7D57"/>
    <w:rsid w:val="00CF1BD6"/>
    <w:rsid w:val="00CF60A9"/>
    <w:rsid w:val="00D011AE"/>
    <w:rsid w:val="00D36C70"/>
    <w:rsid w:val="00D372DC"/>
    <w:rsid w:val="00D516C6"/>
    <w:rsid w:val="00D6034D"/>
    <w:rsid w:val="00D60A09"/>
    <w:rsid w:val="00D626D5"/>
    <w:rsid w:val="00D80901"/>
    <w:rsid w:val="00D826D6"/>
    <w:rsid w:val="00D861E8"/>
    <w:rsid w:val="00DA078D"/>
    <w:rsid w:val="00DA7907"/>
    <w:rsid w:val="00DC566C"/>
    <w:rsid w:val="00DD37A7"/>
    <w:rsid w:val="00E02AEB"/>
    <w:rsid w:val="00E2740C"/>
    <w:rsid w:val="00E46B2B"/>
    <w:rsid w:val="00E630A2"/>
    <w:rsid w:val="00E63C10"/>
    <w:rsid w:val="00E719A4"/>
    <w:rsid w:val="00E8562A"/>
    <w:rsid w:val="00E876C7"/>
    <w:rsid w:val="00E946AA"/>
    <w:rsid w:val="00E97016"/>
    <w:rsid w:val="00EA37AE"/>
    <w:rsid w:val="00ED59BA"/>
    <w:rsid w:val="00EE6725"/>
    <w:rsid w:val="00EF6E7A"/>
    <w:rsid w:val="00F06392"/>
    <w:rsid w:val="00F36ECA"/>
    <w:rsid w:val="00F37FFA"/>
    <w:rsid w:val="00F63FD8"/>
    <w:rsid w:val="00F674EA"/>
    <w:rsid w:val="00F725AF"/>
    <w:rsid w:val="00F844B6"/>
    <w:rsid w:val="00F929E4"/>
    <w:rsid w:val="00F9538C"/>
    <w:rsid w:val="00FB2901"/>
    <w:rsid w:val="00FC3CFC"/>
    <w:rsid w:val="00FE3F13"/>
    <w:rsid w:val="00FF0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624"/>
  <w15:chartTrackingRefBased/>
  <w15:docId w15:val="{DAF2A835-F962-4A0C-ABEF-015C11FF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56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0E56C4"/>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0E56C4"/>
    <w:rPr>
      <w:rFonts w:ascii="Calibri" w:eastAsia="Calibri" w:hAnsi="Calibri" w:cs="Times New Roman"/>
    </w:rPr>
  </w:style>
  <w:style w:type="character" w:styleId="Kommentaariviide">
    <w:name w:val="annotation reference"/>
    <w:basedOn w:val="Liguvaikefont"/>
    <w:uiPriority w:val="99"/>
    <w:semiHidden/>
    <w:unhideWhenUsed/>
    <w:rsid w:val="000E56C4"/>
    <w:rPr>
      <w:sz w:val="16"/>
      <w:szCs w:val="16"/>
    </w:rPr>
  </w:style>
  <w:style w:type="paragraph" w:styleId="Kommentaaritekst">
    <w:name w:val="annotation text"/>
    <w:basedOn w:val="Normaallaad"/>
    <w:link w:val="KommentaaritekstMrk"/>
    <w:uiPriority w:val="99"/>
    <w:unhideWhenUsed/>
    <w:rsid w:val="000E56C4"/>
    <w:pPr>
      <w:spacing w:line="240" w:lineRule="auto"/>
    </w:pPr>
    <w:rPr>
      <w:sz w:val="20"/>
      <w:szCs w:val="20"/>
    </w:rPr>
  </w:style>
  <w:style w:type="character" w:customStyle="1" w:styleId="KommentaaritekstMrk">
    <w:name w:val="Kommentaari tekst Märk"/>
    <w:basedOn w:val="Liguvaikefont"/>
    <w:link w:val="Kommentaaritekst"/>
    <w:uiPriority w:val="99"/>
    <w:rsid w:val="000E56C4"/>
    <w:rPr>
      <w:sz w:val="20"/>
      <w:szCs w:val="20"/>
    </w:rPr>
  </w:style>
  <w:style w:type="paragraph" w:styleId="Jutumullitekst">
    <w:name w:val="Balloon Text"/>
    <w:basedOn w:val="Normaallaad"/>
    <w:link w:val="JutumullitekstMrk"/>
    <w:uiPriority w:val="99"/>
    <w:semiHidden/>
    <w:unhideWhenUsed/>
    <w:rsid w:val="000E56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E56C4"/>
    <w:rPr>
      <w:rFonts w:ascii="Segoe UI" w:hAnsi="Segoe UI" w:cs="Segoe UI"/>
      <w:sz w:val="18"/>
      <w:szCs w:val="18"/>
    </w:rPr>
  </w:style>
  <w:style w:type="paragraph" w:styleId="Loendilik">
    <w:name w:val="List Paragraph"/>
    <w:basedOn w:val="Normaallaad"/>
    <w:uiPriority w:val="34"/>
    <w:qFormat/>
    <w:rsid w:val="00271190"/>
    <w:pPr>
      <w:ind w:left="720"/>
      <w:contextualSpacing/>
    </w:pPr>
  </w:style>
  <w:style w:type="paragraph" w:styleId="Kommentaariteema">
    <w:name w:val="annotation subject"/>
    <w:basedOn w:val="Kommentaaritekst"/>
    <w:next w:val="Kommentaaritekst"/>
    <w:link w:val="KommentaariteemaMrk"/>
    <w:uiPriority w:val="99"/>
    <w:semiHidden/>
    <w:unhideWhenUsed/>
    <w:rsid w:val="00FF096F"/>
    <w:rPr>
      <w:b/>
      <w:bCs/>
    </w:rPr>
  </w:style>
  <w:style w:type="character" w:customStyle="1" w:styleId="KommentaariteemaMrk">
    <w:name w:val="Kommentaari teema Märk"/>
    <w:basedOn w:val="KommentaaritekstMrk"/>
    <w:link w:val="Kommentaariteema"/>
    <w:uiPriority w:val="99"/>
    <w:semiHidden/>
    <w:rsid w:val="00FF096F"/>
    <w:rPr>
      <w:b/>
      <w:bCs/>
      <w:sz w:val="20"/>
      <w:szCs w:val="20"/>
    </w:rPr>
  </w:style>
  <w:style w:type="character" w:styleId="Hperlink">
    <w:name w:val="Hyperlink"/>
    <w:basedOn w:val="Liguvaikefont"/>
    <w:uiPriority w:val="99"/>
    <w:unhideWhenUsed/>
    <w:rsid w:val="00CD7D57"/>
    <w:rPr>
      <w:color w:val="0563C1" w:themeColor="hyperlink"/>
      <w:u w:val="single"/>
    </w:rPr>
  </w:style>
  <w:style w:type="character" w:styleId="Lahendamatamainimine">
    <w:name w:val="Unresolved Mention"/>
    <w:basedOn w:val="Liguvaikefont"/>
    <w:uiPriority w:val="99"/>
    <w:semiHidden/>
    <w:unhideWhenUsed/>
    <w:rsid w:val="00CD7D57"/>
    <w:rPr>
      <w:color w:val="605E5C"/>
      <w:shd w:val="clear" w:color="auto" w:fill="E1DFDD"/>
    </w:rPr>
  </w:style>
  <w:style w:type="character" w:styleId="Klastatudhperlink">
    <w:name w:val="FollowedHyperlink"/>
    <w:basedOn w:val="Liguvaikefont"/>
    <w:uiPriority w:val="99"/>
    <w:semiHidden/>
    <w:unhideWhenUsed/>
    <w:rsid w:val="00163151"/>
    <w:rPr>
      <w:color w:val="954F72" w:themeColor="followedHyperlink"/>
      <w:u w:val="single"/>
    </w:rPr>
  </w:style>
  <w:style w:type="paragraph" w:styleId="Kehatekst">
    <w:name w:val="Body Text"/>
    <w:basedOn w:val="Normaallaad"/>
    <w:link w:val="KehatekstMrk"/>
    <w:uiPriority w:val="99"/>
    <w:semiHidden/>
    <w:unhideWhenUsed/>
    <w:rsid w:val="00283DCE"/>
    <w:pPr>
      <w:spacing w:after="120"/>
    </w:pPr>
  </w:style>
  <w:style w:type="character" w:customStyle="1" w:styleId="KehatekstMrk">
    <w:name w:val="Kehatekst Märk"/>
    <w:basedOn w:val="Liguvaikefont"/>
    <w:link w:val="Kehatekst"/>
    <w:uiPriority w:val="99"/>
    <w:semiHidden/>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88341">
      <w:bodyDiv w:val="1"/>
      <w:marLeft w:val="0"/>
      <w:marRight w:val="0"/>
      <w:marTop w:val="0"/>
      <w:marBottom w:val="0"/>
      <w:divBdr>
        <w:top w:val="none" w:sz="0" w:space="0" w:color="auto"/>
        <w:left w:val="none" w:sz="0" w:space="0" w:color="auto"/>
        <w:bottom w:val="none" w:sz="0" w:space="0" w:color="auto"/>
        <w:right w:val="none" w:sz="0" w:space="0" w:color="auto"/>
      </w:divBdr>
    </w:div>
    <w:div w:id="538709210">
      <w:bodyDiv w:val="1"/>
      <w:marLeft w:val="0"/>
      <w:marRight w:val="0"/>
      <w:marTop w:val="0"/>
      <w:marBottom w:val="0"/>
      <w:divBdr>
        <w:top w:val="none" w:sz="0" w:space="0" w:color="auto"/>
        <w:left w:val="none" w:sz="0" w:space="0" w:color="auto"/>
        <w:bottom w:val="none" w:sz="0" w:space="0" w:color="auto"/>
        <w:right w:val="none" w:sz="0" w:space="0" w:color="auto"/>
      </w:divBdr>
    </w:div>
    <w:div w:id="743260141">
      <w:bodyDiv w:val="1"/>
      <w:marLeft w:val="0"/>
      <w:marRight w:val="0"/>
      <w:marTop w:val="0"/>
      <w:marBottom w:val="0"/>
      <w:divBdr>
        <w:top w:val="none" w:sz="0" w:space="0" w:color="auto"/>
        <w:left w:val="none" w:sz="0" w:space="0" w:color="auto"/>
        <w:bottom w:val="none" w:sz="0" w:space="0" w:color="auto"/>
        <w:right w:val="none" w:sz="0" w:space="0" w:color="auto"/>
      </w:divBdr>
    </w:div>
    <w:div w:id="834491514">
      <w:bodyDiv w:val="1"/>
      <w:marLeft w:val="0"/>
      <w:marRight w:val="0"/>
      <w:marTop w:val="0"/>
      <w:marBottom w:val="0"/>
      <w:divBdr>
        <w:top w:val="none" w:sz="0" w:space="0" w:color="auto"/>
        <w:left w:val="none" w:sz="0" w:space="0" w:color="auto"/>
        <w:bottom w:val="none" w:sz="0" w:space="0" w:color="auto"/>
        <w:right w:val="none" w:sz="0" w:space="0" w:color="auto"/>
      </w:divBdr>
    </w:div>
    <w:div w:id="13142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931</Words>
  <Characters>5313</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3</cp:revision>
  <cp:lastPrinted>2019-09-04T10:20:00Z</cp:lastPrinted>
  <dcterms:created xsi:type="dcterms:W3CDTF">2024-01-04T12:49:00Z</dcterms:created>
  <dcterms:modified xsi:type="dcterms:W3CDTF">2024-01-04T12:49:00Z</dcterms:modified>
</cp:coreProperties>
</file>