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BCBAD" w14:textId="77777777" w:rsidR="002A2A43" w:rsidRPr="00F37A8C" w:rsidRDefault="002A2A43" w:rsidP="00AF1DE6">
      <w:pPr>
        <w:tabs>
          <w:tab w:val="left" w:pos="5387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750A90F" w14:textId="3DB86271" w:rsidR="005B4CE9" w:rsidRPr="00F37A8C" w:rsidRDefault="005B4CE9" w:rsidP="005B4CE9">
      <w:pPr>
        <w:pStyle w:val="Pealkiri1"/>
        <w:numPr>
          <w:ilvl w:val="0"/>
          <w:numId w:val="0"/>
        </w:numPr>
        <w:spacing w:after="2"/>
        <w:ind w:right="0"/>
        <w:rPr>
          <w:szCs w:val="24"/>
        </w:rPr>
      </w:pPr>
      <w:r w:rsidRPr="00F37A8C">
        <w:rPr>
          <w:szCs w:val="24"/>
        </w:rPr>
        <w:t xml:space="preserve">Väikehanke „Microsoft 365 ja Exchange Online </w:t>
      </w:r>
      <w:r w:rsidR="001E4909">
        <w:rPr>
          <w:szCs w:val="24"/>
        </w:rPr>
        <w:t>rendi</w:t>
      </w:r>
      <w:r w:rsidRPr="00F37A8C">
        <w:rPr>
          <w:szCs w:val="24"/>
        </w:rPr>
        <w:t xml:space="preserve">litsentsid“ hanketeade </w:t>
      </w:r>
    </w:p>
    <w:p w14:paraId="7C728E52" w14:textId="77777777" w:rsidR="005B4CE9" w:rsidRPr="00F37A8C" w:rsidRDefault="005B4CE9" w:rsidP="005B4CE9">
      <w:pPr>
        <w:spacing w:after="7" w:line="259" w:lineRule="auto"/>
        <w:rPr>
          <w:rFonts w:ascii="Times New Roman" w:hAnsi="Times New Roman"/>
          <w:sz w:val="24"/>
          <w:szCs w:val="24"/>
        </w:rPr>
      </w:pPr>
      <w:r w:rsidRPr="00F37A8C">
        <w:rPr>
          <w:rFonts w:ascii="Times New Roman" w:hAnsi="Times New Roman"/>
          <w:sz w:val="24"/>
          <w:szCs w:val="24"/>
        </w:rPr>
        <w:t xml:space="preserve"> </w:t>
      </w:r>
    </w:p>
    <w:p w14:paraId="51CAD2E1" w14:textId="2A13603C" w:rsidR="005B4CE9" w:rsidRDefault="005B4CE9" w:rsidP="004C2C9C">
      <w:pPr>
        <w:spacing w:before="120" w:after="120" w:line="240" w:lineRule="auto"/>
        <w:rPr>
          <w:rFonts w:ascii="Times New Roman" w:hAnsi="Times New Roman"/>
          <w:sz w:val="24"/>
          <w:szCs w:val="24"/>
        </w:rPr>
      </w:pPr>
      <w:r w:rsidRPr="004C2C9C">
        <w:rPr>
          <w:rFonts w:ascii="Times New Roman" w:hAnsi="Times New Roman"/>
          <w:sz w:val="24"/>
          <w:szCs w:val="24"/>
        </w:rPr>
        <w:t>Tapa Vallavalitsus kutsub Teie ettevõtet esitama pakkumust Microsoft 365 ja Exchange Online litsentside müügiks</w:t>
      </w:r>
      <w:r w:rsidR="0089248C" w:rsidRPr="004C2C9C">
        <w:rPr>
          <w:rFonts w:ascii="Times New Roman" w:hAnsi="Times New Roman"/>
          <w:sz w:val="24"/>
          <w:szCs w:val="24"/>
        </w:rPr>
        <w:t xml:space="preserve"> aastase lepinguperioodi jooksul</w:t>
      </w:r>
      <w:r w:rsidRPr="004C2C9C">
        <w:rPr>
          <w:rFonts w:ascii="Times New Roman" w:hAnsi="Times New Roman"/>
          <w:sz w:val="24"/>
          <w:szCs w:val="24"/>
        </w:rPr>
        <w:t xml:space="preserve">. </w:t>
      </w:r>
    </w:p>
    <w:p w14:paraId="12489F16" w14:textId="77777777" w:rsidR="004C2C9C" w:rsidRPr="004C2C9C" w:rsidRDefault="004C2C9C" w:rsidP="004C2C9C">
      <w:pPr>
        <w:spacing w:before="120" w:after="120" w:line="240" w:lineRule="auto"/>
        <w:rPr>
          <w:rFonts w:ascii="Times New Roman" w:hAnsi="Times New Roman"/>
          <w:sz w:val="24"/>
          <w:szCs w:val="24"/>
        </w:rPr>
      </w:pPr>
    </w:p>
    <w:p w14:paraId="6D08DB93" w14:textId="77777777" w:rsidR="005B4CE9" w:rsidRPr="004C2C9C" w:rsidRDefault="005B4CE9" w:rsidP="004C2C9C">
      <w:pPr>
        <w:pStyle w:val="Pealkiri1"/>
        <w:spacing w:before="120" w:after="120" w:line="240" w:lineRule="auto"/>
        <w:ind w:left="0" w:right="0" w:firstLine="0"/>
        <w:rPr>
          <w:szCs w:val="24"/>
        </w:rPr>
      </w:pPr>
      <w:r w:rsidRPr="004C2C9C">
        <w:rPr>
          <w:szCs w:val="24"/>
        </w:rPr>
        <w:t xml:space="preserve">Hanke eesmärk </w:t>
      </w:r>
    </w:p>
    <w:p w14:paraId="07DC8E71" w14:textId="32446F0D" w:rsidR="005B4CE9" w:rsidRDefault="005B4CE9" w:rsidP="004C2C9C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4C2C9C">
        <w:rPr>
          <w:rFonts w:ascii="Times New Roman" w:hAnsi="Times New Roman"/>
          <w:sz w:val="24"/>
          <w:szCs w:val="24"/>
        </w:rPr>
        <w:t xml:space="preserve">Hanke eesmärgiks on Tapa Vallavalitsuse teenistujatele Microsoft 365 erinevate litsentsitüüpidega tarkvara </w:t>
      </w:r>
      <w:r w:rsidR="0089248C" w:rsidRPr="004C2C9C">
        <w:rPr>
          <w:rFonts w:ascii="Times New Roman" w:hAnsi="Times New Roman"/>
          <w:sz w:val="24"/>
          <w:szCs w:val="24"/>
        </w:rPr>
        <w:t xml:space="preserve">kasutusõiguse </w:t>
      </w:r>
      <w:r w:rsidRPr="004C2C9C">
        <w:rPr>
          <w:rFonts w:ascii="Times New Roman" w:hAnsi="Times New Roman"/>
          <w:sz w:val="24"/>
          <w:szCs w:val="24"/>
        </w:rPr>
        <w:t xml:space="preserve">soetamine 12-ks kuuks. </w:t>
      </w:r>
    </w:p>
    <w:p w14:paraId="68784F8A" w14:textId="77777777" w:rsidR="004C2C9C" w:rsidRPr="004C2C9C" w:rsidRDefault="004C2C9C" w:rsidP="004C2C9C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9305E0D" w14:textId="4F7BDA94" w:rsidR="000A75A1" w:rsidRPr="004C2C9C" w:rsidRDefault="000A75A1" w:rsidP="004C2C9C">
      <w:pPr>
        <w:pStyle w:val="Pealkiri1"/>
        <w:spacing w:before="120" w:after="120" w:line="240" w:lineRule="auto"/>
        <w:ind w:left="0" w:right="0" w:firstLine="0"/>
        <w:rPr>
          <w:szCs w:val="24"/>
        </w:rPr>
      </w:pPr>
      <w:r w:rsidRPr="004C2C9C">
        <w:rPr>
          <w:szCs w:val="24"/>
        </w:rPr>
        <w:t xml:space="preserve">Tehniline kirjeldus </w:t>
      </w:r>
    </w:p>
    <w:p w14:paraId="3B5CDED2" w14:textId="1DCF924D" w:rsidR="000A75A1" w:rsidRPr="004C2C9C" w:rsidRDefault="000A75A1" w:rsidP="004C2C9C">
      <w:pPr>
        <w:pStyle w:val="Loendilik"/>
        <w:numPr>
          <w:ilvl w:val="1"/>
          <w:numId w:val="5"/>
        </w:numPr>
        <w:spacing w:before="120" w:after="120" w:line="240" w:lineRule="auto"/>
        <w:ind w:left="0" w:firstLine="0"/>
        <w:rPr>
          <w:szCs w:val="24"/>
        </w:rPr>
      </w:pPr>
      <w:r w:rsidRPr="004C2C9C">
        <w:rPr>
          <w:szCs w:val="24"/>
        </w:rPr>
        <w:t xml:space="preserve">Soetatavate litsentside kogus </w:t>
      </w:r>
      <w:r w:rsidR="00730166" w:rsidRPr="004C2C9C">
        <w:rPr>
          <w:szCs w:val="24"/>
        </w:rPr>
        <w:t xml:space="preserve">kokku </w:t>
      </w:r>
      <w:r w:rsidRPr="004C2C9C">
        <w:rPr>
          <w:szCs w:val="24"/>
        </w:rPr>
        <w:t>o</w:t>
      </w:r>
      <w:r w:rsidR="000E00DD" w:rsidRPr="004C2C9C">
        <w:rPr>
          <w:szCs w:val="24"/>
        </w:rPr>
        <w:t xml:space="preserve">n </w:t>
      </w:r>
      <w:r w:rsidR="00A053E4" w:rsidRPr="004C2C9C">
        <w:rPr>
          <w:szCs w:val="24"/>
        </w:rPr>
        <w:t>39</w:t>
      </w:r>
      <w:r w:rsidRPr="004C2C9C">
        <w:rPr>
          <w:szCs w:val="24"/>
        </w:rPr>
        <w:t>.</w:t>
      </w:r>
    </w:p>
    <w:p w14:paraId="58B5635D" w14:textId="50BADC48" w:rsidR="000A75A1" w:rsidRPr="004C2C9C" w:rsidRDefault="000A75A1" w:rsidP="004C2C9C">
      <w:pPr>
        <w:pStyle w:val="Loendilik"/>
        <w:numPr>
          <w:ilvl w:val="1"/>
          <w:numId w:val="5"/>
        </w:numPr>
        <w:spacing w:before="120" w:after="120" w:line="240" w:lineRule="auto"/>
        <w:ind w:left="0" w:firstLine="0"/>
        <w:jc w:val="left"/>
        <w:rPr>
          <w:szCs w:val="24"/>
        </w:rPr>
      </w:pPr>
      <w:r w:rsidRPr="004C2C9C">
        <w:rPr>
          <w:szCs w:val="24"/>
        </w:rPr>
        <w:t xml:space="preserve">Soetatavate litsentside </w:t>
      </w:r>
      <w:r w:rsidR="00730166" w:rsidRPr="004C2C9C">
        <w:rPr>
          <w:szCs w:val="24"/>
        </w:rPr>
        <w:t>kasutus</w:t>
      </w:r>
      <w:r w:rsidRPr="004C2C9C">
        <w:rPr>
          <w:szCs w:val="24"/>
        </w:rPr>
        <w:t>periood on 12 kuud.</w:t>
      </w:r>
    </w:p>
    <w:p w14:paraId="5B098DDD" w14:textId="77777777" w:rsidR="000A75A1" w:rsidRPr="004C2C9C" w:rsidRDefault="000A75A1" w:rsidP="004C2C9C">
      <w:pPr>
        <w:pStyle w:val="Loendilik"/>
        <w:numPr>
          <w:ilvl w:val="1"/>
          <w:numId w:val="5"/>
        </w:numPr>
        <w:spacing w:before="120" w:after="120" w:line="240" w:lineRule="auto"/>
        <w:ind w:left="0" w:firstLine="0"/>
        <w:jc w:val="left"/>
        <w:rPr>
          <w:szCs w:val="24"/>
        </w:rPr>
      </w:pPr>
      <w:r w:rsidRPr="004C2C9C">
        <w:rPr>
          <w:szCs w:val="24"/>
        </w:rPr>
        <w:t>Soetatavad litsentsid jagunevad algselt järgmiselt:</w:t>
      </w:r>
    </w:p>
    <w:p w14:paraId="18944C40" w14:textId="35FFC93F" w:rsidR="000A75A1" w:rsidRPr="004C2C9C" w:rsidRDefault="000A75A1" w:rsidP="004C2C9C">
      <w:pPr>
        <w:pStyle w:val="Loendilik"/>
        <w:numPr>
          <w:ilvl w:val="2"/>
          <w:numId w:val="5"/>
        </w:numPr>
        <w:spacing w:before="120" w:after="120" w:line="240" w:lineRule="auto"/>
        <w:ind w:left="0" w:firstLine="0"/>
        <w:jc w:val="left"/>
        <w:rPr>
          <w:szCs w:val="24"/>
        </w:rPr>
      </w:pPr>
      <w:r w:rsidRPr="004C2C9C">
        <w:rPr>
          <w:szCs w:val="24"/>
        </w:rPr>
        <w:t>Microsoft 365 Business Basic (koos Teamsiga</w:t>
      </w:r>
      <w:r w:rsidR="00F66B57" w:rsidRPr="004C2C9C">
        <w:rPr>
          <w:szCs w:val="24"/>
        </w:rPr>
        <w:t>, aastapõhine leping</w:t>
      </w:r>
      <w:r w:rsidRPr="004C2C9C">
        <w:rPr>
          <w:szCs w:val="24"/>
        </w:rPr>
        <w:t>)</w:t>
      </w:r>
      <w:r w:rsidR="00504332" w:rsidRPr="004C2C9C">
        <w:rPr>
          <w:szCs w:val="24"/>
        </w:rPr>
        <w:t xml:space="preserve"> –</w:t>
      </w:r>
      <w:r w:rsidRPr="004C2C9C">
        <w:rPr>
          <w:szCs w:val="24"/>
        </w:rPr>
        <w:t xml:space="preserve"> </w:t>
      </w:r>
      <w:r w:rsidR="0072453F" w:rsidRPr="004C2C9C">
        <w:rPr>
          <w:szCs w:val="24"/>
        </w:rPr>
        <w:t>1</w:t>
      </w:r>
      <w:r w:rsidRPr="004C2C9C">
        <w:rPr>
          <w:szCs w:val="24"/>
        </w:rPr>
        <w:t xml:space="preserve"> litsents;</w:t>
      </w:r>
    </w:p>
    <w:p w14:paraId="0C3DFB7C" w14:textId="3F3AE8C6" w:rsidR="000A75A1" w:rsidRPr="004C2C9C" w:rsidRDefault="000A75A1" w:rsidP="004C2C9C">
      <w:pPr>
        <w:pStyle w:val="Loendilik"/>
        <w:numPr>
          <w:ilvl w:val="2"/>
          <w:numId w:val="5"/>
        </w:numPr>
        <w:spacing w:before="120" w:after="120" w:line="240" w:lineRule="auto"/>
        <w:ind w:left="0" w:firstLine="0"/>
        <w:jc w:val="left"/>
        <w:rPr>
          <w:szCs w:val="24"/>
        </w:rPr>
      </w:pPr>
      <w:r w:rsidRPr="004C2C9C">
        <w:rPr>
          <w:szCs w:val="24"/>
        </w:rPr>
        <w:t>Microsoft 365 Business Standard (koos Teamsiga</w:t>
      </w:r>
      <w:r w:rsidR="00F66B57" w:rsidRPr="004C2C9C">
        <w:rPr>
          <w:szCs w:val="24"/>
        </w:rPr>
        <w:t>, aastapõhine leping</w:t>
      </w:r>
      <w:r w:rsidRPr="004C2C9C">
        <w:rPr>
          <w:szCs w:val="24"/>
        </w:rPr>
        <w:t>)</w:t>
      </w:r>
      <w:r w:rsidR="00504332" w:rsidRPr="004C2C9C">
        <w:rPr>
          <w:szCs w:val="24"/>
        </w:rPr>
        <w:t xml:space="preserve"> –</w:t>
      </w:r>
      <w:r w:rsidRPr="004C2C9C">
        <w:rPr>
          <w:szCs w:val="24"/>
        </w:rPr>
        <w:t xml:space="preserve"> </w:t>
      </w:r>
      <w:r w:rsidR="0072453F" w:rsidRPr="004C2C9C">
        <w:rPr>
          <w:szCs w:val="24"/>
        </w:rPr>
        <w:t>1</w:t>
      </w:r>
      <w:r w:rsidRPr="004C2C9C">
        <w:rPr>
          <w:szCs w:val="24"/>
        </w:rPr>
        <w:t xml:space="preserve"> litsents;</w:t>
      </w:r>
    </w:p>
    <w:p w14:paraId="40E57B6B" w14:textId="22FF65D0" w:rsidR="000A75A1" w:rsidRPr="004C2C9C" w:rsidRDefault="000A75A1" w:rsidP="004C2C9C">
      <w:pPr>
        <w:pStyle w:val="Loendilik"/>
        <w:numPr>
          <w:ilvl w:val="2"/>
          <w:numId w:val="5"/>
        </w:numPr>
        <w:spacing w:before="120" w:after="120" w:line="240" w:lineRule="auto"/>
        <w:ind w:left="0" w:firstLine="0"/>
        <w:jc w:val="left"/>
        <w:rPr>
          <w:szCs w:val="24"/>
        </w:rPr>
      </w:pPr>
      <w:r w:rsidRPr="004C2C9C">
        <w:rPr>
          <w:szCs w:val="24"/>
        </w:rPr>
        <w:t>Microsoft 365 Business Premium (koos Teamsiga</w:t>
      </w:r>
      <w:r w:rsidR="00F66B57" w:rsidRPr="004C2C9C">
        <w:rPr>
          <w:szCs w:val="24"/>
        </w:rPr>
        <w:t>, aastapõhine leping</w:t>
      </w:r>
      <w:r w:rsidRPr="004C2C9C">
        <w:rPr>
          <w:szCs w:val="24"/>
        </w:rPr>
        <w:t>)</w:t>
      </w:r>
      <w:r w:rsidR="00504332" w:rsidRPr="004C2C9C">
        <w:rPr>
          <w:szCs w:val="24"/>
        </w:rPr>
        <w:t xml:space="preserve"> –</w:t>
      </w:r>
      <w:r w:rsidRPr="004C2C9C">
        <w:rPr>
          <w:szCs w:val="24"/>
        </w:rPr>
        <w:t xml:space="preserve"> </w:t>
      </w:r>
      <w:r w:rsidR="0072453F" w:rsidRPr="004C2C9C">
        <w:rPr>
          <w:szCs w:val="24"/>
        </w:rPr>
        <w:t>3</w:t>
      </w:r>
      <w:r w:rsidR="00A053E4" w:rsidRPr="004C2C9C">
        <w:rPr>
          <w:szCs w:val="24"/>
        </w:rPr>
        <w:t>6</w:t>
      </w:r>
      <w:r w:rsidRPr="004C2C9C">
        <w:rPr>
          <w:szCs w:val="24"/>
        </w:rPr>
        <w:t xml:space="preserve"> litsentsi;</w:t>
      </w:r>
    </w:p>
    <w:p w14:paraId="1E71D52E" w14:textId="1886FA30" w:rsidR="000A75A1" w:rsidRPr="004C2C9C" w:rsidRDefault="000A75A1" w:rsidP="004C2C9C">
      <w:pPr>
        <w:pStyle w:val="Loendilik"/>
        <w:numPr>
          <w:ilvl w:val="2"/>
          <w:numId w:val="5"/>
        </w:numPr>
        <w:spacing w:before="120" w:after="120" w:line="240" w:lineRule="auto"/>
        <w:ind w:left="0" w:firstLine="0"/>
        <w:jc w:val="left"/>
        <w:rPr>
          <w:szCs w:val="24"/>
        </w:rPr>
      </w:pPr>
      <w:r w:rsidRPr="004C2C9C">
        <w:rPr>
          <w:szCs w:val="24"/>
        </w:rPr>
        <w:t>Microsoft Exchange Online (leping 1</w:t>
      </w:r>
      <w:r w:rsidR="00F66B57" w:rsidRPr="004C2C9C">
        <w:rPr>
          <w:szCs w:val="24"/>
        </w:rPr>
        <w:t>, aastapõhine leping</w:t>
      </w:r>
      <w:r w:rsidRPr="004C2C9C">
        <w:rPr>
          <w:szCs w:val="24"/>
        </w:rPr>
        <w:t>)</w:t>
      </w:r>
      <w:r w:rsidR="00504332" w:rsidRPr="004C2C9C">
        <w:rPr>
          <w:szCs w:val="24"/>
        </w:rPr>
        <w:t xml:space="preserve"> –</w:t>
      </w:r>
      <w:r w:rsidRPr="004C2C9C">
        <w:rPr>
          <w:szCs w:val="24"/>
        </w:rPr>
        <w:t xml:space="preserve"> </w:t>
      </w:r>
      <w:r w:rsidR="0072453F" w:rsidRPr="004C2C9C">
        <w:rPr>
          <w:szCs w:val="24"/>
        </w:rPr>
        <w:t>1</w:t>
      </w:r>
      <w:r w:rsidRPr="004C2C9C">
        <w:rPr>
          <w:szCs w:val="24"/>
        </w:rPr>
        <w:t xml:space="preserve"> litsents.</w:t>
      </w:r>
    </w:p>
    <w:p w14:paraId="49DD320E" w14:textId="54201455" w:rsidR="001E4909" w:rsidRPr="004C2C9C" w:rsidRDefault="001E4909" w:rsidP="004C2C9C">
      <w:pPr>
        <w:pStyle w:val="Loendilik"/>
        <w:numPr>
          <w:ilvl w:val="1"/>
          <w:numId w:val="5"/>
        </w:numPr>
        <w:spacing w:before="120" w:after="120" w:line="240" w:lineRule="auto"/>
        <w:ind w:left="0" w:firstLine="0"/>
        <w:rPr>
          <w:szCs w:val="24"/>
        </w:rPr>
      </w:pPr>
      <w:r w:rsidRPr="004C2C9C">
        <w:rPr>
          <w:szCs w:val="24"/>
        </w:rPr>
        <w:t>Hankija</w:t>
      </w:r>
      <w:r w:rsidR="00F66B57" w:rsidRPr="004C2C9C">
        <w:rPr>
          <w:szCs w:val="24"/>
        </w:rPr>
        <w:t xml:space="preserve"> võib rendiperioodi jooksul litsentse juurde tellida (kuupõhine leping, litsentsi kehtivus alates tellimisest kuni selle tühistamiseni, aga mitte kauem kui antud hankelepingu lõpuni, vt p 8.2)</w:t>
      </w:r>
      <w:r w:rsidRPr="004C2C9C">
        <w:rPr>
          <w:szCs w:val="24"/>
        </w:rPr>
        <w:t>.</w:t>
      </w:r>
    </w:p>
    <w:p w14:paraId="5BEA80B5" w14:textId="6673E505" w:rsidR="00E27C82" w:rsidRDefault="00E27C82" w:rsidP="004C2C9C">
      <w:pPr>
        <w:pStyle w:val="Loendilik"/>
        <w:numPr>
          <w:ilvl w:val="1"/>
          <w:numId w:val="5"/>
        </w:numPr>
        <w:spacing w:before="120" w:after="120" w:line="240" w:lineRule="auto"/>
        <w:ind w:left="0" w:firstLine="0"/>
        <w:rPr>
          <w:szCs w:val="24"/>
        </w:rPr>
      </w:pPr>
      <w:r w:rsidRPr="004C2C9C">
        <w:rPr>
          <w:szCs w:val="24"/>
        </w:rPr>
        <w:t>Kogu rendiperioodil kehtib pakkumusekohane renditasu, sh juurde tellitavatele litsentsidele.</w:t>
      </w:r>
    </w:p>
    <w:p w14:paraId="4C9B64E4" w14:textId="608035AB" w:rsidR="000637EE" w:rsidRPr="004C2C9C" w:rsidRDefault="000637EE" w:rsidP="004C2C9C">
      <w:pPr>
        <w:pStyle w:val="Loendilik"/>
        <w:numPr>
          <w:ilvl w:val="1"/>
          <w:numId w:val="5"/>
        </w:numPr>
        <w:spacing w:before="120" w:after="120" w:line="240" w:lineRule="auto"/>
        <w:ind w:left="0" w:firstLine="0"/>
        <w:rPr>
          <w:szCs w:val="24"/>
        </w:rPr>
      </w:pPr>
      <w:r>
        <w:rPr>
          <w:szCs w:val="24"/>
        </w:rPr>
        <w:t>Tasumine toimub Pakkuja esitatud e-arvete alusel kuupõhiselt</w:t>
      </w:r>
      <w:r w:rsidR="009F0AD9">
        <w:rPr>
          <w:szCs w:val="24"/>
        </w:rPr>
        <w:t>, vastavalt tellitud litsentside arvule ja Pakkumuses toodud kuu maksumusele</w:t>
      </w:r>
      <w:r>
        <w:rPr>
          <w:szCs w:val="24"/>
        </w:rPr>
        <w:t>.</w:t>
      </w:r>
    </w:p>
    <w:p w14:paraId="366F80D8" w14:textId="4D90A844" w:rsidR="00624E5B" w:rsidRDefault="00624E5B" w:rsidP="004C2C9C">
      <w:pPr>
        <w:pStyle w:val="Loendilik"/>
        <w:numPr>
          <w:ilvl w:val="1"/>
          <w:numId w:val="5"/>
        </w:numPr>
        <w:spacing w:before="120" w:after="120" w:line="240" w:lineRule="auto"/>
        <w:ind w:left="0" w:firstLine="0"/>
        <w:rPr>
          <w:szCs w:val="24"/>
        </w:rPr>
      </w:pPr>
      <w:r w:rsidRPr="004C2C9C">
        <w:rPr>
          <w:szCs w:val="24"/>
        </w:rPr>
        <w:t>Peale hankelepingu lõppu litsentse ei pikendata automaatselt uueks perioodiks.</w:t>
      </w:r>
    </w:p>
    <w:p w14:paraId="3F29BAF8" w14:textId="77777777" w:rsidR="004C2C9C" w:rsidRPr="004C2C9C" w:rsidRDefault="004C2C9C" w:rsidP="004C2C9C">
      <w:pPr>
        <w:pStyle w:val="Loendilik"/>
        <w:spacing w:before="120" w:after="120" w:line="240" w:lineRule="auto"/>
        <w:ind w:left="0" w:firstLine="0"/>
        <w:rPr>
          <w:szCs w:val="24"/>
        </w:rPr>
      </w:pPr>
    </w:p>
    <w:p w14:paraId="2DF4F24F" w14:textId="77777777" w:rsidR="005B4CE9" w:rsidRPr="004C2C9C" w:rsidRDefault="005B4CE9" w:rsidP="004C2C9C">
      <w:pPr>
        <w:pStyle w:val="Pealkiri1"/>
        <w:spacing w:before="120" w:after="120" w:line="240" w:lineRule="auto"/>
        <w:ind w:left="0" w:right="0" w:firstLine="0"/>
        <w:rPr>
          <w:szCs w:val="24"/>
        </w:rPr>
      </w:pPr>
      <w:r w:rsidRPr="004C2C9C">
        <w:rPr>
          <w:szCs w:val="24"/>
        </w:rPr>
        <w:t xml:space="preserve">Nõuded Pakkujale </w:t>
      </w:r>
    </w:p>
    <w:p w14:paraId="29008D6D" w14:textId="77777777" w:rsidR="005B4CE9" w:rsidRPr="004C2C9C" w:rsidRDefault="005B4CE9" w:rsidP="004C2C9C">
      <w:pPr>
        <w:spacing w:before="120" w:after="120" w:line="240" w:lineRule="auto"/>
        <w:rPr>
          <w:rFonts w:ascii="Times New Roman" w:hAnsi="Times New Roman"/>
          <w:sz w:val="24"/>
          <w:szCs w:val="24"/>
        </w:rPr>
      </w:pPr>
      <w:r w:rsidRPr="004C2C9C">
        <w:rPr>
          <w:rFonts w:ascii="Times New Roman" w:hAnsi="Times New Roman"/>
          <w:sz w:val="24"/>
          <w:szCs w:val="24"/>
        </w:rPr>
        <w:t>3.1</w:t>
      </w:r>
      <w:r w:rsidRPr="004C2C9C">
        <w:rPr>
          <w:rFonts w:ascii="Times New Roman" w:eastAsia="Arial" w:hAnsi="Times New Roman"/>
          <w:sz w:val="24"/>
          <w:szCs w:val="24"/>
        </w:rPr>
        <w:t xml:space="preserve"> </w:t>
      </w:r>
      <w:r w:rsidRPr="004C2C9C">
        <w:rPr>
          <w:rFonts w:ascii="Times New Roman" w:hAnsi="Times New Roman"/>
          <w:sz w:val="24"/>
          <w:szCs w:val="24"/>
        </w:rPr>
        <w:t>Pakkuja peab olema registreeritud Äriregistris (</w:t>
      </w:r>
      <w:hyperlink r:id="rId10">
        <w:r w:rsidRPr="004C2C9C">
          <w:rPr>
            <w:rFonts w:ascii="Times New Roman" w:hAnsi="Times New Roman"/>
            <w:color w:val="0000FF"/>
            <w:sz w:val="24"/>
            <w:szCs w:val="24"/>
            <w:u w:val="single" w:color="0000FF"/>
          </w:rPr>
          <w:t>https://ariregister.rik.ee</w:t>
        </w:r>
      </w:hyperlink>
      <w:hyperlink r:id="rId11">
        <w:r w:rsidRPr="004C2C9C">
          <w:rPr>
            <w:rFonts w:ascii="Times New Roman" w:hAnsi="Times New Roman"/>
            <w:sz w:val="24"/>
            <w:szCs w:val="24"/>
          </w:rPr>
          <w:t>)</w:t>
        </w:r>
      </w:hyperlink>
      <w:r w:rsidRPr="004C2C9C">
        <w:rPr>
          <w:rFonts w:ascii="Times New Roman" w:hAnsi="Times New Roman"/>
          <w:sz w:val="24"/>
          <w:szCs w:val="24"/>
        </w:rPr>
        <w:t xml:space="preserve">. </w:t>
      </w:r>
    </w:p>
    <w:p w14:paraId="153E6871" w14:textId="77777777" w:rsidR="005B4CE9" w:rsidRPr="004C2C9C" w:rsidRDefault="005B4CE9" w:rsidP="004C2C9C">
      <w:pPr>
        <w:spacing w:before="120" w:after="120" w:line="240" w:lineRule="auto"/>
        <w:rPr>
          <w:rFonts w:ascii="Times New Roman" w:hAnsi="Times New Roman"/>
          <w:sz w:val="24"/>
          <w:szCs w:val="24"/>
        </w:rPr>
      </w:pPr>
      <w:r w:rsidRPr="004C2C9C">
        <w:rPr>
          <w:rFonts w:ascii="Times New Roman" w:hAnsi="Times New Roman"/>
          <w:sz w:val="24"/>
          <w:szCs w:val="24"/>
        </w:rPr>
        <w:t>3.2</w:t>
      </w:r>
      <w:r w:rsidRPr="004C2C9C">
        <w:rPr>
          <w:rFonts w:ascii="Times New Roman" w:eastAsia="Arial" w:hAnsi="Times New Roman"/>
          <w:sz w:val="24"/>
          <w:szCs w:val="24"/>
        </w:rPr>
        <w:t xml:space="preserve"> </w:t>
      </w:r>
      <w:r w:rsidRPr="004C2C9C">
        <w:rPr>
          <w:rFonts w:ascii="Times New Roman" w:hAnsi="Times New Roman"/>
          <w:sz w:val="24"/>
          <w:szCs w:val="24"/>
        </w:rPr>
        <w:t xml:space="preserve">Pakkujal ei tohi olla riiklikku maksu, makse või keskkonnatasu maksuvõlgu maksukorralduse seaduse tähenduses või maksu- või sotsiaalkindlustusmaksete võlg tema asukohariigi õigusaktide kohaselt. Hankija kontrollib nimetatud nõude täitmist iseseisvalt avalike registrite alusel ja kõrvaldab Pakkuja, kellel nimetatud asjaolu esineb. </w:t>
      </w:r>
    </w:p>
    <w:p w14:paraId="1639625D" w14:textId="77777777" w:rsidR="005B4CE9" w:rsidRDefault="005B4CE9" w:rsidP="004C2C9C">
      <w:pPr>
        <w:spacing w:before="120" w:after="120" w:line="240" w:lineRule="auto"/>
        <w:rPr>
          <w:rFonts w:ascii="Times New Roman" w:hAnsi="Times New Roman"/>
          <w:sz w:val="24"/>
          <w:szCs w:val="24"/>
        </w:rPr>
      </w:pPr>
      <w:r w:rsidRPr="004C2C9C">
        <w:rPr>
          <w:rFonts w:ascii="Times New Roman" w:hAnsi="Times New Roman"/>
          <w:sz w:val="24"/>
          <w:szCs w:val="24"/>
        </w:rPr>
        <w:t>3.3</w:t>
      </w:r>
      <w:r w:rsidRPr="004C2C9C">
        <w:rPr>
          <w:rFonts w:ascii="Times New Roman" w:eastAsia="Arial" w:hAnsi="Times New Roman"/>
          <w:sz w:val="24"/>
          <w:szCs w:val="24"/>
        </w:rPr>
        <w:t xml:space="preserve"> </w:t>
      </w:r>
      <w:r w:rsidRPr="004C2C9C">
        <w:rPr>
          <w:rFonts w:ascii="Times New Roman" w:hAnsi="Times New Roman"/>
          <w:sz w:val="24"/>
          <w:szCs w:val="24"/>
        </w:rPr>
        <w:t xml:space="preserve">Pakkuja ei tohi olla pankrotis või likvideerimisel, Pakkuja suhtes ei tohi olla algatatud pankroti- või likvideerimismenetlust, tema äritegevus ei tohi olla peatatud ja ta ei tohi olla muus sellesarnases olukorras asukohamaa õigusaktide kohaselt. </w:t>
      </w:r>
    </w:p>
    <w:p w14:paraId="120E6417" w14:textId="77777777" w:rsidR="004C2C9C" w:rsidRPr="004C2C9C" w:rsidRDefault="004C2C9C" w:rsidP="004C2C9C">
      <w:pPr>
        <w:spacing w:before="120" w:after="120" w:line="240" w:lineRule="auto"/>
        <w:rPr>
          <w:rFonts w:ascii="Times New Roman" w:hAnsi="Times New Roman"/>
          <w:sz w:val="24"/>
          <w:szCs w:val="24"/>
        </w:rPr>
      </w:pPr>
    </w:p>
    <w:p w14:paraId="5A4CA222" w14:textId="77777777" w:rsidR="005B4CE9" w:rsidRPr="004C2C9C" w:rsidRDefault="005B4CE9" w:rsidP="004C2C9C">
      <w:pPr>
        <w:pStyle w:val="Pealkiri1"/>
        <w:spacing w:before="120" w:after="120" w:line="240" w:lineRule="auto"/>
        <w:ind w:left="0" w:right="0" w:firstLine="0"/>
        <w:rPr>
          <w:szCs w:val="24"/>
        </w:rPr>
      </w:pPr>
      <w:r w:rsidRPr="004C2C9C">
        <w:rPr>
          <w:szCs w:val="24"/>
        </w:rPr>
        <w:t xml:space="preserve">Nõuded pakkumusele </w:t>
      </w:r>
    </w:p>
    <w:p w14:paraId="48F4E4B1" w14:textId="0D8F64FD" w:rsidR="005B4CE9" w:rsidRPr="004C2C9C" w:rsidRDefault="005B4CE9" w:rsidP="004C2C9C">
      <w:pPr>
        <w:spacing w:before="120" w:after="120" w:line="240" w:lineRule="auto"/>
        <w:rPr>
          <w:rFonts w:ascii="Times New Roman" w:hAnsi="Times New Roman"/>
          <w:sz w:val="24"/>
          <w:szCs w:val="24"/>
        </w:rPr>
      </w:pPr>
      <w:r w:rsidRPr="004C2C9C">
        <w:rPr>
          <w:rFonts w:ascii="Times New Roman" w:hAnsi="Times New Roman"/>
          <w:sz w:val="24"/>
          <w:szCs w:val="24"/>
        </w:rPr>
        <w:t>4.1</w:t>
      </w:r>
      <w:r w:rsidRPr="004C2C9C">
        <w:rPr>
          <w:rFonts w:ascii="Times New Roman" w:eastAsia="Arial" w:hAnsi="Times New Roman"/>
          <w:sz w:val="24"/>
          <w:szCs w:val="24"/>
        </w:rPr>
        <w:t xml:space="preserve"> </w:t>
      </w:r>
      <w:r w:rsidRPr="004C2C9C">
        <w:rPr>
          <w:rFonts w:ascii="Times New Roman" w:hAnsi="Times New Roman"/>
          <w:sz w:val="24"/>
          <w:szCs w:val="24"/>
        </w:rPr>
        <w:t>Pakkumus tuleb esitada „</w:t>
      </w:r>
      <w:r w:rsidR="00643F80" w:rsidRPr="004C2C9C">
        <w:rPr>
          <w:rFonts w:ascii="Times New Roman" w:hAnsi="Times New Roman"/>
          <w:sz w:val="24"/>
          <w:szCs w:val="24"/>
        </w:rPr>
        <w:t>LISA</w:t>
      </w:r>
      <w:r w:rsidRPr="004C2C9C">
        <w:rPr>
          <w:rFonts w:ascii="Times New Roman" w:hAnsi="Times New Roman"/>
          <w:sz w:val="24"/>
          <w:szCs w:val="24"/>
        </w:rPr>
        <w:t xml:space="preserve"> 1</w:t>
      </w:r>
      <w:r w:rsidR="00504332" w:rsidRPr="004C2C9C">
        <w:rPr>
          <w:rFonts w:ascii="Times New Roman" w:hAnsi="Times New Roman"/>
          <w:sz w:val="24"/>
          <w:szCs w:val="24"/>
        </w:rPr>
        <w:t xml:space="preserve"> –</w:t>
      </w:r>
      <w:r w:rsidRPr="004C2C9C">
        <w:rPr>
          <w:rFonts w:ascii="Times New Roman" w:hAnsi="Times New Roman"/>
          <w:sz w:val="24"/>
          <w:szCs w:val="24"/>
        </w:rPr>
        <w:t xml:space="preserve"> Pakkumuse maksumus ja kinnitused“ toodud sisu kohaselt digitaalselt allkirjastatuna. </w:t>
      </w:r>
    </w:p>
    <w:p w14:paraId="75F63B2E" w14:textId="77777777" w:rsidR="005B4CE9" w:rsidRDefault="005B4CE9" w:rsidP="004C2C9C">
      <w:pPr>
        <w:spacing w:before="120" w:after="120" w:line="240" w:lineRule="auto"/>
        <w:rPr>
          <w:rFonts w:ascii="Times New Roman" w:hAnsi="Times New Roman"/>
          <w:sz w:val="24"/>
          <w:szCs w:val="24"/>
        </w:rPr>
      </w:pPr>
      <w:r w:rsidRPr="004C2C9C">
        <w:rPr>
          <w:rFonts w:ascii="Times New Roman" w:hAnsi="Times New Roman"/>
          <w:sz w:val="24"/>
          <w:szCs w:val="24"/>
        </w:rPr>
        <w:t>4.2</w:t>
      </w:r>
      <w:r w:rsidRPr="004C2C9C">
        <w:rPr>
          <w:rFonts w:ascii="Times New Roman" w:eastAsia="Arial" w:hAnsi="Times New Roman"/>
          <w:sz w:val="24"/>
          <w:szCs w:val="24"/>
        </w:rPr>
        <w:t xml:space="preserve"> </w:t>
      </w:r>
      <w:r w:rsidRPr="004C2C9C">
        <w:rPr>
          <w:rFonts w:ascii="Times New Roman" w:hAnsi="Times New Roman"/>
          <w:sz w:val="24"/>
          <w:szCs w:val="24"/>
        </w:rPr>
        <w:t xml:space="preserve">Pakkumus peab olema jõus vähemalt 30 (kolmkümmend) päeva. </w:t>
      </w:r>
    </w:p>
    <w:p w14:paraId="4B6AC014" w14:textId="77777777" w:rsidR="004C2C9C" w:rsidRPr="004C2C9C" w:rsidRDefault="004C2C9C" w:rsidP="004C2C9C">
      <w:pPr>
        <w:spacing w:before="120" w:after="120" w:line="240" w:lineRule="auto"/>
        <w:rPr>
          <w:rFonts w:ascii="Times New Roman" w:hAnsi="Times New Roman"/>
          <w:sz w:val="24"/>
          <w:szCs w:val="24"/>
        </w:rPr>
      </w:pPr>
    </w:p>
    <w:p w14:paraId="02494E99" w14:textId="77777777" w:rsidR="005B4CE9" w:rsidRPr="004C2C9C" w:rsidRDefault="005B4CE9" w:rsidP="004C2C9C">
      <w:pPr>
        <w:pStyle w:val="Pealkiri1"/>
        <w:spacing w:before="120" w:after="120" w:line="240" w:lineRule="auto"/>
        <w:ind w:left="0" w:right="0" w:firstLine="0"/>
        <w:rPr>
          <w:szCs w:val="24"/>
        </w:rPr>
      </w:pPr>
      <w:r w:rsidRPr="004C2C9C">
        <w:rPr>
          <w:szCs w:val="24"/>
        </w:rPr>
        <w:lastRenderedPageBreak/>
        <w:t xml:space="preserve">Hankemenetluse kord </w:t>
      </w:r>
    </w:p>
    <w:p w14:paraId="5158F2DC" w14:textId="77777777" w:rsidR="005B4CE9" w:rsidRPr="004C2C9C" w:rsidRDefault="005B4CE9" w:rsidP="004C2C9C">
      <w:pPr>
        <w:spacing w:before="120" w:after="120" w:line="240" w:lineRule="auto"/>
        <w:rPr>
          <w:rFonts w:ascii="Times New Roman" w:hAnsi="Times New Roman"/>
          <w:sz w:val="24"/>
          <w:szCs w:val="24"/>
        </w:rPr>
      </w:pPr>
      <w:r w:rsidRPr="004C2C9C">
        <w:rPr>
          <w:rFonts w:ascii="Times New Roman" w:hAnsi="Times New Roman"/>
          <w:sz w:val="24"/>
          <w:szCs w:val="24"/>
        </w:rPr>
        <w:t>5.1</w:t>
      </w:r>
      <w:r w:rsidRPr="004C2C9C">
        <w:rPr>
          <w:rFonts w:ascii="Times New Roman" w:eastAsia="Arial" w:hAnsi="Times New Roman"/>
          <w:sz w:val="24"/>
          <w:szCs w:val="24"/>
        </w:rPr>
        <w:t xml:space="preserve"> </w:t>
      </w:r>
      <w:r w:rsidRPr="004C2C9C">
        <w:rPr>
          <w:rFonts w:ascii="Times New Roman" w:hAnsi="Times New Roman"/>
          <w:sz w:val="24"/>
          <w:szCs w:val="24"/>
        </w:rPr>
        <w:t xml:space="preserve">Hankija kontrollib ja hindab pakkumuse vastavust käesoleva hanketeate punktis 4 toodud tingimustele. </w:t>
      </w:r>
    </w:p>
    <w:p w14:paraId="5C69D35D" w14:textId="77777777" w:rsidR="005B4CE9" w:rsidRPr="004C2C9C" w:rsidRDefault="005B4CE9" w:rsidP="004C2C9C">
      <w:pPr>
        <w:spacing w:before="120" w:after="120" w:line="240" w:lineRule="auto"/>
        <w:rPr>
          <w:rFonts w:ascii="Times New Roman" w:hAnsi="Times New Roman"/>
          <w:sz w:val="24"/>
          <w:szCs w:val="24"/>
        </w:rPr>
      </w:pPr>
      <w:r w:rsidRPr="004C2C9C">
        <w:rPr>
          <w:rFonts w:ascii="Times New Roman" w:hAnsi="Times New Roman"/>
          <w:sz w:val="24"/>
          <w:szCs w:val="24"/>
        </w:rPr>
        <w:t>5.2</w:t>
      </w:r>
      <w:r w:rsidRPr="004C2C9C">
        <w:rPr>
          <w:rFonts w:ascii="Times New Roman" w:eastAsia="Arial" w:hAnsi="Times New Roman"/>
          <w:sz w:val="24"/>
          <w:szCs w:val="24"/>
        </w:rPr>
        <w:t xml:space="preserve"> </w:t>
      </w:r>
      <w:r w:rsidRPr="004C2C9C">
        <w:rPr>
          <w:rFonts w:ascii="Times New Roman" w:hAnsi="Times New Roman"/>
          <w:sz w:val="24"/>
          <w:szCs w:val="24"/>
        </w:rPr>
        <w:t xml:space="preserve">Hankija kontrollib Pakkuja vastavust käesoleva hanketeate punktis 3 kirjeldatud tingimustele ja teeb otsuse Pakkuja kvalifitseerimise kohta. </w:t>
      </w:r>
    </w:p>
    <w:p w14:paraId="62DE87C6" w14:textId="73833C25" w:rsidR="005B4CE9" w:rsidRPr="004C2C9C" w:rsidRDefault="005B4CE9" w:rsidP="004C2C9C">
      <w:pPr>
        <w:spacing w:before="120" w:after="120" w:line="240" w:lineRule="auto"/>
        <w:rPr>
          <w:rFonts w:ascii="Times New Roman" w:hAnsi="Times New Roman"/>
          <w:sz w:val="24"/>
          <w:szCs w:val="24"/>
        </w:rPr>
      </w:pPr>
      <w:r w:rsidRPr="004C2C9C">
        <w:rPr>
          <w:rFonts w:ascii="Times New Roman" w:hAnsi="Times New Roman"/>
          <w:sz w:val="24"/>
          <w:szCs w:val="24"/>
        </w:rPr>
        <w:t>5.3</w:t>
      </w:r>
      <w:r w:rsidRPr="004C2C9C">
        <w:rPr>
          <w:rFonts w:ascii="Times New Roman" w:eastAsia="Arial" w:hAnsi="Times New Roman"/>
          <w:sz w:val="24"/>
          <w:szCs w:val="24"/>
        </w:rPr>
        <w:t xml:space="preserve"> </w:t>
      </w:r>
      <w:r w:rsidR="00BD7168" w:rsidRPr="004C2C9C">
        <w:rPr>
          <w:rFonts w:ascii="Times New Roman" w:hAnsi="Times New Roman"/>
          <w:sz w:val="24"/>
          <w:szCs w:val="24"/>
        </w:rPr>
        <w:t>H</w:t>
      </w:r>
      <w:r w:rsidRPr="004C2C9C">
        <w:rPr>
          <w:rFonts w:ascii="Times New Roman" w:hAnsi="Times New Roman"/>
          <w:sz w:val="24"/>
          <w:szCs w:val="24"/>
        </w:rPr>
        <w:t>indamiskriteerium</w:t>
      </w:r>
      <w:r w:rsidR="00BD7168" w:rsidRPr="004C2C9C">
        <w:rPr>
          <w:rFonts w:ascii="Times New Roman" w:hAnsi="Times New Roman"/>
          <w:sz w:val="24"/>
          <w:szCs w:val="24"/>
        </w:rPr>
        <w:t>iks on pakkumuse maksumus.</w:t>
      </w:r>
    </w:p>
    <w:p w14:paraId="0E0BB3D7" w14:textId="77777777" w:rsidR="005B4CE9" w:rsidRPr="004C2C9C" w:rsidRDefault="005B4CE9" w:rsidP="004C2C9C">
      <w:pPr>
        <w:spacing w:before="120" w:after="120" w:line="240" w:lineRule="auto"/>
        <w:rPr>
          <w:rFonts w:ascii="Times New Roman" w:hAnsi="Times New Roman"/>
          <w:sz w:val="24"/>
          <w:szCs w:val="24"/>
        </w:rPr>
      </w:pPr>
      <w:r w:rsidRPr="004C2C9C">
        <w:rPr>
          <w:rFonts w:ascii="Times New Roman" w:hAnsi="Times New Roman"/>
          <w:sz w:val="24"/>
          <w:szCs w:val="24"/>
        </w:rPr>
        <w:t>5.4</w:t>
      </w:r>
      <w:r w:rsidRPr="004C2C9C">
        <w:rPr>
          <w:rFonts w:ascii="Times New Roman" w:eastAsia="Arial" w:hAnsi="Times New Roman"/>
          <w:sz w:val="24"/>
          <w:szCs w:val="24"/>
        </w:rPr>
        <w:t xml:space="preserve"> </w:t>
      </w:r>
      <w:r w:rsidRPr="004C2C9C">
        <w:rPr>
          <w:rFonts w:ascii="Times New Roman" w:hAnsi="Times New Roman"/>
          <w:sz w:val="24"/>
          <w:szCs w:val="24"/>
        </w:rPr>
        <w:t xml:space="preserve">Hankijal on õigus küsida Pakkujatelt täiendavat selgitust või tõendeid käesolevas hanketeates toodud tingimuste täitmise kohta. </w:t>
      </w:r>
    </w:p>
    <w:p w14:paraId="71FEEAB6" w14:textId="0CA7564C" w:rsidR="005B4CE9" w:rsidRPr="004C2C9C" w:rsidRDefault="005B4CE9" w:rsidP="004C2C9C">
      <w:pPr>
        <w:spacing w:before="120" w:after="120" w:line="240" w:lineRule="auto"/>
        <w:rPr>
          <w:rFonts w:ascii="Times New Roman" w:hAnsi="Times New Roman"/>
          <w:sz w:val="24"/>
          <w:szCs w:val="24"/>
        </w:rPr>
      </w:pPr>
      <w:r w:rsidRPr="004C2C9C">
        <w:rPr>
          <w:rFonts w:ascii="Times New Roman" w:hAnsi="Times New Roman"/>
          <w:sz w:val="24"/>
          <w:szCs w:val="24"/>
        </w:rPr>
        <w:t>5.5</w:t>
      </w:r>
      <w:r w:rsidRPr="004C2C9C">
        <w:rPr>
          <w:rFonts w:ascii="Times New Roman" w:eastAsia="Arial" w:hAnsi="Times New Roman"/>
          <w:sz w:val="24"/>
          <w:szCs w:val="24"/>
        </w:rPr>
        <w:t xml:space="preserve"> </w:t>
      </w:r>
      <w:r w:rsidR="00224797" w:rsidRPr="004C2C9C">
        <w:rPr>
          <w:rFonts w:ascii="Times New Roman" w:hAnsi="Times New Roman"/>
          <w:bCs/>
          <w:sz w:val="24"/>
          <w:szCs w:val="24"/>
        </w:rPr>
        <w:t xml:space="preserve">Hanke tulemuste kinnitamine toimub vallavalitsuse korraldusega. Korraldus edastatakse peale kinnitamist pakkujatele kolme tööpäeva jooksul </w:t>
      </w:r>
      <w:r w:rsidR="00224797" w:rsidRPr="004C2C9C">
        <w:rPr>
          <w:rFonts w:ascii="Times New Roman" w:hAnsi="Times New Roman"/>
          <w:sz w:val="24"/>
          <w:szCs w:val="24"/>
        </w:rPr>
        <w:t>e-postiga.</w:t>
      </w:r>
    </w:p>
    <w:p w14:paraId="5B7F3D61" w14:textId="3AB8E7E0" w:rsidR="005B4CE9" w:rsidRPr="004C2C9C" w:rsidRDefault="005B4CE9" w:rsidP="004C2C9C">
      <w:pPr>
        <w:spacing w:before="120" w:after="120" w:line="240" w:lineRule="auto"/>
        <w:rPr>
          <w:rFonts w:ascii="Times New Roman" w:hAnsi="Times New Roman"/>
          <w:sz w:val="24"/>
          <w:szCs w:val="24"/>
        </w:rPr>
      </w:pPr>
      <w:r w:rsidRPr="004C2C9C">
        <w:rPr>
          <w:rFonts w:ascii="Times New Roman" w:hAnsi="Times New Roman"/>
          <w:sz w:val="24"/>
          <w:szCs w:val="24"/>
        </w:rPr>
        <w:t>5.6</w:t>
      </w:r>
      <w:r w:rsidRPr="004C2C9C">
        <w:rPr>
          <w:rFonts w:ascii="Times New Roman" w:eastAsia="Arial" w:hAnsi="Times New Roman"/>
          <w:sz w:val="24"/>
          <w:szCs w:val="24"/>
        </w:rPr>
        <w:t xml:space="preserve"> </w:t>
      </w:r>
      <w:r w:rsidRPr="004C2C9C">
        <w:rPr>
          <w:rFonts w:ascii="Times New Roman" w:hAnsi="Times New Roman"/>
          <w:sz w:val="24"/>
          <w:szCs w:val="24"/>
        </w:rPr>
        <w:t xml:space="preserve">Eduka Pakkujaga </w:t>
      </w:r>
      <w:r w:rsidR="00643F80" w:rsidRPr="004C2C9C">
        <w:rPr>
          <w:rFonts w:ascii="Times New Roman" w:hAnsi="Times New Roman"/>
          <w:sz w:val="24"/>
          <w:szCs w:val="24"/>
        </w:rPr>
        <w:t>sõlmitakse leping l</w:t>
      </w:r>
      <w:r w:rsidRPr="004C2C9C">
        <w:rPr>
          <w:rFonts w:ascii="Times New Roman" w:hAnsi="Times New Roman"/>
          <w:sz w:val="24"/>
          <w:szCs w:val="24"/>
        </w:rPr>
        <w:t>itsentside soetamiseks</w:t>
      </w:r>
      <w:r w:rsidR="000637EE">
        <w:rPr>
          <w:rFonts w:ascii="Times New Roman" w:hAnsi="Times New Roman"/>
          <w:sz w:val="24"/>
          <w:szCs w:val="24"/>
        </w:rPr>
        <w:t xml:space="preserve"> (vt Lisa 2 – Lepingu projekt)</w:t>
      </w:r>
      <w:r w:rsidRPr="004C2C9C">
        <w:rPr>
          <w:rFonts w:ascii="Times New Roman" w:hAnsi="Times New Roman"/>
          <w:sz w:val="24"/>
          <w:szCs w:val="24"/>
        </w:rPr>
        <w:t xml:space="preserve">. </w:t>
      </w:r>
    </w:p>
    <w:p w14:paraId="7F434607" w14:textId="0FA68835" w:rsidR="00224797" w:rsidRPr="004C2C9C" w:rsidRDefault="00224797" w:rsidP="004C2C9C">
      <w:pPr>
        <w:spacing w:before="120" w:after="120" w:line="240" w:lineRule="auto"/>
        <w:rPr>
          <w:rFonts w:ascii="Times New Roman" w:hAnsi="Times New Roman"/>
          <w:sz w:val="24"/>
          <w:szCs w:val="24"/>
        </w:rPr>
      </w:pPr>
      <w:r w:rsidRPr="004C2C9C">
        <w:rPr>
          <w:rFonts w:ascii="Times New Roman" w:hAnsi="Times New Roman"/>
          <w:sz w:val="24"/>
          <w:szCs w:val="24"/>
        </w:rPr>
        <w:t xml:space="preserve">5.7 </w:t>
      </w:r>
      <w:r w:rsidRPr="004C2C9C">
        <w:rPr>
          <w:rFonts w:ascii="Times New Roman" w:hAnsi="Times New Roman"/>
          <w:bCs/>
          <w:sz w:val="24"/>
          <w:szCs w:val="24"/>
        </w:rPr>
        <w:t>Hankijal on õigus vähendada töömahtusid kui maksumused ületavad hanke eeldatavat maksumust ning hankija rahalisi võimalusi. Läbirääkimisi mahtude vähendamiseks võib pidada</w:t>
      </w:r>
    </w:p>
    <w:p w14:paraId="3B62966B" w14:textId="39708DD8" w:rsidR="005B4CE9" w:rsidRDefault="005B4CE9" w:rsidP="004C2C9C">
      <w:pPr>
        <w:spacing w:before="120" w:after="120" w:line="240" w:lineRule="auto"/>
        <w:rPr>
          <w:rFonts w:ascii="Times New Roman" w:hAnsi="Times New Roman"/>
          <w:sz w:val="24"/>
          <w:szCs w:val="24"/>
        </w:rPr>
      </w:pPr>
      <w:r w:rsidRPr="004C2C9C">
        <w:rPr>
          <w:rFonts w:ascii="Times New Roman" w:hAnsi="Times New Roman"/>
          <w:sz w:val="24"/>
          <w:szCs w:val="24"/>
        </w:rPr>
        <w:t>5.</w:t>
      </w:r>
      <w:r w:rsidR="00224797" w:rsidRPr="004C2C9C">
        <w:rPr>
          <w:rFonts w:ascii="Times New Roman" w:hAnsi="Times New Roman"/>
          <w:sz w:val="24"/>
          <w:szCs w:val="24"/>
        </w:rPr>
        <w:t>8</w:t>
      </w:r>
      <w:r w:rsidRPr="004C2C9C">
        <w:rPr>
          <w:rFonts w:ascii="Times New Roman" w:eastAsia="Arial" w:hAnsi="Times New Roman"/>
          <w:sz w:val="24"/>
          <w:szCs w:val="24"/>
        </w:rPr>
        <w:t xml:space="preserve"> </w:t>
      </w:r>
      <w:r w:rsidRPr="004C2C9C">
        <w:rPr>
          <w:rFonts w:ascii="Times New Roman" w:hAnsi="Times New Roman"/>
          <w:sz w:val="24"/>
          <w:szCs w:val="24"/>
        </w:rPr>
        <w:t xml:space="preserve">Hankijal on õigus kõik vastavaks tunnistatud pakkumused tagasi lükata kui kõigi pakkumuste maksumused ületavad hankija eelarves planeeritud vahendeid. </w:t>
      </w:r>
    </w:p>
    <w:p w14:paraId="007E9E8B" w14:textId="77777777" w:rsidR="004C2C9C" w:rsidRPr="004C2C9C" w:rsidRDefault="004C2C9C" w:rsidP="004C2C9C">
      <w:pPr>
        <w:spacing w:before="120" w:after="120" w:line="240" w:lineRule="auto"/>
        <w:rPr>
          <w:rFonts w:ascii="Times New Roman" w:hAnsi="Times New Roman"/>
          <w:sz w:val="24"/>
          <w:szCs w:val="24"/>
        </w:rPr>
      </w:pPr>
    </w:p>
    <w:p w14:paraId="50315B17" w14:textId="77777777" w:rsidR="005B4CE9" w:rsidRPr="004C2C9C" w:rsidRDefault="005B4CE9" w:rsidP="004C2C9C">
      <w:pPr>
        <w:pStyle w:val="Pealkiri1"/>
        <w:spacing w:before="120" w:after="120" w:line="240" w:lineRule="auto"/>
        <w:ind w:left="0" w:right="0" w:firstLine="0"/>
        <w:rPr>
          <w:szCs w:val="24"/>
        </w:rPr>
      </w:pPr>
      <w:bookmarkStart w:id="0" w:name="_Hlk159332558"/>
      <w:r w:rsidRPr="004C2C9C">
        <w:rPr>
          <w:szCs w:val="24"/>
        </w:rPr>
        <w:t xml:space="preserve">Pakkumuse esitamise tähtpäev </w:t>
      </w:r>
    </w:p>
    <w:bookmarkEnd w:id="0"/>
    <w:p w14:paraId="1080617E" w14:textId="34741F10" w:rsidR="005B4CE9" w:rsidRPr="004C2C9C" w:rsidRDefault="005B4CE9" w:rsidP="004C2C9C">
      <w:pPr>
        <w:spacing w:before="120" w:after="120" w:line="240" w:lineRule="auto"/>
        <w:rPr>
          <w:rFonts w:ascii="Times New Roman" w:hAnsi="Times New Roman"/>
          <w:sz w:val="24"/>
          <w:szCs w:val="24"/>
        </w:rPr>
      </w:pPr>
      <w:r w:rsidRPr="004C2C9C">
        <w:rPr>
          <w:rFonts w:ascii="Times New Roman" w:hAnsi="Times New Roman"/>
          <w:sz w:val="24"/>
          <w:szCs w:val="24"/>
        </w:rPr>
        <w:t>6.1</w:t>
      </w:r>
      <w:r w:rsidRPr="004C2C9C">
        <w:rPr>
          <w:rFonts w:ascii="Times New Roman" w:eastAsia="Arial" w:hAnsi="Times New Roman"/>
          <w:sz w:val="24"/>
          <w:szCs w:val="24"/>
        </w:rPr>
        <w:t xml:space="preserve"> </w:t>
      </w:r>
      <w:r w:rsidRPr="004C2C9C">
        <w:rPr>
          <w:rFonts w:ascii="Times New Roman" w:hAnsi="Times New Roman"/>
          <w:sz w:val="24"/>
          <w:szCs w:val="24"/>
        </w:rPr>
        <w:t xml:space="preserve">Pakkumus tuleb esitada e-posti aadressile </w:t>
      </w:r>
      <w:hyperlink r:id="rId12" w:history="1">
        <w:r w:rsidR="002D5F78" w:rsidRPr="004C2C9C">
          <w:rPr>
            <w:rStyle w:val="Hperlink"/>
            <w:rFonts w:ascii="Times New Roman" w:hAnsi="Times New Roman"/>
            <w:sz w:val="24"/>
            <w:szCs w:val="24"/>
          </w:rPr>
          <w:t>vallavalitsus@tapa.ee</w:t>
        </w:r>
      </w:hyperlink>
      <w:r w:rsidR="002D5F78" w:rsidRPr="004C2C9C">
        <w:rPr>
          <w:rFonts w:ascii="Times New Roman" w:hAnsi="Times New Roman"/>
          <w:sz w:val="24"/>
          <w:szCs w:val="24"/>
        </w:rPr>
        <w:t>.</w:t>
      </w:r>
      <w:r w:rsidRPr="004C2C9C">
        <w:rPr>
          <w:rFonts w:ascii="Times New Roman" w:hAnsi="Times New Roman"/>
          <w:sz w:val="24"/>
          <w:szCs w:val="24"/>
        </w:rPr>
        <w:t xml:space="preserve"> </w:t>
      </w:r>
    </w:p>
    <w:p w14:paraId="2828D3F9" w14:textId="666421B1" w:rsidR="005B4CE9" w:rsidRDefault="005B4CE9" w:rsidP="004C2C9C">
      <w:pPr>
        <w:pStyle w:val="Loendilik"/>
        <w:numPr>
          <w:ilvl w:val="1"/>
          <w:numId w:val="2"/>
        </w:numPr>
        <w:spacing w:before="120" w:after="120" w:line="240" w:lineRule="auto"/>
        <w:ind w:left="0" w:firstLine="0"/>
        <w:rPr>
          <w:b/>
          <w:szCs w:val="24"/>
        </w:rPr>
      </w:pPr>
      <w:r w:rsidRPr="004C2C9C">
        <w:rPr>
          <w:szCs w:val="24"/>
        </w:rPr>
        <w:t xml:space="preserve">Pakkumuse esitamise hilisem tähtaeg on </w:t>
      </w:r>
      <w:r w:rsidR="00E22AFA">
        <w:rPr>
          <w:b/>
          <w:szCs w:val="24"/>
        </w:rPr>
        <w:t>08</w:t>
      </w:r>
      <w:r w:rsidRPr="004C2C9C">
        <w:rPr>
          <w:b/>
          <w:szCs w:val="24"/>
        </w:rPr>
        <w:t>. märts 2024 kell 11:00.</w:t>
      </w:r>
    </w:p>
    <w:p w14:paraId="310434EC" w14:textId="77777777" w:rsidR="004C2C9C" w:rsidRPr="004C2C9C" w:rsidRDefault="004C2C9C" w:rsidP="004C2C9C">
      <w:pPr>
        <w:pStyle w:val="Loendilik"/>
        <w:spacing w:before="120" w:after="120" w:line="240" w:lineRule="auto"/>
        <w:ind w:left="0" w:firstLine="0"/>
        <w:rPr>
          <w:b/>
          <w:szCs w:val="24"/>
        </w:rPr>
      </w:pPr>
    </w:p>
    <w:p w14:paraId="24C502CA" w14:textId="62C7CFEA" w:rsidR="0095721C" w:rsidRPr="004C2C9C" w:rsidRDefault="00224797" w:rsidP="004C2C9C">
      <w:pPr>
        <w:tabs>
          <w:tab w:val="left" w:pos="426"/>
          <w:tab w:val="left" w:pos="5387"/>
        </w:tabs>
        <w:spacing w:before="120" w:after="120" w:line="240" w:lineRule="auto"/>
        <w:rPr>
          <w:rFonts w:ascii="Times New Roman" w:hAnsi="Times New Roman"/>
          <w:b/>
          <w:bCs/>
          <w:sz w:val="24"/>
          <w:szCs w:val="24"/>
        </w:rPr>
      </w:pPr>
      <w:r w:rsidRPr="004C2C9C">
        <w:rPr>
          <w:rFonts w:ascii="Times New Roman" w:hAnsi="Times New Roman"/>
          <w:b/>
          <w:bCs/>
          <w:sz w:val="24"/>
          <w:szCs w:val="24"/>
        </w:rPr>
        <w:t>7</w:t>
      </w:r>
      <w:r w:rsidR="0095721C" w:rsidRPr="004C2C9C">
        <w:rPr>
          <w:rFonts w:ascii="Times New Roman" w:hAnsi="Times New Roman"/>
          <w:b/>
          <w:bCs/>
          <w:sz w:val="24"/>
          <w:szCs w:val="24"/>
        </w:rPr>
        <w:t>.</w:t>
      </w:r>
      <w:r w:rsidR="007F0551" w:rsidRPr="004C2C9C">
        <w:rPr>
          <w:rFonts w:ascii="Times New Roman" w:hAnsi="Times New Roman"/>
          <w:b/>
          <w:bCs/>
          <w:sz w:val="24"/>
          <w:szCs w:val="24"/>
        </w:rPr>
        <w:tab/>
      </w:r>
      <w:r w:rsidR="0095721C" w:rsidRPr="004C2C9C">
        <w:rPr>
          <w:rFonts w:ascii="Times New Roman" w:hAnsi="Times New Roman"/>
          <w:b/>
          <w:bCs/>
          <w:sz w:val="24"/>
          <w:szCs w:val="24"/>
        </w:rPr>
        <w:t>Info ja teabevahetus</w:t>
      </w:r>
    </w:p>
    <w:p w14:paraId="2D828866" w14:textId="1C5EFB7F" w:rsidR="0095721C" w:rsidRPr="004C2C9C" w:rsidRDefault="00224797" w:rsidP="004C2C9C">
      <w:pPr>
        <w:tabs>
          <w:tab w:val="left" w:pos="567"/>
          <w:tab w:val="left" w:pos="5387"/>
        </w:tabs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4C2C9C">
        <w:rPr>
          <w:rFonts w:ascii="Times New Roman" w:hAnsi="Times New Roman"/>
          <w:sz w:val="24"/>
          <w:szCs w:val="24"/>
        </w:rPr>
        <w:t>7</w:t>
      </w:r>
      <w:r w:rsidR="0095721C" w:rsidRPr="004C2C9C">
        <w:rPr>
          <w:rFonts w:ascii="Times New Roman" w:hAnsi="Times New Roman"/>
          <w:sz w:val="24"/>
          <w:szCs w:val="24"/>
        </w:rPr>
        <w:t>.1.</w:t>
      </w:r>
      <w:r w:rsidR="007F0551" w:rsidRPr="004C2C9C">
        <w:rPr>
          <w:rFonts w:ascii="Times New Roman" w:hAnsi="Times New Roman"/>
          <w:sz w:val="24"/>
          <w:szCs w:val="24"/>
        </w:rPr>
        <w:tab/>
      </w:r>
      <w:r w:rsidR="0095721C" w:rsidRPr="004C2C9C">
        <w:rPr>
          <w:rFonts w:ascii="Times New Roman" w:hAnsi="Times New Roman"/>
          <w:sz w:val="24"/>
          <w:szCs w:val="24"/>
        </w:rPr>
        <w:t xml:space="preserve">Täiendavat informatsiooni ja selgitusi saab esitades kirjalikult küsimuse e-posti aadressil </w:t>
      </w:r>
      <w:hyperlink r:id="rId13" w:history="1">
        <w:r w:rsidR="00273EB3" w:rsidRPr="004C2C9C">
          <w:rPr>
            <w:rStyle w:val="Hperlink"/>
            <w:rFonts w:ascii="Times New Roman" w:hAnsi="Times New Roman"/>
            <w:sz w:val="24"/>
            <w:szCs w:val="24"/>
          </w:rPr>
          <w:t>vahur.saaremets@tapa.ee</w:t>
        </w:r>
      </w:hyperlink>
      <w:r w:rsidR="0095721C" w:rsidRPr="004C2C9C">
        <w:rPr>
          <w:rFonts w:ascii="Times New Roman" w:hAnsi="Times New Roman"/>
          <w:sz w:val="24"/>
          <w:szCs w:val="24"/>
        </w:rPr>
        <w:t>.</w:t>
      </w:r>
    </w:p>
    <w:p w14:paraId="03B78F18" w14:textId="1FF1B6F8" w:rsidR="0095721C" w:rsidRPr="004C2C9C" w:rsidRDefault="00224797" w:rsidP="004C2C9C">
      <w:pPr>
        <w:tabs>
          <w:tab w:val="left" w:pos="567"/>
          <w:tab w:val="left" w:pos="5387"/>
        </w:tabs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4C2C9C">
        <w:rPr>
          <w:rFonts w:ascii="Times New Roman" w:hAnsi="Times New Roman"/>
          <w:sz w:val="24"/>
          <w:szCs w:val="24"/>
        </w:rPr>
        <w:t>7</w:t>
      </w:r>
      <w:r w:rsidR="0095721C" w:rsidRPr="004C2C9C">
        <w:rPr>
          <w:rFonts w:ascii="Times New Roman" w:hAnsi="Times New Roman"/>
          <w:sz w:val="24"/>
          <w:szCs w:val="24"/>
        </w:rPr>
        <w:t>.2.</w:t>
      </w:r>
      <w:r w:rsidR="007F0551" w:rsidRPr="004C2C9C">
        <w:rPr>
          <w:rFonts w:ascii="Times New Roman" w:hAnsi="Times New Roman"/>
          <w:sz w:val="24"/>
          <w:szCs w:val="24"/>
        </w:rPr>
        <w:tab/>
      </w:r>
      <w:r w:rsidR="0095721C" w:rsidRPr="004C2C9C">
        <w:rPr>
          <w:rFonts w:ascii="Times New Roman" w:hAnsi="Times New Roman"/>
          <w:sz w:val="24"/>
          <w:szCs w:val="24"/>
        </w:rPr>
        <w:t>Küsimustele vastamine toimub kolme tööpäeva jooksul. Juhul kui küsimuse või selgitustaotluse laekumise ja pakkumuse esitamise tähtaja vahele ei jää vähemalt ühte tööpäeva, ei ole hankija kohustatud vastama ja selgitusi andma.</w:t>
      </w:r>
    </w:p>
    <w:p w14:paraId="7BBDD58C" w14:textId="77777777" w:rsidR="0095721C" w:rsidRPr="004C2C9C" w:rsidRDefault="0095721C" w:rsidP="004C2C9C">
      <w:pPr>
        <w:tabs>
          <w:tab w:val="left" w:pos="5387"/>
        </w:tabs>
        <w:spacing w:before="120" w:after="12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18C5C387" w14:textId="13202577" w:rsidR="002A2A43" w:rsidRPr="004C2C9C" w:rsidRDefault="00224797" w:rsidP="004C2C9C">
      <w:pPr>
        <w:tabs>
          <w:tab w:val="left" w:pos="426"/>
          <w:tab w:val="left" w:pos="5387"/>
        </w:tabs>
        <w:spacing w:before="120" w:after="120" w:line="240" w:lineRule="auto"/>
        <w:rPr>
          <w:rFonts w:ascii="Times New Roman" w:hAnsi="Times New Roman"/>
          <w:b/>
          <w:bCs/>
          <w:sz w:val="24"/>
          <w:szCs w:val="24"/>
        </w:rPr>
      </w:pPr>
      <w:r w:rsidRPr="004C2C9C">
        <w:rPr>
          <w:rFonts w:ascii="Times New Roman" w:hAnsi="Times New Roman"/>
          <w:b/>
          <w:bCs/>
          <w:sz w:val="24"/>
          <w:szCs w:val="24"/>
        </w:rPr>
        <w:t>8</w:t>
      </w:r>
      <w:r w:rsidR="002A2A43" w:rsidRPr="004C2C9C">
        <w:rPr>
          <w:rFonts w:ascii="Times New Roman" w:hAnsi="Times New Roman"/>
          <w:b/>
          <w:bCs/>
          <w:sz w:val="24"/>
          <w:szCs w:val="24"/>
        </w:rPr>
        <w:t>.</w:t>
      </w:r>
      <w:r w:rsidR="007F0551" w:rsidRPr="004C2C9C">
        <w:rPr>
          <w:rFonts w:ascii="Times New Roman" w:hAnsi="Times New Roman"/>
          <w:b/>
          <w:bCs/>
          <w:sz w:val="24"/>
          <w:szCs w:val="24"/>
        </w:rPr>
        <w:tab/>
      </w:r>
      <w:r w:rsidR="002A2A43" w:rsidRPr="004C2C9C">
        <w:rPr>
          <w:rFonts w:ascii="Times New Roman" w:hAnsi="Times New Roman"/>
          <w:b/>
          <w:bCs/>
          <w:sz w:val="24"/>
          <w:szCs w:val="24"/>
        </w:rPr>
        <w:t>Lepingu tingimused</w:t>
      </w:r>
    </w:p>
    <w:p w14:paraId="0A5E9D97" w14:textId="5B645F3D" w:rsidR="00CA1942" w:rsidRPr="004C2C9C" w:rsidRDefault="00224797" w:rsidP="004C2C9C">
      <w:pPr>
        <w:tabs>
          <w:tab w:val="left" w:pos="567"/>
          <w:tab w:val="left" w:pos="5387"/>
        </w:tabs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4C2C9C">
        <w:rPr>
          <w:rFonts w:ascii="Times New Roman" w:hAnsi="Times New Roman"/>
          <w:sz w:val="24"/>
          <w:szCs w:val="24"/>
        </w:rPr>
        <w:t>8</w:t>
      </w:r>
      <w:r w:rsidR="002A2A43" w:rsidRPr="004C2C9C">
        <w:rPr>
          <w:rFonts w:ascii="Times New Roman" w:hAnsi="Times New Roman"/>
          <w:sz w:val="24"/>
          <w:szCs w:val="24"/>
        </w:rPr>
        <w:t>.1.</w:t>
      </w:r>
      <w:r w:rsidR="007F0551" w:rsidRPr="004C2C9C">
        <w:rPr>
          <w:rFonts w:ascii="Times New Roman" w:hAnsi="Times New Roman"/>
          <w:sz w:val="24"/>
          <w:szCs w:val="24"/>
        </w:rPr>
        <w:tab/>
      </w:r>
      <w:r w:rsidR="00DE66D1" w:rsidRPr="004C2C9C">
        <w:rPr>
          <w:rFonts w:ascii="Times New Roman" w:hAnsi="Times New Roman"/>
          <w:sz w:val="24"/>
          <w:szCs w:val="24"/>
        </w:rPr>
        <w:t>L</w:t>
      </w:r>
      <w:r w:rsidR="002A2A43" w:rsidRPr="004C2C9C">
        <w:rPr>
          <w:rFonts w:ascii="Times New Roman" w:hAnsi="Times New Roman"/>
          <w:sz w:val="24"/>
          <w:szCs w:val="24"/>
        </w:rPr>
        <w:t>eping sõlmitakse hiljemalt 10 päeva jooksul pärast pakkumuse edukaks tunnistamise otsusest teavitamisest.</w:t>
      </w:r>
    </w:p>
    <w:p w14:paraId="00EBF405" w14:textId="4ED0B024" w:rsidR="002A2A43" w:rsidRPr="004C2C9C" w:rsidRDefault="00224797" w:rsidP="004C2C9C">
      <w:pPr>
        <w:tabs>
          <w:tab w:val="left" w:pos="567"/>
          <w:tab w:val="left" w:pos="5387"/>
        </w:tabs>
        <w:spacing w:before="120" w:after="120" w:line="240" w:lineRule="auto"/>
        <w:rPr>
          <w:rFonts w:ascii="Times New Roman" w:hAnsi="Times New Roman"/>
          <w:sz w:val="24"/>
          <w:szCs w:val="24"/>
        </w:rPr>
      </w:pPr>
      <w:r w:rsidRPr="004C2C9C">
        <w:rPr>
          <w:rFonts w:ascii="Times New Roman" w:hAnsi="Times New Roman"/>
          <w:sz w:val="24"/>
          <w:szCs w:val="24"/>
        </w:rPr>
        <w:t>8</w:t>
      </w:r>
      <w:r w:rsidR="00CA1942" w:rsidRPr="004C2C9C">
        <w:rPr>
          <w:rFonts w:ascii="Times New Roman" w:hAnsi="Times New Roman"/>
          <w:sz w:val="24"/>
          <w:szCs w:val="24"/>
        </w:rPr>
        <w:t>.</w:t>
      </w:r>
      <w:r w:rsidR="00F37A8C" w:rsidRPr="004C2C9C">
        <w:rPr>
          <w:rFonts w:ascii="Times New Roman" w:hAnsi="Times New Roman"/>
          <w:sz w:val="24"/>
          <w:szCs w:val="24"/>
        </w:rPr>
        <w:t>2</w:t>
      </w:r>
      <w:r w:rsidR="00CA1942" w:rsidRPr="004C2C9C">
        <w:rPr>
          <w:rFonts w:ascii="Times New Roman" w:hAnsi="Times New Roman"/>
          <w:sz w:val="24"/>
          <w:szCs w:val="24"/>
        </w:rPr>
        <w:t>.</w:t>
      </w:r>
      <w:r w:rsidR="007F0551" w:rsidRPr="004C2C9C">
        <w:rPr>
          <w:rFonts w:ascii="Times New Roman" w:hAnsi="Times New Roman"/>
          <w:sz w:val="24"/>
          <w:szCs w:val="24"/>
        </w:rPr>
        <w:tab/>
      </w:r>
      <w:r w:rsidR="00CA1942" w:rsidRPr="004C2C9C">
        <w:rPr>
          <w:rFonts w:ascii="Times New Roman" w:hAnsi="Times New Roman"/>
          <w:sz w:val="24"/>
          <w:szCs w:val="24"/>
        </w:rPr>
        <w:t xml:space="preserve">Lepingu </w:t>
      </w:r>
      <w:r w:rsidRPr="004C2C9C">
        <w:rPr>
          <w:rFonts w:ascii="Times New Roman" w:hAnsi="Times New Roman"/>
          <w:sz w:val="24"/>
          <w:szCs w:val="24"/>
        </w:rPr>
        <w:t xml:space="preserve">kehtivuse </w:t>
      </w:r>
      <w:r w:rsidR="00504332" w:rsidRPr="004C2C9C">
        <w:rPr>
          <w:rFonts w:ascii="Times New Roman" w:hAnsi="Times New Roman"/>
          <w:sz w:val="24"/>
          <w:szCs w:val="24"/>
        </w:rPr>
        <w:t>periood</w:t>
      </w:r>
      <w:r w:rsidRPr="004C2C9C">
        <w:rPr>
          <w:rFonts w:ascii="Times New Roman" w:hAnsi="Times New Roman"/>
          <w:sz w:val="24"/>
          <w:szCs w:val="24"/>
        </w:rPr>
        <w:t xml:space="preserve"> on</w:t>
      </w:r>
      <w:r w:rsidR="00CA1942" w:rsidRPr="004C2C9C">
        <w:rPr>
          <w:rFonts w:ascii="Times New Roman" w:hAnsi="Times New Roman"/>
          <w:sz w:val="24"/>
          <w:szCs w:val="24"/>
        </w:rPr>
        <w:t xml:space="preserve"> </w:t>
      </w:r>
      <w:r w:rsidR="002D5F78" w:rsidRPr="004C2C9C">
        <w:rPr>
          <w:rFonts w:ascii="Times New Roman" w:hAnsi="Times New Roman"/>
          <w:sz w:val="24"/>
          <w:szCs w:val="24"/>
        </w:rPr>
        <w:t>01</w:t>
      </w:r>
      <w:r w:rsidR="00B40C43" w:rsidRPr="004C2C9C">
        <w:rPr>
          <w:rFonts w:ascii="Times New Roman" w:hAnsi="Times New Roman"/>
          <w:sz w:val="24"/>
          <w:szCs w:val="24"/>
        </w:rPr>
        <w:t>.</w:t>
      </w:r>
      <w:r w:rsidR="00273EB3" w:rsidRPr="004C2C9C">
        <w:rPr>
          <w:rFonts w:ascii="Times New Roman" w:hAnsi="Times New Roman"/>
          <w:sz w:val="24"/>
          <w:szCs w:val="24"/>
        </w:rPr>
        <w:t>04</w:t>
      </w:r>
      <w:r w:rsidR="00B40C43" w:rsidRPr="004C2C9C">
        <w:rPr>
          <w:rFonts w:ascii="Times New Roman" w:hAnsi="Times New Roman"/>
          <w:sz w:val="24"/>
          <w:szCs w:val="24"/>
        </w:rPr>
        <w:t>.202</w:t>
      </w:r>
      <w:r w:rsidR="00273EB3" w:rsidRPr="004C2C9C">
        <w:rPr>
          <w:rFonts w:ascii="Times New Roman" w:hAnsi="Times New Roman"/>
          <w:sz w:val="24"/>
          <w:szCs w:val="24"/>
        </w:rPr>
        <w:t>4</w:t>
      </w:r>
      <w:r w:rsidRPr="004C2C9C">
        <w:rPr>
          <w:rFonts w:ascii="Times New Roman" w:hAnsi="Times New Roman"/>
          <w:sz w:val="24"/>
          <w:szCs w:val="24"/>
        </w:rPr>
        <w:t xml:space="preserve"> kuni 3</w:t>
      </w:r>
      <w:r w:rsidR="002D5F78" w:rsidRPr="004C2C9C">
        <w:rPr>
          <w:rFonts w:ascii="Times New Roman" w:hAnsi="Times New Roman"/>
          <w:sz w:val="24"/>
          <w:szCs w:val="24"/>
        </w:rPr>
        <w:t>1</w:t>
      </w:r>
      <w:r w:rsidRPr="004C2C9C">
        <w:rPr>
          <w:rFonts w:ascii="Times New Roman" w:hAnsi="Times New Roman"/>
          <w:sz w:val="24"/>
          <w:szCs w:val="24"/>
        </w:rPr>
        <w:t>.0</w:t>
      </w:r>
      <w:r w:rsidR="002D5F78" w:rsidRPr="004C2C9C">
        <w:rPr>
          <w:rFonts w:ascii="Times New Roman" w:hAnsi="Times New Roman"/>
          <w:sz w:val="24"/>
          <w:szCs w:val="24"/>
        </w:rPr>
        <w:t>3</w:t>
      </w:r>
      <w:r w:rsidRPr="004C2C9C">
        <w:rPr>
          <w:rFonts w:ascii="Times New Roman" w:hAnsi="Times New Roman"/>
          <w:sz w:val="24"/>
          <w:szCs w:val="24"/>
        </w:rPr>
        <w:t>.2025</w:t>
      </w:r>
      <w:r w:rsidR="00B40C43" w:rsidRPr="004C2C9C">
        <w:rPr>
          <w:rFonts w:ascii="Times New Roman" w:hAnsi="Times New Roman"/>
          <w:sz w:val="24"/>
          <w:szCs w:val="24"/>
        </w:rPr>
        <w:t>.</w:t>
      </w:r>
    </w:p>
    <w:p w14:paraId="2F790DCF" w14:textId="769279EE" w:rsidR="00034448" w:rsidRPr="004C2C9C" w:rsidRDefault="00034448" w:rsidP="004C2C9C">
      <w:pPr>
        <w:tabs>
          <w:tab w:val="left" w:pos="567"/>
          <w:tab w:val="left" w:pos="5387"/>
        </w:tabs>
        <w:spacing w:before="120" w:after="120" w:line="240" w:lineRule="auto"/>
        <w:rPr>
          <w:rFonts w:ascii="Times New Roman" w:hAnsi="Times New Roman"/>
          <w:sz w:val="24"/>
          <w:szCs w:val="24"/>
        </w:rPr>
      </w:pPr>
      <w:r w:rsidRPr="004C2C9C">
        <w:rPr>
          <w:rFonts w:ascii="Times New Roman" w:hAnsi="Times New Roman"/>
          <w:sz w:val="24"/>
          <w:szCs w:val="24"/>
        </w:rPr>
        <w:t>8.3.</w:t>
      </w:r>
      <w:r w:rsidRPr="004C2C9C">
        <w:rPr>
          <w:rFonts w:ascii="Times New Roman" w:hAnsi="Times New Roman"/>
          <w:sz w:val="24"/>
          <w:szCs w:val="24"/>
        </w:rPr>
        <w:tab/>
        <w:t xml:space="preserve">Pakkuja esitab Hankijale arveid masinloetava e-arvena, muid arve formaate Hankija ei aktsepteeri. </w:t>
      </w:r>
    </w:p>
    <w:p w14:paraId="0F66901C" w14:textId="77777777" w:rsidR="009C386B" w:rsidRPr="004C2C9C" w:rsidRDefault="009C386B" w:rsidP="004C2C9C">
      <w:pPr>
        <w:tabs>
          <w:tab w:val="left" w:pos="567"/>
          <w:tab w:val="left" w:pos="5387"/>
        </w:tabs>
        <w:spacing w:before="120" w:after="120" w:line="240" w:lineRule="auto"/>
        <w:rPr>
          <w:rFonts w:ascii="Times New Roman" w:hAnsi="Times New Roman"/>
          <w:sz w:val="24"/>
          <w:szCs w:val="24"/>
        </w:rPr>
      </w:pPr>
    </w:p>
    <w:p w14:paraId="0F00856D" w14:textId="77777777" w:rsidR="009C386B" w:rsidRPr="004C2C9C" w:rsidRDefault="009C386B" w:rsidP="004C2C9C">
      <w:pPr>
        <w:spacing w:before="120" w:after="120" w:line="240" w:lineRule="auto"/>
        <w:rPr>
          <w:rFonts w:ascii="Times New Roman" w:hAnsi="Times New Roman"/>
          <w:b/>
          <w:bCs/>
          <w:sz w:val="24"/>
          <w:szCs w:val="24"/>
        </w:rPr>
      </w:pPr>
      <w:r w:rsidRPr="004C2C9C">
        <w:rPr>
          <w:rFonts w:ascii="Times New Roman" w:hAnsi="Times New Roman"/>
          <w:b/>
          <w:bCs/>
          <w:sz w:val="24"/>
          <w:szCs w:val="24"/>
        </w:rPr>
        <w:t>Lisad:</w:t>
      </w:r>
    </w:p>
    <w:p w14:paraId="530D6489" w14:textId="2972C02B" w:rsidR="009C386B" w:rsidRPr="004C2C9C" w:rsidRDefault="00643F80" w:rsidP="004C2C9C">
      <w:pPr>
        <w:pStyle w:val="Loendilik"/>
        <w:numPr>
          <w:ilvl w:val="0"/>
          <w:numId w:val="6"/>
        </w:numPr>
        <w:spacing w:before="120" w:after="120" w:line="240" w:lineRule="auto"/>
        <w:ind w:left="0" w:firstLine="0"/>
        <w:rPr>
          <w:szCs w:val="24"/>
        </w:rPr>
      </w:pPr>
      <w:r w:rsidRPr="004C2C9C">
        <w:rPr>
          <w:szCs w:val="24"/>
        </w:rPr>
        <w:t>LISA</w:t>
      </w:r>
      <w:r w:rsidR="009C386B" w:rsidRPr="004C2C9C">
        <w:rPr>
          <w:szCs w:val="24"/>
        </w:rPr>
        <w:t xml:space="preserve"> 1 – Pakkumuse maksumus ja kinnitused</w:t>
      </w:r>
    </w:p>
    <w:p w14:paraId="4DFF435D" w14:textId="52A92C7C" w:rsidR="00643F80" w:rsidRPr="004C2C9C" w:rsidRDefault="00643F80" w:rsidP="004C2C9C">
      <w:pPr>
        <w:pStyle w:val="Loendilik"/>
        <w:numPr>
          <w:ilvl w:val="0"/>
          <w:numId w:val="6"/>
        </w:numPr>
        <w:spacing w:before="120" w:after="120" w:line="240" w:lineRule="auto"/>
        <w:ind w:left="0" w:firstLine="0"/>
        <w:rPr>
          <w:szCs w:val="24"/>
        </w:rPr>
      </w:pPr>
      <w:r w:rsidRPr="004C2C9C">
        <w:rPr>
          <w:szCs w:val="24"/>
        </w:rPr>
        <w:t xml:space="preserve">LISA 2 – </w:t>
      </w:r>
      <w:r w:rsidR="00821102" w:rsidRPr="004C2C9C">
        <w:rPr>
          <w:szCs w:val="24"/>
        </w:rPr>
        <w:t>L</w:t>
      </w:r>
      <w:r w:rsidRPr="004C2C9C">
        <w:rPr>
          <w:szCs w:val="24"/>
        </w:rPr>
        <w:t>eping</w:t>
      </w:r>
      <w:r w:rsidR="00821102" w:rsidRPr="004C2C9C">
        <w:rPr>
          <w:szCs w:val="24"/>
        </w:rPr>
        <w:t>u</w:t>
      </w:r>
      <w:r w:rsidRPr="004C2C9C">
        <w:rPr>
          <w:szCs w:val="24"/>
        </w:rPr>
        <w:t xml:space="preserve"> projekt</w:t>
      </w:r>
    </w:p>
    <w:p w14:paraId="354B6E61" w14:textId="77777777" w:rsidR="009C386B" w:rsidRPr="00F37A8C" w:rsidRDefault="009C386B" w:rsidP="004C2C9C">
      <w:pPr>
        <w:tabs>
          <w:tab w:val="left" w:pos="567"/>
          <w:tab w:val="left" w:pos="5387"/>
        </w:tabs>
        <w:spacing w:before="120" w:after="120"/>
        <w:rPr>
          <w:rFonts w:ascii="Times New Roman" w:hAnsi="Times New Roman"/>
          <w:b/>
          <w:bCs/>
          <w:sz w:val="24"/>
          <w:szCs w:val="24"/>
          <w:u w:val="single"/>
        </w:rPr>
      </w:pPr>
    </w:p>
    <w:sectPr w:rsidR="009C386B" w:rsidRPr="00F37A8C" w:rsidSect="00580405">
      <w:footerReference w:type="default" r:id="rId14"/>
      <w:headerReference w:type="first" r:id="rId15"/>
      <w:footerReference w:type="first" r:id="rId16"/>
      <w:pgSz w:w="11906" w:h="16838"/>
      <w:pgMar w:top="680" w:right="851" w:bottom="680" w:left="1701" w:header="425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09F4EC" w14:textId="77777777" w:rsidR="00580405" w:rsidRDefault="00580405" w:rsidP="0058227E">
      <w:pPr>
        <w:spacing w:after="0" w:line="240" w:lineRule="auto"/>
      </w:pPr>
      <w:r>
        <w:separator/>
      </w:r>
    </w:p>
  </w:endnote>
  <w:endnote w:type="continuationSeparator" w:id="0">
    <w:p w14:paraId="5447C751" w14:textId="77777777" w:rsidR="00580405" w:rsidRDefault="00580405" w:rsidP="005822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06DA5" w14:textId="77777777" w:rsidR="0058227E" w:rsidRPr="0058227E" w:rsidRDefault="0058227E" w:rsidP="0058227E">
    <w:pPr>
      <w:pStyle w:val="Jalus"/>
      <w:jc w:val="right"/>
    </w:pPr>
    <w:r w:rsidRPr="0058227E">
      <w:rPr>
        <w:rFonts w:ascii="Times New Roman" w:hAnsi="Times New Roman"/>
        <w:sz w:val="24"/>
      </w:rPr>
      <w:fldChar w:fldCharType="begin"/>
    </w:r>
    <w:r w:rsidRPr="0058227E">
      <w:rPr>
        <w:rFonts w:ascii="Times New Roman" w:hAnsi="Times New Roman"/>
        <w:sz w:val="24"/>
      </w:rPr>
      <w:instrText>PAGE   \* MERGEFORMAT</w:instrText>
    </w:r>
    <w:r w:rsidRPr="0058227E">
      <w:rPr>
        <w:rFonts w:ascii="Times New Roman" w:hAnsi="Times New Roman"/>
        <w:sz w:val="24"/>
      </w:rPr>
      <w:fldChar w:fldCharType="separate"/>
    </w:r>
    <w:r w:rsidR="0009171F">
      <w:rPr>
        <w:rFonts w:ascii="Times New Roman" w:hAnsi="Times New Roman"/>
        <w:noProof/>
        <w:sz w:val="24"/>
      </w:rPr>
      <w:t>2</w:t>
    </w:r>
    <w:r w:rsidRPr="0058227E">
      <w:rPr>
        <w:rFonts w:ascii="Times New Roman" w:hAnsi="Times New Roman"/>
        <w:sz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8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9638"/>
    </w:tblGrid>
    <w:tr w:rsidR="009C2B8A" w:rsidRPr="00144333" w14:paraId="593773D3" w14:textId="77777777" w:rsidTr="00144333">
      <w:trPr>
        <w:trHeight w:val="491"/>
      </w:trPr>
      <w:tc>
        <w:tcPr>
          <w:tcW w:w="9638" w:type="dxa"/>
          <w:tcBorders>
            <w:top w:val="single" w:sz="4" w:space="0" w:color="auto"/>
          </w:tcBorders>
        </w:tcPr>
        <w:p w14:paraId="0B1FACDE" w14:textId="77777777" w:rsidR="009C2B8A" w:rsidRPr="00144333" w:rsidRDefault="009C2B8A" w:rsidP="00144333">
          <w:pPr>
            <w:pStyle w:val="Jalus"/>
            <w:jc w:val="center"/>
          </w:pPr>
          <w:r w:rsidRPr="00144333">
            <w:rPr>
              <w:rFonts w:ascii="Verdana" w:hAnsi="Verdana"/>
              <w:sz w:val="6"/>
              <w:szCs w:val="6"/>
            </w:rPr>
            <w:br/>
          </w:r>
          <w:r w:rsidRPr="00144333">
            <w:rPr>
              <w:rFonts w:ascii="Verdana" w:hAnsi="Verdana"/>
              <w:sz w:val="17"/>
              <w:szCs w:val="17"/>
            </w:rPr>
            <w:t>Pikk 15 / 45106 Tapa / Lääne-Virumaa / Tel</w:t>
          </w:r>
          <w:r w:rsidR="006A234B" w:rsidRPr="00144333">
            <w:rPr>
              <w:rFonts w:ascii="Verdana" w:hAnsi="Verdana"/>
              <w:sz w:val="17"/>
              <w:szCs w:val="17"/>
            </w:rPr>
            <w:t>efon</w:t>
          </w:r>
          <w:r w:rsidRPr="00144333">
            <w:rPr>
              <w:rFonts w:ascii="Verdana" w:hAnsi="Verdana"/>
              <w:sz w:val="17"/>
              <w:szCs w:val="17"/>
            </w:rPr>
            <w:t xml:space="preserve"> 322 9650 / E-post </w:t>
          </w:r>
          <w:hyperlink r:id="rId1" w:history="1">
            <w:r w:rsidRPr="00144333">
              <w:rPr>
                <w:rStyle w:val="Hperlink"/>
                <w:rFonts w:ascii="Verdana" w:hAnsi="Verdana"/>
                <w:color w:val="auto"/>
                <w:sz w:val="17"/>
                <w:szCs w:val="17"/>
                <w:u w:val="none"/>
              </w:rPr>
              <w:t>vallavalitsus@tapa.ee</w:t>
            </w:r>
          </w:hyperlink>
          <w:r w:rsidRPr="00144333">
            <w:rPr>
              <w:rFonts w:ascii="Verdana" w:hAnsi="Verdana"/>
              <w:sz w:val="17"/>
              <w:szCs w:val="17"/>
            </w:rPr>
            <w:t xml:space="preserve"> / </w:t>
          </w:r>
          <w:hyperlink r:id="rId2" w:history="1">
            <w:r w:rsidRPr="00144333">
              <w:rPr>
                <w:rStyle w:val="Hperlink"/>
                <w:rFonts w:ascii="Verdana" w:hAnsi="Verdana"/>
                <w:color w:val="auto"/>
                <w:sz w:val="17"/>
                <w:szCs w:val="17"/>
                <w:u w:val="none"/>
              </w:rPr>
              <w:t>www.tapa.ee</w:t>
            </w:r>
          </w:hyperlink>
          <w:r w:rsidRPr="00144333">
            <w:rPr>
              <w:rFonts w:ascii="Verdana" w:hAnsi="Verdana"/>
              <w:sz w:val="17"/>
              <w:szCs w:val="17"/>
            </w:rPr>
            <w:t xml:space="preserve"> </w:t>
          </w:r>
          <w:r w:rsidRPr="00144333">
            <w:rPr>
              <w:rFonts w:ascii="Verdana" w:hAnsi="Verdana"/>
              <w:sz w:val="17"/>
              <w:szCs w:val="17"/>
            </w:rPr>
            <w:br/>
            <w:t>R</w:t>
          </w:r>
          <w:r w:rsidR="00E305D3" w:rsidRPr="00144333">
            <w:rPr>
              <w:rFonts w:ascii="Verdana" w:hAnsi="Verdana"/>
              <w:sz w:val="17"/>
              <w:szCs w:val="17"/>
            </w:rPr>
            <w:t>egistrikood</w:t>
          </w:r>
          <w:r w:rsidRPr="00144333">
            <w:rPr>
              <w:rFonts w:ascii="Verdana" w:hAnsi="Verdana"/>
              <w:sz w:val="17"/>
              <w:szCs w:val="17"/>
            </w:rPr>
            <w:t xml:space="preserve"> 75033477 / IBAN EE7222</w:t>
          </w:r>
          <w:r w:rsidR="00E305D3" w:rsidRPr="00144333">
            <w:rPr>
              <w:rFonts w:ascii="Verdana" w:hAnsi="Verdana"/>
              <w:sz w:val="17"/>
              <w:szCs w:val="17"/>
            </w:rPr>
            <w:t>00001120077103 / Swedbank AS / K</w:t>
          </w:r>
          <w:r w:rsidRPr="00144333">
            <w:rPr>
              <w:rFonts w:ascii="Verdana" w:hAnsi="Verdana"/>
              <w:sz w:val="17"/>
              <w:szCs w:val="17"/>
            </w:rPr>
            <w:t>ood 767</w:t>
          </w:r>
        </w:p>
      </w:tc>
    </w:tr>
  </w:tbl>
  <w:p w14:paraId="3F6341D1" w14:textId="77777777" w:rsidR="009C2B8A" w:rsidRDefault="009C2B8A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919FEF" w14:textId="77777777" w:rsidR="00580405" w:rsidRDefault="00580405" w:rsidP="0058227E">
      <w:pPr>
        <w:spacing w:after="0" w:line="240" w:lineRule="auto"/>
      </w:pPr>
      <w:r>
        <w:separator/>
      </w:r>
    </w:p>
  </w:footnote>
  <w:footnote w:type="continuationSeparator" w:id="0">
    <w:p w14:paraId="752ACB8A" w14:textId="77777777" w:rsidR="00580405" w:rsidRDefault="00580405" w:rsidP="005822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1FC3E" w14:textId="15A4B6B6" w:rsidR="0058227E" w:rsidRDefault="00940684" w:rsidP="003D6FDB">
    <w:pPr>
      <w:pStyle w:val="Pis"/>
      <w:jc w:val="center"/>
      <w:rPr>
        <w:sz w:val="10"/>
        <w:szCs w:val="10"/>
      </w:rPr>
    </w:pPr>
    <w:r w:rsidRPr="00F65017">
      <w:rPr>
        <w:noProof/>
        <w:lang w:eastAsia="et-EE"/>
      </w:rPr>
      <w:drawing>
        <wp:inline distT="0" distB="0" distL="0" distR="0" wp14:anchorId="3FCF9F59" wp14:editId="4DCEE7F0">
          <wp:extent cx="647700" cy="819150"/>
          <wp:effectExtent l="0" t="0" r="0" b="0"/>
          <wp:docPr id="2" name="Pil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lt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E06A160" w14:textId="77777777" w:rsidR="0058227E" w:rsidRPr="0058227E" w:rsidRDefault="0058227E" w:rsidP="0058227E">
    <w:pPr>
      <w:pStyle w:val="Pis"/>
      <w:jc w:val="center"/>
      <w:rPr>
        <w:sz w:val="10"/>
        <w:szCs w:val="10"/>
      </w:rPr>
    </w:pPr>
  </w:p>
  <w:p w14:paraId="3F69CB53" w14:textId="77777777" w:rsidR="00757FCF" w:rsidRPr="0009171F" w:rsidRDefault="0058227E" w:rsidP="00757FCF">
    <w:pPr>
      <w:pStyle w:val="Pis"/>
      <w:spacing w:after="60"/>
      <w:jc w:val="center"/>
      <w:rPr>
        <w:rFonts w:ascii="Times New Roman" w:hAnsi="Times New Roman"/>
        <w:b/>
        <w:sz w:val="24"/>
        <w:szCs w:val="24"/>
      </w:rPr>
    </w:pPr>
    <w:r w:rsidRPr="0009171F">
      <w:rPr>
        <w:rFonts w:ascii="Times New Roman" w:hAnsi="Times New Roman"/>
        <w:b/>
        <w:sz w:val="24"/>
        <w:szCs w:val="24"/>
      </w:rPr>
      <w:t>TAPA VALLAVALITSUS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BA1AC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7616953"/>
    <w:multiLevelType w:val="multilevel"/>
    <w:tmpl w:val="A3A2F97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2"/>
      <w:numFmt w:val="decimal"/>
      <w:lvlText w:val="%1.%2"/>
      <w:lvlJc w:val="left"/>
      <w:pPr>
        <w:ind w:left="345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69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675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0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35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335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680" w:hanging="1800"/>
      </w:pPr>
      <w:rPr>
        <w:rFonts w:hint="default"/>
        <w:b w:val="0"/>
      </w:rPr>
    </w:lvl>
  </w:abstractNum>
  <w:abstractNum w:abstractNumId="2" w15:restartNumberingAfterBreak="0">
    <w:nsid w:val="6AB45641"/>
    <w:multiLevelType w:val="multilevel"/>
    <w:tmpl w:val="6CD0035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5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60" w:hanging="1800"/>
      </w:pPr>
      <w:rPr>
        <w:rFonts w:hint="default"/>
      </w:rPr>
    </w:lvl>
  </w:abstractNum>
  <w:abstractNum w:abstractNumId="3" w15:restartNumberingAfterBreak="0">
    <w:nsid w:val="6AD23D0C"/>
    <w:multiLevelType w:val="hybridMultilevel"/>
    <w:tmpl w:val="4BA457E8"/>
    <w:lvl w:ilvl="0" w:tplc="C744EEF4">
      <w:start w:val="1"/>
      <w:numFmt w:val="decimal"/>
      <w:pStyle w:val="Pealkiri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05C3DE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124B4B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5FE03F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F5C5A3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BCE2F6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8D485E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17E8DA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0F0DA3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19B1E79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7E781EBD"/>
    <w:multiLevelType w:val="hybridMultilevel"/>
    <w:tmpl w:val="9E6C19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8083585">
    <w:abstractNumId w:val="3"/>
  </w:num>
  <w:num w:numId="2" w16cid:durableId="1492675414">
    <w:abstractNumId w:val="1"/>
  </w:num>
  <w:num w:numId="3" w16cid:durableId="1651979071">
    <w:abstractNumId w:val="4"/>
  </w:num>
  <w:num w:numId="4" w16cid:durableId="409273418">
    <w:abstractNumId w:val="0"/>
  </w:num>
  <w:num w:numId="5" w16cid:durableId="92013812">
    <w:abstractNumId w:val="2"/>
  </w:num>
  <w:num w:numId="6" w16cid:durableId="16651657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B17"/>
    <w:rsid w:val="00003BCD"/>
    <w:rsid w:val="00005836"/>
    <w:rsid w:val="0001280B"/>
    <w:rsid w:val="00013B63"/>
    <w:rsid w:val="00034448"/>
    <w:rsid w:val="00034B30"/>
    <w:rsid w:val="00042955"/>
    <w:rsid w:val="00055ADE"/>
    <w:rsid w:val="000637EE"/>
    <w:rsid w:val="00067CEC"/>
    <w:rsid w:val="00073DB5"/>
    <w:rsid w:val="0009171F"/>
    <w:rsid w:val="00094FCB"/>
    <w:rsid w:val="00095059"/>
    <w:rsid w:val="00095BDA"/>
    <w:rsid w:val="000A3D87"/>
    <w:rsid w:val="000A706D"/>
    <w:rsid w:val="000A75A1"/>
    <w:rsid w:val="000C40C1"/>
    <w:rsid w:val="000D1DA1"/>
    <w:rsid w:val="000D6EAE"/>
    <w:rsid w:val="000E00DD"/>
    <w:rsid w:val="000E70FA"/>
    <w:rsid w:val="000F6675"/>
    <w:rsid w:val="001034D0"/>
    <w:rsid w:val="00131F87"/>
    <w:rsid w:val="00141291"/>
    <w:rsid w:val="00144333"/>
    <w:rsid w:val="001536D9"/>
    <w:rsid w:val="00162345"/>
    <w:rsid w:val="00164C1A"/>
    <w:rsid w:val="00165292"/>
    <w:rsid w:val="001909ED"/>
    <w:rsid w:val="00193D77"/>
    <w:rsid w:val="001A27E3"/>
    <w:rsid w:val="001A2B17"/>
    <w:rsid w:val="001A75DD"/>
    <w:rsid w:val="001C52A5"/>
    <w:rsid w:val="001C5D78"/>
    <w:rsid w:val="001D0193"/>
    <w:rsid w:val="001D03BF"/>
    <w:rsid w:val="001E4909"/>
    <w:rsid w:val="0020105F"/>
    <w:rsid w:val="0020366E"/>
    <w:rsid w:val="002036D6"/>
    <w:rsid w:val="00212CDD"/>
    <w:rsid w:val="00216C2F"/>
    <w:rsid w:val="002234BE"/>
    <w:rsid w:val="00224797"/>
    <w:rsid w:val="00233571"/>
    <w:rsid w:val="00236E67"/>
    <w:rsid w:val="00257C6D"/>
    <w:rsid w:val="002673A3"/>
    <w:rsid w:val="00272481"/>
    <w:rsid w:val="00273EB3"/>
    <w:rsid w:val="00280EA0"/>
    <w:rsid w:val="0029780E"/>
    <w:rsid w:val="002A2A43"/>
    <w:rsid w:val="002C61BB"/>
    <w:rsid w:val="002D5F78"/>
    <w:rsid w:val="002F5303"/>
    <w:rsid w:val="00310269"/>
    <w:rsid w:val="00311CD9"/>
    <w:rsid w:val="00324742"/>
    <w:rsid w:val="00347B1F"/>
    <w:rsid w:val="00347B8A"/>
    <w:rsid w:val="003502B0"/>
    <w:rsid w:val="00370C44"/>
    <w:rsid w:val="003C2D41"/>
    <w:rsid w:val="003D3CE7"/>
    <w:rsid w:val="003D6FDB"/>
    <w:rsid w:val="003F48B0"/>
    <w:rsid w:val="003F6DE9"/>
    <w:rsid w:val="003F7C50"/>
    <w:rsid w:val="004006DA"/>
    <w:rsid w:val="00423DD9"/>
    <w:rsid w:val="004266F4"/>
    <w:rsid w:val="004328A1"/>
    <w:rsid w:val="00437533"/>
    <w:rsid w:val="00440892"/>
    <w:rsid w:val="00443E39"/>
    <w:rsid w:val="00480C46"/>
    <w:rsid w:val="004843D0"/>
    <w:rsid w:val="00485445"/>
    <w:rsid w:val="004A0EB8"/>
    <w:rsid w:val="004B07A1"/>
    <w:rsid w:val="004B4097"/>
    <w:rsid w:val="004C2C9C"/>
    <w:rsid w:val="004E17BB"/>
    <w:rsid w:val="004E3383"/>
    <w:rsid w:val="00502C0F"/>
    <w:rsid w:val="00504332"/>
    <w:rsid w:val="00531583"/>
    <w:rsid w:val="005335D3"/>
    <w:rsid w:val="00543E60"/>
    <w:rsid w:val="005605C4"/>
    <w:rsid w:val="00565796"/>
    <w:rsid w:val="00567462"/>
    <w:rsid w:val="00580405"/>
    <w:rsid w:val="0058227E"/>
    <w:rsid w:val="00593EC2"/>
    <w:rsid w:val="005A54D0"/>
    <w:rsid w:val="005B2338"/>
    <w:rsid w:val="005B4CE9"/>
    <w:rsid w:val="005D0B67"/>
    <w:rsid w:val="005F0B5B"/>
    <w:rsid w:val="006111D9"/>
    <w:rsid w:val="00611507"/>
    <w:rsid w:val="00617CEE"/>
    <w:rsid w:val="00624E5B"/>
    <w:rsid w:val="00641863"/>
    <w:rsid w:val="00642D1B"/>
    <w:rsid w:val="00643D87"/>
    <w:rsid w:val="00643F80"/>
    <w:rsid w:val="00646951"/>
    <w:rsid w:val="006501D3"/>
    <w:rsid w:val="00650D9A"/>
    <w:rsid w:val="00671D84"/>
    <w:rsid w:val="00675EDB"/>
    <w:rsid w:val="006806AB"/>
    <w:rsid w:val="006A234B"/>
    <w:rsid w:val="006A372A"/>
    <w:rsid w:val="006B0919"/>
    <w:rsid w:val="006C1563"/>
    <w:rsid w:val="006C3D53"/>
    <w:rsid w:val="006C6272"/>
    <w:rsid w:val="006D0697"/>
    <w:rsid w:val="006D5E5C"/>
    <w:rsid w:val="006F2288"/>
    <w:rsid w:val="006F3297"/>
    <w:rsid w:val="006F4F61"/>
    <w:rsid w:val="00700E1C"/>
    <w:rsid w:val="0071024F"/>
    <w:rsid w:val="0072453F"/>
    <w:rsid w:val="00730166"/>
    <w:rsid w:val="00737E9E"/>
    <w:rsid w:val="0075567C"/>
    <w:rsid w:val="00757FCF"/>
    <w:rsid w:val="00770815"/>
    <w:rsid w:val="00775440"/>
    <w:rsid w:val="00780FC0"/>
    <w:rsid w:val="00793DC1"/>
    <w:rsid w:val="007944EE"/>
    <w:rsid w:val="007A20F1"/>
    <w:rsid w:val="007C2A50"/>
    <w:rsid w:val="007C3E85"/>
    <w:rsid w:val="007C7F34"/>
    <w:rsid w:val="007D1DEE"/>
    <w:rsid w:val="007E32DB"/>
    <w:rsid w:val="007E3758"/>
    <w:rsid w:val="007F0551"/>
    <w:rsid w:val="008018F3"/>
    <w:rsid w:val="00806B46"/>
    <w:rsid w:val="00820B6B"/>
    <w:rsid w:val="00821102"/>
    <w:rsid w:val="00823808"/>
    <w:rsid w:val="00824D01"/>
    <w:rsid w:val="00825C9A"/>
    <w:rsid w:val="0084217F"/>
    <w:rsid w:val="00871661"/>
    <w:rsid w:val="008730EC"/>
    <w:rsid w:val="0089248C"/>
    <w:rsid w:val="008A0389"/>
    <w:rsid w:val="008A2199"/>
    <w:rsid w:val="008A381C"/>
    <w:rsid w:val="008B28D0"/>
    <w:rsid w:val="008B420A"/>
    <w:rsid w:val="008B5EC1"/>
    <w:rsid w:val="008B7911"/>
    <w:rsid w:val="008C6FE2"/>
    <w:rsid w:val="008C7902"/>
    <w:rsid w:val="008D7A8D"/>
    <w:rsid w:val="008E6BE0"/>
    <w:rsid w:val="008F603B"/>
    <w:rsid w:val="00906B12"/>
    <w:rsid w:val="00934863"/>
    <w:rsid w:val="00940684"/>
    <w:rsid w:val="009428D9"/>
    <w:rsid w:val="0095721C"/>
    <w:rsid w:val="009651CC"/>
    <w:rsid w:val="009670B8"/>
    <w:rsid w:val="00967B9C"/>
    <w:rsid w:val="00977805"/>
    <w:rsid w:val="00982F6D"/>
    <w:rsid w:val="009831CE"/>
    <w:rsid w:val="00990F28"/>
    <w:rsid w:val="009A0013"/>
    <w:rsid w:val="009A28BA"/>
    <w:rsid w:val="009B7F1E"/>
    <w:rsid w:val="009C2B8A"/>
    <w:rsid w:val="009C386B"/>
    <w:rsid w:val="009C479B"/>
    <w:rsid w:val="009D2727"/>
    <w:rsid w:val="009E643C"/>
    <w:rsid w:val="009F0AD9"/>
    <w:rsid w:val="009F2A72"/>
    <w:rsid w:val="009F3120"/>
    <w:rsid w:val="009F7F6E"/>
    <w:rsid w:val="00A0525B"/>
    <w:rsid w:val="00A053E4"/>
    <w:rsid w:val="00A11B94"/>
    <w:rsid w:val="00A27850"/>
    <w:rsid w:val="00A41960"/>
    <w:rsid w:val="00A45699"/>
    <w:rsid w:val="00A56028"/>
    <w:rsid w:val="00A60EAE"/>
    <w:rsid w:val="00A677CB"/>
    <w:rsid w:val="00A70750"/>
    <w:rsid w:val="00A71525"/>
    <w:rsid w:val="00A94975"/>
    <w:rsid w:val="00AA1BB8"/>
    <w:rsid w:val="00AA2113"/>
    <w:rsid w:val="00AA5077"/>
    <w:rsid w:val="00AB37ED"/>
    <w:rsid w:val="00AE1577"/>
    <w:rsid w:val="00AE210C"/>
    <w:rsid w:val="00AF1DE6"/>
    <w:rsid w:val="00AF4ED5"/>
    <w:rsid w:val="00AF7679"/>
    <w:rsid w:val="00B178A6"/>
    <w:rsid w:val="00B3192C"/>
    <w:rsid w:val="00B35ECE"/>
    <w:rsid w:val="00B40C43"/>
    <w:rsid w:val="00B65D1F"/>
    <w:rsid w:val="00B67443"/>
    <w:rsid w:val="00B8284B"/>
    <w:rsid w:val="00B96110"/>
    <w:rsid w:val="00BD7168"/>
    <w:rsid w:val="00BD7577"/>
    <w:rsid w:val="00BE0EE3"/>
    <w:rsid w:val="00BE6440"/>
    <w:rsid w:val="00BF02E9"/>
    <w:rsid w:val="00BF3DB1"/>
    <w:rsid w:val="00C17E4E"/>
    <w:rsid w:val="00C23623"/>
    <w:rsid w:val="00C3017A"/>
    <w:rsid w:val="00C324A5"/>
    <w:rsid w:val="00C4063A"/>
    <w:rsid w:val="00C45229"/>
    <w:rsid w:val="00C45568"/>
    <w:rsid w:val="00C4702F"/>
    <w:rsid w:val="00C521F3"/>
    <w:rsid w:val="00C84AAD"/>
    <w:rsid w:val="00C95693"/>
    <w:rsid w:val="00CA11C5"/>
    <w:rsid w:val="00CA1942"/>
    <w:rsid w:val="00CA3883"/>
    <w:rsid w:val="00CC6CB4"/>
    <w:rsid w:val="00CF069F"/>
    <w:rsid w:val="00CF11FD"/>
    <w:rsid w:val="00CF5A6E"/>
    <w:rsid w:val="00CF76C8"/>
    <w:rsid w:val="00D00363"/>
    <w:rsid w:val="00D153F9"/>
    <w:rsid w:val="00D2573F"/>
    <w:rsid w:val="00D31C28"/>
    <w:rsid w:val="00D437F3"/>
    <w:rsid w:val="00D46679"/>
    <w:rsid w:val="00D57BEE"/>
    <w:rsid w:val="00D75844"/>
    <w:rsid w:val="00D90065"/>
    <w:rsid w:val="00DA1684"/>
    <w:rsid w:val="00DA2150"/>
    <w:rsid w:val="00DB048C"/>
    <w:rsid w:val="00DE66D1"/>
    <w:rsid w:val="00DF24B0"/>
    <w:rsid w:val="00E22AFA"/>
    <w:rsid w:val="00E27C82"/>
    <w:rsid w:val="00E305D3"/>
    <w:rsid w:val="00E3102B"/>
    <w:rsid w:val="00E51201"/>
    <w:rsid w:val="00E65FE5"/>
    <w:rsid w:val="00E77101"/>
    <w:rsid w:val="00E85FDA"/>
    <w:rsid w:val="00EA0DB4"/>
    <w:rsid w:val="00EC4356"/>
    <w:rsid w:val="00ED16E3"/>
    <w:rsid w:val="00EE14EE"/>
    <w:rsid w:val="00EE41BE"/>
    <w:rsid w:val="00EE6477"/>
    <w:rsid w:val="00EF540B"/>
    <w:rsid w:val="00F14665"/>
    <w:rsid w:val="00F2465B"/>
    <w:rsid w:val="00F26B6C"/>
    <w:rsid w:val="00F33E6E"/>
    <w:rsid w:val="00F37A8C"/>
    <w:rsid w:val="00F433AE"/>
    <w:rsid w:val="00F44257"/>
    <w:rsid w:val="00F479AE"/>
    <w:rsid w:val="00F51628"/>
    <w:rsid w:val="00F51E2D"/>
    <w:rsid w:val="00F570BD"/>
    <w:rsid w:val="00F65017"/>
    <w:rsid w:val="00F66B57"/>
    <w:rsid w:val="00F72641"/>
    <w:rsid w:val="00F814EE"/>
    <w:rsid w:val="00F86730"/>
    <w:rsid w:val="00F9694D"/>
    <w:rsid w:val="00F96A60"/>
    <w:rsid w:val="00FC1731"/>
    <w:rsid w:val="00FD5579"/>
    <w:rsid w:val="00FE369C"/>
    <w:rsid w:val="00FE5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E45EC0"/>
  <w14:defaultImageDpi w14:val="0"/>
  <w15:docId w15:val="{BED99E6B-65B3-447B-90F8-5D11A8C24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spacing w:after="200" w:line="276" w:lineRule="auto"/>
    </w:pPr>
    <w:rPr>
      <w:rFonts w:cs="Times New Roman"/>
      <w:sz w:val="22"/>
      <w:szCs w:val="22"/>
      <w:lang w:eastAsia="en-US"/>
    </w:rPr>
  </w:style>
  <w:style w:type="paragraph" w:styleId="Pealkiri1">
    <w:name w:val="heading 1"/>
    <w:next w:val="Normaallaad"/>
    <w:link w:val="Pealkiri1Mrk"/>
    <w:uiPriority w:val="9"/>
    <w:qFormat/>
    <w:rsid w:val="005B4CE9"/>
    <w:pPr>
      <w:keepNext/>
      <w:keepLines/>
      <w:numPr>
        <w:numId w:val="1"/>
      </w:numPr>
      <w:spacing w:after="96" w:line="261" w:lineRule="auto"/>
      <w:ind w:left="10" w:right="3488" w:hanging="10"/>
      <w:outlineLvl w:val="0"/>
    </w:pPr>
    <w:rPr>
      <w:rFonts w:ascii="Times New Roman" w:hAnsi="Times New Roman" w:cs="Times New Roman"/>
      <w:b/>
      <w:color w:val="000000"/>
      <w:kern w:val="2"/>
      <w:sz w:val="24"/>
      <w:szCs w:val="22"/>
      <w14:ligatures w14:val="standardContextual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5822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locked/>
    <w:rsid w:val="0058227E"/>
    <w:rPr>
      <w:rFonts w:cs="Times New Roman"/>
    </w:rPr>
  </w:style>
  <w:style w:type="paragraph" w:styleId="Jalus">
    <w:name w:val="footer"/>
    <w:basedOn w:val="Normaallaad"/>
    <w:link w:val="JalusMrk"/>
    <w:uiPriority w:val="99"/>
    <w:unhideWhenUsed/>
    <w:rsid w:val="005822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locked/>
    <w:rsid w:val="0058227E"/>
    <w:rPr>
      <w:rFonts w:cs="Times New Roman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5822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locked/>
    <w:rsid w:val="0058227E"/>
    <w:rPr>
      <w:rFonts w:ascii="Tahoma" w:hAnsi="Tahoma" w:cs="Times New Roman"/>
      <w:sz w:val="16"/>
    </w:rPr>
  </w:style>
  <w:style w:type="table" w:styleId="Kontuurtabel">
    <w:name w:val="Table Grid"/>
    <w:basedOn w:val="Normaaltabel"/>
    <w:uiPriority w:val="59"/>
    <w:rsid w:val="00AA5077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perlink">
    <w:name w:val="Hyperlink"/>
    <w:basedOn w:val="Liguvaikefont"/>
    <w:uiPriority w:val="99"/>
    <w:semiHidden/>
    <w:rsid w:val="009C2B8A"/>
    <w:rPr>
      <w:rFonts w:cs="Times New Roman"/>
      <w:color w:val="0000FF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9831CE"/>
    <w:rPr>
      <w:rFonts w:cs="Times New Roman"/>
      <w:color w:val="808080"/>
      <w:shd w:val="clear" w:color="auto" w:fill="E6E6E6"/>
    </w:rPr>
  </w:style>
  <w:style w:type="character" w:customStyle="1" w:styleId="Pealkiri1Mrk">
    <w:name w:val="Pealkiri 1 Märk"/>
    <w:basedOn w:val="Liguvaikefont"/>
    <w:link w:val="Pealkiri1"/>
    <w:uiPriority w:val="9"/>
    <w:rsid w:val="005B4CE9"/>
    <w:rPr>
      <w:rFonts w:ascii="Times New Roman" w:hAnsi="Times New Roman" w:cs="Times New Roman"/>
      <w:b/>
      <w:color w:val="000000"/>
      <w:kern w:val="2"/>
      <w:sz w:val="24"/>
      <w:szCs w:val="22"/>
      <w14:ligatures w14:val="standardContextual"/>
    </w:rPr>
  </w:style>
  <w:style w:type="paragraph" w:styleId="Loendilik">
    <w:name w:val="List Paragraph"/>
    <w:basedOn w:val="Normaallaad"/>
    <w:uiPriority w:val="34"/>
    <w:qFormat/>
    <w:rsid w:val="005B4CE9"/>
    <w:pPr>
      <w:spacing w:after="150" w:line="249" w:lineRule="auto"/>
      <w:ind w:left="720" w:hanging="10"/>
      <w:contextualSpacing/>
      <w:jc w:val="both"/>
    </w:pPr>
    <w:rPr>
      <w:rFonts w:ascii="Times New Roman" w:hAnsi="Times New Roman"/>
      <w:color w:val="000000"/>
      <w:kern w:val="2"/>
      <w:sz w:val="24"/>
      <w:lang w:eastAsia="et-EE"/>
      <w14:ligatures w14:val="standardContextual"/>
    </w:rPr>
  </w:style>
  <w:style w:type="character" w:styleId="Kommentaariviide">
    <w:name w:val="annotation reference"/>
    <w:basedOn w:val="Liguvaikefont"/>
    <w:uiPriority w:val="99"/>
    <w:rsid w:val="005B4CE9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rsid w:val="005B4CE9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5B4CE9"/>
    <w:rPr>
      <w:rFonts w:cs="Times New Roman"/>
      <w:lang w:eastAsia="en-US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rsid w:val="005B4CE9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rsid w:val="005B4CE9"/>
    <w:rPr>
      <w:rFonts w:cs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5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5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5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5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vahur.saaremets@tapa.ee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vallavalitsus@tapa.e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ariregister.rik.ee/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ariregister.rik.ee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tapa.ee" TargetMode="External"/><Relationship Id="rId1" Type="http://schemas.openxmlformats.org/officeDocument/2006/relationships/hyperlink" Target="mailto:vallavalitsus@tapa.e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ia\Desktop\Delta_mallid\OK_Mallid\V&#228;ljaminev_kiri.dotx" TargetMode="Externa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5BB448C9E17614EB87B31EB29FD3E19" ma:contentTypeVersion="11" ma:contentTypeDescription="Loo uus dokument" ma:contentTypeScope="" ma:versionID="65349c7a10acfa2c916cf6b62ea25f6f">
  <xsd:schema xmlns:xsd="http://www.w3.org/2001/XMLSchema" xmlns:xs="http://www.w3.org/2001/XMLSchema" xmlns:p="http://schemas.microsoft.com/office/2006/metadata/properties" xmlns:ns2="569f5c42-7f40-40b3-bc9c-d66d57e81f1e" xmlns:ns3="b027b32e-e816-4eaa-a92c-52c3eb33ac0e" targetNamespace="http://schemas.microsoft.com/office/2006/metadata/properties" ma:root="true" ma:fieldsID="d71dd25dc554365a996a59f5312602ec" ns2:_="" ns3:_="">
    <xsd:import namespace="569f5c42-7f40-40b3-bc9c-d66d57e81f1e"/>
    <xsd:import namespace="b027b32e-e816-4eaa-a92c-52c3eb33ac0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9f5c42-7f40-40b3-bc9c-d66d57e81f1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edb0b14-3085-46ed-91a0-7c0c4a57097a}" ma:internalName="TaxCatchAll" ma:showField="CatchAllData" ma:web="569f5c42-7f40-40b3-bc9c-d66d57e81f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27b32e-e816-4eaa-a92c-52c3eb33ac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Pildisildid" ma:readOnly="false" ma:fieldId="{5cf76f15-5ced-4ddc-b409-7134ff3c332f}" ma:taxonomyMulti="true" ma:sspId="a0792c42-a998-4744-b68f-8d858a5f54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9f5c42-7f40-40b3-bc9c-d66d57e81f1e" xsi:nil="true"/>
    <lcf76f155ced4ddcb4097134ff3c332f xmlns="b027b32e-e816-4eaa-a92c-52c3eb33ac0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2EB05A3-C2D8-4D0E-87B3-5308B1B147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9f5c42-7f40-40b3-bc9c-d66d57e81f1e"/>
    <ds:schemaRef ds:uri="b027b32e-e816-4eaa-a92c-52c3eb33ac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91CF0B-03FC-494C-9F65-94CC2E5731D6}">
  <ds:schemaRefs>
    <ds:schemaRef ds:uri="http://schemas.microsoft.com/office/2006/metadata/properties"/>
    <ds:schemaRef ds:uri="http://schemas.microsoft.com/office/infopath/2007/PartnerControls"/>
    <ds:schemaRef ds:uri="569f5c42-7f40-40b3-bc9c-d66d57e81f1e"/>
    <ds:schemaRef ds:uri="b027b32e-e816-4eaa-a92c-52c3eb33ac0e"/>
  </ds:schemaRefs>
</ds:datastoreItem>
</file>

<file path=customXml/itemProps3.xml><?xml version="1.0" encoding="utf-8"?>
<ds:datastoreItem xmlns:ds="http://schemas.openxmlformats.org/officeDocument/2006/customXml" ds:itemID="{72EE18F8-F4FB-42EF-A77B-FF53188693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Väljaminev_kiri.dotx</Template>
  <TotalTime>345</TotalTime>
  <Pages>2</Pages>
  <Words>658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EneO</dc:creator>
  <cp:keywords/>
  <dc:description/>
  <cp:lastModifiedBy>Kadri Kirsipuu</cp:lastModifiedBy>
  <cp:revision>21</cp:revision>
  <cp:lastPrinted>2018-02-16T12:20:00Z</cp:lastPrinted>
  <dcterms:created xsi:type="dcterms:W3CDTF">2024-02-20T13:44:00Z</dcterms:created>
  <dcterms:modified xsi:type="dcterms:W3CDTF">2024-02-29T08:49:00Z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docName">
    <vt:lpwstr>{Pealkiri}</vt:lpwstr>
  </property>
  <property fmtid="{D5CDD505-2E9C-101B-9397-08002B2CF9AE}" pid="3" name="delta_signerName">
    <vt:lpwstr>{Allkirjastaja}</vt:lpwstr>
  </property>
  <property fmtid="{D5CDD505-2E9C-101B-9397-08002B2CF9AE}" pid="4" name="delta_signerJobTitle">
    <vt:lpwstr>{Allkirjastaja_ametinimetus}</vt:lpwstr>
  </property>
  <property fmtid="{D5CDD505-2E9C-101B-9397-08002B2CF9AE}" pid="5" name="delta_regDateTime">
    <vt:lpwstr>{Reg_KP}</vt:lpwstr>
  </property>
  <property fmtid="{D5CDD505-2E9C-101B-9397-08002B2CF9AE}" pid="6" name="delta_regNumber">
    <vt:lpwstr>{Viit}</vt:lpwstr>
  </property>
  <property fmtid="{D5CDD505-2E9C-101B-9397-08002B2CF9AE}" pid="7" name="delta_accessRestrictionBeginDate">
    <vt:lpwstr>{Märge_tehtud}</vt:lpwstr>
  </property>
  <property fmtid="{D5CDD505-2E9C-101B-9397-08002B2CF9AE}" pid="8" name="delta_accessRestrictionEndDate">
    <vt:lpwstr>{JP_kehtib_kuni}</vt:lpwstr>
  </property>
  <property fmtid="{D5CDD505-2E9C-101B-9397-08002B2CF9AE}" pid="9" name="delta_accessRestrictionReason">
    <vt:lpwstr>{JP_alus}</vt:lpwstr>
  </property>
  <property fmtid="{D5CDD505-2E9C-101B-9397-08002B2CF9AE}" pid="10" name="delta_ownerName">
    <vt:lpwstr>{Koostaja}</vt:lpwstr>
  </property>
  <property fmtid="{D5CDD505-2E9C-101B-9397-08002B2CF9AE}" pid="11" name="delta_ownerJobTitle">
    <vt:lpwstr>{Koostaja_ametinimetus}</vt:lpwstr>
  </property>
  <property fmtid="{D5CDD505-2E9C-101B-9397-08002B2CF9AE}" pid="12" name="delta_ownerEmail">
    <vt:lpwstr>{Koostaja_e-post}</vt:lpwstr>
  </property>
  <property fmtid="{D5CDD505-2E9C-101B-9397-08002B2CF9AE}" pid="13" name="delta_docNameAdr">
    <vt:lpwstr>{ADR_pealkiri}</vt:lpwstr>
  </property>
  <property fmtid="{D5CDD505-2E9C-101B-9397-08002B2CF9AE}" pid="14" name="delta_annex">
    <vt:lpwstr>{Lisa}</vt:lpwstr>
  </property>
  <property fmtid="{D5CDD505-2E9C-101B-9397-08002B2CF9AE}" pid="15" name="delta_senderRegDate">
    <vt:lpwstr>{Saatja_KP}</vt:lpwstr>
  </property>
  <property fmtid="{D5CDD505-2E9C-101B-9397-08002B2CF9AE}" pid="16" name="delta_senderRegNumber">
    <vt:lpwstr>{Saatja_viit}</vt:lpwstr>
  </property>
  <property fmtid="{D5CDD505-2E9C-101B-9397-08002B2CF9AE}" pid="17" name="delta_ownerPhone">
    <vt:lpwstr>{Koostaja_tel.nr}</vt:lpwstr>
  </property>
  <property fmtid="{D5CDD505-2E9C-101B-9397-08002B2CF9AE}" pid="18" name="delta_recipientPostalCity.1">
    <vt:lpwstr>{Saaja1_indeks_asula}</vt:lpwstr>
  </property>
  <property fmtid="{D5CDD505-2E9C-101B-9397-08002B2CF9AE}" pid="19" name="delta_recipientPostalCity.2">
    <vt:lpwstr>{Saaja2_indeks_asula}</vt:lpwstr>
  </property>
  <property fmtid="{D5CDD505-2E9C-101B-9397-08002B2CF9AE}" pid="20" name="delta_recipientEmail.1">
    <vt:lpwstr>{Saaja1_e-post}</vt:lpwstr>
  </property>
  <property fmtid="{D5CDD505-2E9C-101B-9397-08002B2CF9AE}" pid="21" name="delta_recipientEmail.2">
    <vt:lpwstr>{Saaja2_e-post}</vt:lpwstr>
  </property>
  <property fmtid="{D5CDD505-2E9C-101B-9397-08002B2CF9AE}" pid="22" name="delta_recipientName.1">
    <vt:lpwstr>{Saaja1_asutus}</vt:lpwstr>
  </property>
  <property fmtid="{D5CDD505-2E9C-101B-9397-08002B2CF9AE}" pid="23" name="delta_recipientName.2">
    <vt:lpwstr>{Saaja2_asutus}</vt:lpwstr>
  </property>
  <property fmtid="{D5CDD505-2E9C-101B-9397-08002B2CF9AE}" pid="24" name="delta_recipientPersonName.1">
    <vt:lpwstr>{Saaja1_nimi}</vt:lpwstr>
  </property>
  <property fmtid="{D5CDD505-2E9C-101B-9397-08002B2CF9AE}" pid="25" name="delta_recipientPersonName.2">
    <vt:lpwstr>{Saaja2_nimi}</vt:lpwstr>
  </property>
  <property fmtid="{D5CDD505-2E9C-101B-9397-08002B2CF9AE}" pid="26" name="delta_recipientStreetHouse.1">
    <vt:lpwstr>{Saaja1_aadress}</vt:lpwstr>
  </property>
  <property fmtid="{D5CDD505-2E9C-101B-9397-08002B2CF9AE}" pid="27" name="delta_recipientStreetHouse.2">
    <vt:lpwstr>{Saaja1_aadress}</vt:lpwstr>
  </property>
  <property fmtid="{D5CDD505-2E9C-101B-9397-08002B2CF9AE}" pid="28" name="delta_additionalRecipientPersonName.1">
    <vt:lpwstr>{Lisaadressaadi1_saaja_isik}</vt:lpwstr>
  </property>
  <property fmtid="{D5CDD505-2E9C-101B-9397-08002B2CF9AE}" pid="29" name="delta_additionalRecipientPersonName.2">
    <vt:lpwstr>{Lisaadressaadi2_saaja_isik}</vt:lpwstr>
  </property>
  <property fmtid="{D5CDD505-2E9C-101B-9397-08002B2CF9AE}" pid="30" name="delta_additionalRecipientName.1">
    <vt:lpwstr>{Lisaadressadi1_asutus}</vt:lpwstr>
  </property>
  <property fmtid="{D5CDD505-2E9C-101B-9397-08002B2CF9AE}" pid="31" name="delta_additionalRecipientName.2">
    <vt:lpwstr>{Lisaadressadi2_asutus}</vt:lpwstr>
  </property>
  <property fmtid="{D5CDD505-2E9C-101B-9397-08002B2CF9AE}" pid="32" name="delta_additionalRecipientEmail.1">
    <vt:lpwstr>{Lisaadressadi1_e-post}</vt:lpwstr>
  </property>
  <property fmtid="{D5CDD505-2E9C-101B-9397-08002B2CF9AE}" pid="33" name="delta_additionalRecipientEmail.2">
    <vt:lpwstr>{Lisaadressadi2_e-post}</vt:lpwstr>
  </property>
  <property fmtid="{D5CDD505-2E9C-101B-9397-08002B2CF9AE}" pid="34" name="ContentTypeId">
    <vt:lpwstr>0x010100C5BB448C9E17614EB87B31EB29FD3E19</vt:lpwstr>
  </property>
</Properties>
</file>