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83A2D" w14:textId="240A8C4E" w:rsidR="00E22A54" w:rsidRPr="00E22A54" w:rsidRDefault="00E22A54" w:rsidP="00E22A54">
      <w:pPr>
        <w:tabs>
          <w:tab w:val="left" w:pos="3402"/>
        </w:tabs>
        <w:ind w:right="-113"/>
        <w:jc w:val="right"/>
      </w:pPr>
      <w:r w:rsidRPr="00E22A54">
        <w:t>Lisa 1</w:t>
      </w:r>
    </w:p>
    <w:p w14:paraId="7FFFE2A5" w14:textId="4323253C" w:rsidR="009B5337" w:rsidRDefault="009B5337" w:rsidP="009B5337">
      <w:pPr>
        <w:tabs>
          <w:tab w:val="left" w:pos="3402"/>
        </w:tabs>
        <w:ind w:right="-113"/>
        <w:rPr>
          <w:b/>
          <w:bCs/>
        </w:rPr>
      </w:pPr>
      <w:r>
        <w:rPr>
          <w:b/>
          <w:bCs/>
        </w:rPr>
        <w:t>Tehniline kirjeldus</w:t>
      </w:r>
    </w:p>
    <w:p w14:paraId="16A6CD1A" w14:textId="77777777" w:rsidR="009B5337" w:rsidRDefault="009B5337" w:rsidP="009B5337">
      <w:pPr>
        <w:tabs>
          <w:tab w:val="left" w:pos="3402"/>
        </w:tabs>
        <w:ind w:right="28"/>
        <w:rPr>
          <w:b/>
          <w:bCs/>
        </w:rPr>
      </w:pPr>
    </w:p>
    <w:p w14:paraId="201BA2D8" w14:textId="77777777" w:rsidR="00FA03CC" w:rsidRDefault="00FA03CC" w:rsidP="00FA03CC">
      <w:pPr>
        <w:pStyle w:val="Loendilik"/>
        <w:rPr>
          <w:lang w:eastAsia="et-EE"/>
        </w:rPr>
      </w:pPr>
    </w:p>
    <w:p w14:paraId="721C5084" w14:textId="1C60EDCF" w:rsidR="009B5337" w:rsidRDefault="009B5337" w:rsidP="009B5337">
      <w:pPr>
        <w:tabs>
          <w:tab w:val="num" w:pos="1134"/>
        </w:tabs>
        <w:jc w:val="both"/>
        <w:rPr>
          <w:b/>
        </w:rPr>
      </w:pPr>
      <w:r>
        <w:rPr>
          <w:b/>
        </w:rPr>
        <w:t>Töövõtu kirjeldus</w:t>
      </w:r>
    </w:p>
    <w:p w14:paraId="35D3D548" w14:textId="3721D93E" w:rsidR="009B5337" w:rsidRPr="005642A0" w:rsidRDefault="009B5337" w:rsidP="005642A0">
      <w:pPr>
        <w:autoSpaceDE w:val="0"/>
        <w:autoSpaceDN w:val="0"/>
        <w:adjustRightInd w:val="0"/>
        <w:jc w:val="both"/>
        <w:rPr>
          <w:iCs/>
        </w:rPr>
      </w:pPr>
      <w:r w:rsidRPr="0037423B">
        <w:rPr>
          <w:iCs/>
        </w:rPr>
        <w:t xml:space="preserve">Käesolevas </w:t>
      </w:r>
      <w:r w:rsidR="00463A14" w:rsidRPr="0037423B">
        <w:rPr>
          <w:iCs/>
        </w:rPr>
        <w:t>tehnilises kirjelduses</w:t>
      </w:r>
      <w:r w:rsidRPr="0037423B">
        <w:rPr>
          <w:iCs/>
        </w:rPr>
        <w:t xml:space="preserve"> esitatud tööde kirjeldus on kokkuvõtlik ja mõeldud hankest üldise ülevaate saamiseks. </w:t>
      </w:r>
      <w:r>
        <w:t xml:space="preserve">Hankedokumentides kavandatud tööd teostatakse täisvastutusega peatöövõtu meetodil. </w:t>
      </w:r>
      <w:r w:rsidR="00D647B9">
        <w:t xml:space="preserve">Peatöövõtja vastutab </w:t>
      </w:r>
      <w:r>
        <w:t>alltöövõtjate poolt tehtud töö, selle kvaliteedi ja kõigi alltöövõtjate tegevuste eest hankelepingu nõuetekohaseks täitmiseks</w:t>
      </w:r>
      <w:r w:rsidR="00D647B9">
        <w:t>.</w:t>
      </w:r>
      <w:r>
        <w:t xml:space="preserve"> </w:t>
      </w:r>
      <w:r w:rsidR="00E11BE4">
        <w:t>Tehnilises kirjelduses sisalduvad joonised ja fotod on illustratiivsed.</w:t>
      </w:r>
    </w:p>
    <w:p w14:paraId="1AAA0A3E" w14:textId="77777777" w:rsidR="009B5337" w:rsidRDefault="009B5337" w:rsidP="009B5337">
      <w:pPr>
        <w:pStyle w:val="Taandegakehatekst"/>
        <w:rPr>
          <w:u w:val="single"/>
        </w:rPr>
      </w:pPr>
    </w:p>
    <w:p w14:paraId="4265CA09" w14:textId="0A3F4519" w:rsidR="00261E96" w:rsidRDefault="009B5337" w:rsidP="009B5337">
      <w:pPr>
        <w:pStyle w:val="Taandegakehatekst"/>
        <w:rPr>
          <w:u w:val="single"/>
        </w:rPr>
      </w:pPr>
      <w:r>
        <w:rPr>
          <w:u w:val="single"/>
        </w:rPr>
        <w:t>Töövõtu koosseis</w:t>
      </w:r>
    </w:p>
    <w:p w14:paraId="0C9BCFFB" w14:textId="54DC8DA0" w:rsidR="00D4299F" w:rsidRDefault="00D4299F" w:rsidP="00261E96">
      <w:pPr>
        <w:pStyle w:val="Taandegakehatekst"/>
        <w:numPr>
          <w:ilvl w:val="0"/>
          <w:numId w:val="23"/>
        </w:numPr>
      </w:pPr>
      <w:r>
        <w:t>Jäätmemaja ehitamine</w:t>
      </w:r>
      <w:r w:rsidR="00355AF7">
        <w:t xml:space="preserve"> </w:t>
      </w:r>
      <w:r w:rsidR="001A75B2">
        <w:t xml:space="preserve">(mõõtmed </w:t>
      </w:r>
      <w:r w:rsidR="00355AF7">
        <w:t xml:space="preserve">ligikaudu </w:t>
      </w:r>
      <w:r w:rsidR="001A75B2">
        <w:t>2</w:t>
      </w:r>
      <w:r w:rsidR="00355AF7">
        <w:t>700</w:t>
      </w:r>
      <w:r w:rsidR="001A75B2">
        <w:t xml:space="preserve"> x </w:t>
      </w:r>
      <w:r w:rsidR="00355AF7">
        <w:t>6500</w:t>
      </w:r>
      <w:r w:rsidR="001A75B2">
        <w:t>,vt</w:t>
      </w:r>
      <w:r w:rsidR="00E11BE4">
        <w:t xml:space="preserve"> jäätmemaja </w:t>
      </w:r>
      <w:r w:rsidR="001A75B2">
        <w:t>joonis</w:t>
      </w:r>
      <w:r w:rsidR="00E11BE4">
        <w:t>t</w:t>
      </w:r>
      <w:r w:rsidR="001A75B2">
        <w:t>)</w:t>
      </w:r>
    </w:p>
    <w:p w14:paraId="332476D6" w14:textId="37E05043" w:rsidR="001A75B2" w:rsidRDefault="001A75B2" w:rsidP="001A75B2">
      <w:pPr>
        <w:pStyle w:val="Loendilik"/>
        <w:numPr>
          <w:ilvl w:val="1"/>
          <w:numId w:val="23"/>
        </w:numPr>
        <w:jc w:val="both"/>
      </w:pPr>
      <w:r>
        <w:t xml:space="preserve">raam </w:t>
      </w:r>
      <w:r w:rsidR="0038421D">
        <w:t xml:space="preserve">tingitud </w:t>
      </w:r>
      <w:r>
        <w:t xml:space="preserve">nurkraud, karkass </w:t>
      </w:r>
      <w:r w:rsidR="0038421D">
        <w:t xml:space="preserve">tingitud </w:t>
      </w:r>
      <w:r>
        <w:t>nelikanttoru;</w:t>
      </w:r>
    </w:p>
    <w:p w14:paraId="18EFB79A" w14:textId="241DFBDB" w:rsidR="001A75B2" w:rsidRDefault="001A75B2" w:rsidP="001A75B2">
      <w:pPr>
        <w:pStyle w:val="Loendilik"/>
        <w:numPr>
          <w:ilvl w:val="1"/>
          <w:numId w:val="23"/>
        </w:numPr>
        <w:jc w:val="both"/>
      </w:pPr>
      <w:r>
        <w:t>katus katuseplekk, punane toon;</w:t>
      </w:r>
    </w:p>
    <w:p w14:paraId="3F6349D7" w14:textId="5AFF2FC1" w:rsidR="001A75B2" w:rsidRDefault="001A75B2" w:rsidP="001A75B2">
      <w:pPr>
        <w:pStyle w:val="Loendilik"/>
        <w:numPr>
          <w:ilvl w:val="1"/>
          <w:numId w:val="23"/>
        </w:numPr>
        <w:jc w:val="both"/>
      </w:pPr>
      <w:r>
        <w:t>avatäited puit, peensaetud puit</w:t>
      </w:r>
      <w:r w:rsidR="00B360D5">
        <w:t>lauad</w:t>
      </w:r>
      <w:r>
        <w:t xml:space="preserve"> </w:t>
      </w:r>
      <w:r w:rsidR="00B360D5">
        <w:t>22</w:t>
      </w:r>
      <w:r>
        <w:t>x100, töödeldud puidukaitsevahendiga;</w:t>
      </w:r>
    </w:p>
    <w:p w14:paraId="289DBF16" w14:textId="4CC6C830" w:rsidR="00E11BE4" w:rsidRDefault="00E11BE4" w:rsidP="001A75B2">
      <w:pPr>
        <w:pStyle w:val="Loendilik"/>
        <w:numPr>
          <w:ilvl w:val="1"/>
          <w:numId w:val="23"/>
        </w:numPr>
        <w:jc w:val="both"/>
      </w:pPr>
      <w:r>
        <w:t>jäätmemaja peab mahutama seitse 1,1 m</w:t>
      </w:r>
      <w:r w:rsidRPr="00E11BE4">
        <w:rPr>
          <w:vertAlign w:val="superscript"/>
        </w:rPr>
        <w:t>3</w:t>
      </w:r>
      <w:r>
        <w:t xml:space="preserve"> suurust plastikkonteinerit (vt konteineri mõõte </w:t>
      </w:r>
      <w:r w:rsidR="00FC6551">
        <w:t>jooniselt</w:t>
      </w:r>
      <w:r>
        <w:t>)</w:t>
      </w:r>
    </w:p>
    <w:p w14:paraId="1493186C" w14:textId="2FAB297D" w:rsidR="001A75B2" w:rsidRDefault="001A75B2" w:rsidP="001A75B2">
      <w:pPr>
        <w:pStyle w:val="Taandegakehatekst"/>
        <w:numPr>
          <w:ilvl w:val="1"/>
          <w:numId w:val="23"/>
        </w:numPr>
      </w:pPr>
      <w:r>
        <w:t xml:space="preserve">kolmel küljel kokku </w:t>
      </w:r>
      <w:r w:rsidR="00E11BE4">
        <w:t>7</w:t>
      </w:r>
      <w:r>
        <w:t xml:space="preserve"> </w:t>
      </w:r>
      <w:r w:rsidR="00E11BE4">
        <w:t xml:space="preserve">käepidemega </w:t>
      </w:r>
      <w:r w:rsidR="00D62F23">
        <w:t xml:space="preserve">roostevaba </w:t>
      </w:r>
      <w:r>
        <w:t>luuki</w:t>
      </w:r>
      <w:r w:rsidR="00C63F48">
        <w:t xml:space="preserve">, mõõtudega </w:t>
      </w:r>
      <w:r w:rsidR="00D62F23">
        <w:t xml:space="preserve">ligikaudu </w:t>
      </w:r>
      <w:r w:rsidR="00E22A54">
        <w:t>40</w:t>
      </w:r>
      <w:r w:rsidR="00D62F23">
        <w:t>0</w:t>
      </w:r>
      <w:r w:rsidR="00E22A54">
        <w:t xml:space="preserve">mm </w:t>
      </w:r>
      <w:r w:rsidR="00D62F23">
        <w:t>x</w:t>
      </w:r>
      <w:r w:rsidR="00E22A54">
        <w:t xml:space="preserve"> 40</w:t>
      </w:r>
      <w:r w:rsidR="00D62F23">
        <w:t>0</w:t>
      </w:r>
      <w:r w:rsidR="00E22A54">
        <w:t>mm</w:t>
      </w:r>
      <w:r w:rsidR="00C63F48">
        <w:t>, luugi sisemine külg pikendatud selliselt, et serv ulatuks üle konteineri ääre(vt luugi näidisfotosid)</w:t>
      </w:r>
      <w:r w:rsidR="00E11BE4">
        <w:t>;</w:t>
      </w:r>
    </w:p>
    <w:p w14:paraId="5F148E1A" w14:textId="48175655" w:rsidR="001A75B2" w:rsidRDefault="001A75B2" w:rsidP="001A75B2">
      <w:pPr>
        <w:pStyle w:val="Loendilik"/>
        <w:numPr>
          <w:ilvl w:val="1"/>
          <w:numId w:val="23"/>
        </w:numPr>
        <w:jc w:val="both"/>
      </w:pPr>
      <w:r>
        <w:t xml:space="preserve">ukse kõrgus minimaalselt </w:t>
      </w:r>
      <w:r w:rsidRPr="00F20E49">
        <w:t xml:space="preserve">2 m ja </w:t>
      </w:r>
      <w:r w:rsidRPr="00E11BE4">
        <w:t>laius 1,</w:t>
      </w:r>
      <w:r w:rsidR="00F20E49" w:rsidRPr="00E11BE4">
        <w:t>2</w:t>
      </w:r>
      <w:r w:rsidRPr="00F20E49">
        <w:t xml:space="preserve"> m</w:t>
      </w:r>
      <w:r>
        <w:t>;</w:t>
      </w:r>
    </w:p>
    <w:p w14:paraId="329C62D9" w14:textId="6E36A534" w:rsidR="001A75B2" w:rsidRDefault="001A75B2" w:rsidP="001A75B2">
      <w:pPr>
        <w:pStyle w:val="Loendilik"/>
        <w:numPr>
          <w:ilvl w:val="1"/>
          <w:numId w:val="23"/>
        </w:numPr>
        <w:jc w:val="both"/>
      </w:pPr>
      <w:r>
        <w:t>uks jäätmemaja küljelt ja väljapoole avanev;</w:t>
      </w:r>
    </w:p>
    <w:p w14:paraId="2D9E9416" w14:textId="77777777" w:rsidR="001A75B2" w:rsidRDefault="001A75B2" w:rsidP="001A75B2">
      <w:pPr>
        <w:pStyle w:val="Loendilik"/>
        <w:numPr>
          <w:ilvl w:val="1"/>
          <w:numId w:val="23"/>
        </w:numPr>
        <w:jc w:val="both"/>
      </w:pPr>
      <w:r>
        <w:t>ukse all ei tohi olla lävepakku, astet vms;</w:t>
      </w:r>
    </w:p>
    <w:p w14:paraId="101E1653" w14:textId="4B574BE8" w:rsidR="00E11BE4" w:rsidRDefault="00E11BE4" w:rsidP="001A75B2">
      <w:pPr>
        <w:pStyle w:val="Loendilik"/>
        <w:numPr>
          <w:ilvl w:val="1"/>
          <w:numId w:val="23"/>
        </w:numPr>
        <w:jc w:val="both"/>
      </w:pPr>
      <w:r>
        <w:t>jäätmemaja paigaldamine asfaltkattele.</w:t>
      </w:r>
    </w:p>
    <w:p w14:paraId="3BEFB668" w14:textId="77777777" w:rsidR="00D25DA2" w:rsidRDefault="00D25DA2" w:rsidP="009B5337">
      <w:pPr>
        <w:jc w:val="both"/>
        <w:outlineLvl w:val="0"/>
        <w:rPr>
          <w:u w:val="single"/>
        </w:rPr>
      </w:pPr>
    </w:p>
    <w:p w14:paraId="278FBADC" w14:textId="5E569DC7" w:rsidR="0058732D" w:rsidRDefault="009B5337" w:rsidP="009B5337">
      <w:pPr>
        <w:jc w:val="both"/>
        <w:outlineLvl w:val="0"/>
        <w:rPr>
          <w:u w:val="single"/>
        </w:rPr>
      </w:pPr>
      <w:r>
        <w:rPr>
          <w:u w:val="single"/>
        </w:rPr>
        <w:t>Tööde maht</w:t>
      </w:r>
    </w:p>
    <w:p w14:paraId="37E15243" w14:textId="68757288" w:rsidR="000162AE" w:rsidRDefault="009B5337" w:rsidP="009B5337">
      <w:pPr>
        <w:pStyle w:val="Taandegakehatekst"/>
        <w:numPr>
          <w:ilvl w:val="0"/>
          <w:numId w:val="7"/>
        </w:numPr>
        <w:jc w:val="both"/>
      </w:pPr>
      <w:r>
        <w:t xml:space="preserve">Lisaks </w:t>
      </w:r>
      <w:r w:rsidR="00D25DA2">
        <w:t xml:space="preserve">tehnilisele kirjeldusele ja </w:t>
      </w:r>
      <w:r>
        <w:t xml:space="preserve">projektdokumentatsioonile tuleb pakkujal töömahu täpsel määramisel  lähtuda tegelikust olukorrast </w:t>
      </w:r>
      <w:r w:rsidR="00E11BE4">
        <w:t>objektil</w:t>
      </w:r>
      <w:r>
        <w:t xml:space="preserve">. Kõigil pakkujatel lasub kohustus tutvuda pakkumuse koostamise etapis </w:t>
      </w:r>
      <w:r w:rsidR="00E11BE4">
        <w:t>objektil</w:t>
      </w:r>
      <w:r>
        <w:t xml:space="preserve"> olemasoleva olukorraga</w:t>
      </w:r>
      <w:r w:rsidR="00B61A86">
        <w:t xml:space="preserve"> ja</w:t>
      </w:r>
      <w:r>
        <w:t xml:space="preserve"> mahud ise üle kontrollida</w:t>
      </w:r>
      <w:r w:rsidR="00B61A86">
        <w:t>.</w:t>
      </w:r>
      <w:r>
        <w:t xml:space="preserve"> </w:t>
      </w:r>
    </w:p>
    <w:p w14:paraId="5A1DA449" w14:textId="13232FD5" w:rsidR="009B5337" w:rsidRDefault="009B5337" w:rsidP="009B5337">
      <w:pPr>
        <w:numPr>
          <w:ilvl w:val="0"/>
          <w:numId w:val="7"/>
        </w:numPr>
        <w:jc w:val="both"/>
      </w:pPr>
      <w:r>
        <w:t>Töövõtu mahtu kuulub tööde teostamiseks ja üleandmiseks vajalike kooskõlastuste hankimine</w:t>
      </w:r>
      <w:r w:rsidR="00C03FE9">
        <w:t xml:space="preserve"> </w:t>
      </w:r>
      <w:r>
        <w:t>koos vastavate toimingutega seotud kulude eest tasumisega</w:t>
      </w:r>
      <w:r w:rsidR="00B50CB1">
        <w:t>.</w:t>
      </w:r>
      <w:r w:rsidR="00C54E52">
        <w:t xml:space="preserve"> </w:t>
      </w:r>
    </w:p>
    <w:p w14:paraId="7EBDAB6C" w14:textId="5233A224" w:rsidR="004A04F0" w:rsidRDefault="009B5337" w:rsidP="004A04F0">
      <w:pPr>
        <w:numPr>
          <w:ilvl w:val="0"/>
          <w:numId w:val="7"/>
        </w:numPr>
        <w:jc w:val="both"/>
      </w:pPr>
      <w:r>
        <w:t xml:space="preserve">Pakkumuses tuleb arvestada tööde teostamisega, mis ei ole </w:t>
      </w:r>
      <w:r w:rsidR="00D25DA2">
        <w:t>tehnilises kirjelduses</w:t>
      </w:r>
      <w:r>
        <w:t xml:space="preserve"> otseselt kirjeldatud, kuid tulenevalt objekti tegelikust olukorrast on vajalikud teostada. Hankija eeldab, et pakkuja on pakkumust koostades tutvunud objekti olemasoleva olukorraga ning on oma pakkumuses arvestanud kõikide vajalike töödega, tuginedes tööde vajaduse ja hinna määramisel oma professionaalsusele ja sarnaste tööde teostamise kogemusele.</w:t>
      </w:r>
      <w:r w:rsidR="004A04F0" w:rsidRPr="004A04F0">
        <w:t xml:space="preserve"> </w:t>
      </w:r>
    </w:p>
    <w:p w14:paraId="53497DF1" w14:textId="77777777" w:rsidR="009B5337" w:rsidRDefault="009B5337" w:rsidP="009B5337">
      <w:pPr>
        <w:jc w:val="both"/>
        <w:outlineLvl w:val="0"/>
        <w:rPr>
          <w:bCs/>
          <w:u w:val="single"/>
        </w:rPr>
      </w:pPr>
    </w:p>
    <w:p w14:paraId="45715659" w14:textId="77777777" w:rsidR="009B5337" w:rsidRDefault="009B5337" w:rsidP="009B5337">
      <w:pPr>
        <w:jc w:val="both"/>
        <w:outlineLvl w:val="0"/>
        <w:rPr>
          <w:bCs/>
          <w:u w:val="single"/>
        </w:rPr>
      </w:pPr>
      <w:r>
        <w:rPr>
          <w:bCs/>
          <w:u w:val="single"/>
        </w:rPr>
        <w:t>Töö teostamise aeg</w:t>
      </w:r>
    </w:p>
    <w:p w14:paraId="280A7F55" w14:textId="77777777" w:rsidR="009B5337" w:rsidRPr="00D62F23" w:rsidRDefault="009B5337" w:rsidP="009B5337">
      <w:pPr>
        <w:pStyle w:val="Pealkiri2"/>
        <w:numPr>
          <w:ilvl w:val="0"/>
          <w:numId w:val="3"/>
        </w:numPr>
        <w:jc w:val="both"/>
        <w:rPr>
          <w:b w:val="0"/>
        </w:rPr>
      </w:pPr>
      <w:r w:rsidRPr="00713D29">
        <w:rPr>
          <w:b w:val="0"/>
        </w:rPr>
        <w:t>Hanke</w:t>
      </w:r>
      <w:bookmarkStart w:id="0" w:name="_Hlk173845213"/>
      <w:r w:rsidRPr="00713D29">
        <w:rPr>
          <w:b w:val="0"/>
        </w:rPr>
        <w:t xml:space="preserve">lepingu täitmist saab alustada </w:t>
      </w:r>
      <w:r w:rsidR="00795952" w:rsidRPr="005E7637">
        <w:rPr>
          <w:b w:val="0"/>
        </w:rPr>
        <w:t>koheselt pärast</w:t>
      </w:r>
      <w:r w:rsidR="00795952">
        <w:rPr>
          <w:b w:val="0"/>
        </w:rPr>
        <w:t xml:space="preserve"> </w:t>
      </w:r>
      <w:r w:rsidR="00795952" w:rsidRPr="00D62F23">
        <w:rPr>
          <w:b w:val="0"/>
        </w:rPr>
        <w:t>lepingu sõlmimist</w:t>
      </w:r>
      <w:r w:rsidR="001E0A80" w:rsidRPr="00D62F23">
        <w:rPr>
          <w:b w:val="0"/>
        </w:rPr>
        <w:t>.</w:t>
      </w:r>
      <w:r w:rsidR="000B2952" w:rsidRPr="00D62F23">
        <w:rPr>
          <w:b w:val="0"/>
        </w:rPr>
        <w:t xml:space="preserve"> </w:t>
      </w:r>
      <w:bookmarkEnd w:id="0"/>
    </w:p>
    <w:p w14:paraId="35C3A20B" w14:textId="4D1E294C" w:rsidR="009B5337" w:rsidRPr="00D25DA2" w:rsidRDefault="009B5337" w:rsidP="00D25DA2">
      <w:pPr>
        <w:numPr>
          <w:ilvl w:val="0"/>
          <w:numId w:val="3"/>
        </w:numPr>
        <w:rPr>
          <w:b/>
          <w:lang w:eastAsia="et-EE"/>
        </w:rPr>
      </w:pPr>
      <w:r w:rsidRPr="008429FF">
        <w:rPr>
          <w:lang w:eastAsia="et-EE"/>
        </w:rPr>
        <w:t xml:space="preserve">Hankelepingu täitmise </w:t>
      </w:r>
      <w:r w:rsidR="00C12756" w:rsidRPr="008429FF">
        <w:rPr>
          <w:lang w:eastAsia="et-EE"/>
        </w:rPr>
        <w:t>tähtaeg</w:t>
      </w:r>
      <w:r w:rsidR="000B2952" w:rsidRPr="008429FF">
        <w:rPr>
          <w:lang w:eastAsia="et-EE"/>
        </w:rPr>
        <w:t xml:space="preserve"> on</w:t>
      </w:r>
      <w:r w:rsidR="00D25DA2">
        <w:rPr>
          <w:lang w:eastAsia="et-EE"/>
        </w:rPr>
        <w:t xml:space="preserve"> </w:t>
      </w:r>
      <w:r w:rsidR="00E11BE4">
        <w:rPr>
          <w:b/>
          <w:bCs/>
          <w:lang w:eastAsia="et-EE"/>
        </w:rPr>
        <w:t>kaks</w:t>
      </w:r>
      <w:r w:rsidR="00D25DA2" w:rsidRPr="00D25DA2">
        <w:rPr>
          <w:b/>
          <w:bCs/>
          <w:lang w:eastAsia="et-EE"/>
        </w:rPr>
        <w:t xml:space="preserve"> kuud</w:t>
      </w:r>
      <w:r w:rsidR="00D25DA2">
        <w:rPr>
          <w:b/>
          <w:lang w:eastAsia="et-EE"/>
        </w:rPr>
        <w:t xml:space="preserve"> </w:t>
      </w:r>
      <w:r w:rsidR="00F454BD">
        <w:rPr>
          <w:lang w:eastAsia="et-EE"/>
        </w:rPr>
        <w:t>pärast</w:t>
      </w:r>
      <w:r w:rsidR="00AB2D42" w:rsidRPr="0091140B">
        <w:rPr>
          <w:lang w:eastAsia="et-EE"/>
        </w:rPr>
        <w:t xml:space="preserve"> lepingu sõlmimise kuupäeva</w:t>
      </w:r>
      <w:r w:rsidR="00AB2D42">
        <w:rPr>
          <w:lang w:eastAsia="et-EE"/>
        </w:rPr>
        <w:t>.</w:t>
      </w:r>
    </w:p>
    <w:p w14:paraId="58AB9516" w14:textId="77777777" w:rsidR="009B5337" w:rsidRDefault="009B5337" w:rsidP="009B5337">
      <w:pPr>
        <w:jc w:val="both"/>
      </w:pPr>
    </w:p>
    <w:p w14:paraId="498341D0" w14:textId="5D57BC78" w:rsidR="009B5337" w:rsidRDefault="009B5337" w:rsidP="009B5337">
      <w:pPr>
        <w:jc w:val="both"/>
        <w:rPr>
          <w:b/>
          <w:bCs/>
          <w:u w:val="single"/>
        </w:rPr>
      </w:pPr>
      <w:r>
        <w:rPr>
          <w:b/>
          <w:bCs/>
        </w:rPr>
        <w:t>Täiendav informatsioon, millest pakkumuse koostamisel lähtuda</w:t>
      </w:r>
    </w:p>
    <w:p w14:paraId="015BB695" w14:textId="6BB04693" w:rsidR="00F20E49" w:rsidRDefault="009B5337" w:rsidP="00F078BD">
      <w:pPr>
        <w:jc w:val="both"/>
      </w:pPr>
      <w:r>
        <w:t xml:space="preserve">Mitmeti tõlgendatavate lahenduste/tööde puhul, kui nende kohta ei ole esitatud hankemenetluse ajal täpsustavatavaid küsimusi, loetakse hankelepingu täitmise ajal prioriteetseks </w:t>
      </w:r>
      <w:r w:rsidR="001E0A80">
        <w:t>t</w:t>
      </w:r>
      <w:r>
        <w:t>ellijale soodsam tõlgendus.</w:t>
      </w:r>
    </w:p>
    <w:p w14:paraId="47A0CCA7" w14:textId="4537AFDC" w:rsidR="00CF297C" w:rsidRPr="00F20E49" w:rsidRDefault="00CF297C" w:rsidP="00CF297C">
      <w:pPr>
        <w:pStyle w:val="Loendilik"/>
        <w:ind w:left="0"/>
        <w:jc w:val="both"/>
      </w:pPr>
    </w:p>
    <w:sectPr w:rsidR="00CF297C" w:rsidRPr="00F20E49" w:rsidSect="00DE0F8C">
      <w:pgSz w:w="11906" w:h="16838"/>
      <w:pgMar w:top="993" w:right="1080" w:bottom="993" w:left="1080"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C35"/>
    <w:multiLevelType w:val="hybridMultilevel"/>
    <w:tmpl w:val="521464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03A3314B"/>
    <w:multiLevelType w:val="hybridMultilevel"/>
    <w:tmpl w:val="9C4823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729586C"/>
    <w:multiLevelType w:val="hybridMultilevel"/>
    <w:tmpl w:val="BF06FB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9F10F40"/>
    <w:multiLevelType w:val="multilevel"/>
    <w:tmpl w:val="91EEC28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B5B5BEB"/>
    <w:multiLevelType w:val="hybridMultilevel"/>
    <w:tmpl w:val="22241EEA"/>
    <w:lvl w:ilvl="0" w:tplc="0425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139F9"/>
    <w:multiLevelType w:val="hybridMultilevel"/>
    <w:tmpl w:val="DED406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DFA6B54"/>
    <w:multiLevelType w:val="hybridMultilevel"/>
    <w:tmpl w:val="791457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E300AD3"/>
    <w:multiLevelType w:val="hybridMultilevel"/>
    <w:tmpl w:val="AE58F414"/>
    <w:lvl w:ilvl="0" w:tplc="C5CA4E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D399C"/>
    <w:multiLevelType w:val="hybridMultilevel"/>
    <w:tmpl w:val="9EB2BA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2644D01"/>
    <w:multiLevelType w:val="hybridMultilevel"/>
    <w:tmpl w:val="E48A2FD8"/>
    <w:lvl w:ilvl="0" w:tplc="0425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1F167E"/>
    <w:multiLevelType w:val="hybridMultilevel"/>
    <w:tmpl w:val="064A93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04E1557"/>
    <w:multiLevelType w:val="hybridMultilevel"/>
    <w:tmpl w:val="ADD8A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C3"/>
    <w:multiLevelType w:val="hybridMultilevel"/>
    <w:tmpl w:val="922ACB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2027A1"/>
    <w:multiLevelType w:val="multilevel"/>
    <w:tmpl w:val="218E9BFC"/>
    <w:lvl w:ilvl="0">
      <w:start w:val="1"/>
      <w:numFmt w:val="decimal"/>
      <w:pStyle w:val="Lisatekst"/>
      <w:suff w:val="space"/>
      <w:lvlText w:val="%1."/>
      <w:lvlJc w:val="left"/>
      <w:rPr>
        <w:rFonts w:ascii="Times New Roman" w:hAnsi="Times New Roman" w:cs="Times New Roman" w:hint="default"/>
      </w:rPr>
    </w:lvl>
    <w:lvl w:ilvl="1">
      <w:start w:val="1"/>
      <w:numFmt w:val="decimal"/>
      <w:pStyle w:val="Bodyt"/>
      <w:suff w:val="space"/>
      <w:lvlText w:val="%1.%2"/>
      <w:lvlJc w:val="left"/>
      <w:rPr>
        <w:rFonts w:ascii="Times New Roman" w:hAnsi="Times New Roman" w:cs="Times New Roman" w:hint="default"/>
      </w:rPr>
    </w:lvl>
    <w:lvl w:ilvl="2">
      <w:start w:val="1"/>
      <w:numFmt w:val="decimal"/>
      <w:suff w:val="space"/>
      <w:lvlText w:val="%1.%2.%3"/>
      <w:lvlJc w:val="left"/>
      <w:rPr>
        <w:rFonts w:ascii="Times New Roman" w:hAnsi="Times New Roman" w:cs="Times New Roman" w:hint="default"/>
      </w:rPr>
    </w:lvl>
    <w:lvl w:ilvl="3">
      <w:start w:val="1"/>
      <w:numFmt w:val="decimal"/>
      <w:suff w:val="space"/>
      <w:lvlText w:val="%1.%2.%3.%4"/>
      <w:lvlJc w:val="left"/>
      <w:rPr>
        <w:rFonts w:ascii="Times New Roman" w:hAnsi="Times New Roman" w:cs="Times New Roman" w:hint="default"/>
      </w:rPr>
    </w:lvl>
    <w:lvl w:ilvl="4">
      <w:start w:val="1"/>
      <w:numFmt w:val="decimal"/>
      <w:suff w:val="space"/>
      <w:lvlText w:val="%1.%2.%3.%4.%5"/>
      <w:lvlJc w:val="left"/>
      <w:rPr>
        <w:rFonts w:ascii="Times New Roman" w:hAnsi="Times New Roman" w:cs="Times New Roman" w:hint="default"/>
      </w:rPr>
    </w:lvl>
    <w:lvl w:ilvl="5">
      <w:start w:val="1"/>
      <w:numFmt w:val="decimal"/>
      <w:suff w:val="space"/>
      <w:lvlText w:val="%1.%2.%3.%4.%5.%6"/>
      <w:lvlJc w:val="left"/>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439C6BAF"/>
    <w:multiLevelType w:val="hybridMultilevel"/>
    <w:tmpl w:val="CC94CA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66312ED"/>
    <w:multiLevelType w:val="hybridMultilevel"/>
    <w:tmpl w:val="CF1E2B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99224C2"/>
    <w:multiLevelType w:val="hybridMultilevel"/>
    <w:tmpl w:val="DE2024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AEE4151"/>
    <w:multiLevelType w:val="hybridMultilevel"/>
    <w:tmpl w:val="415CE202"/>
    <w:lvl w:ilvl="0" w:tplc="5508AD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026D51"/>
    <w:multiLevelType w:val="hybridMultilevel"/>
    <w:tmpl w:val="AA866D0A"/>
    <w:lvl w:ilvl="0" w:tplc="04250001">
      <w:start w:val="1"/>
      <w:numFmt w:val="bullet"/>
      <w:lvlText w:val=""/>
      <w:lvlJc w:val="left"/>
      <w:pPr>
        <w:ind w:left="720" w:hanging="360"/>
      </w:pPr>
      <w:rPr>
        <w:rFonts w:ascii="Symbol" w:hAnsi="Symbol" w:hint="default"/>
      </w:rPr>
    </w:lvl>
    <w:lvl w:ilvl="1" w:tplc="5A98E884">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ECA650B"/>
    <w:multiLevelType w:val="hybridMultilevel"/>
    <w:tmpl w:val="20CA2D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1736F49"/>
    <w:multiLevelType w:val="hybridMultilevel"/>
    <w:tmpl w:val="78A8646C"/>
    <w:lvl w:ilvl="0" w:tplc="0425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4615BF"/>
    <w:multiLevelType w:val="hybridMultilevel"/>
    <w:tmpl w:val="E20460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B7B54B4"/>
    <w:multiLevelType w:val="hybridMultilevel"/>
    <w:tmpl w:val="669E41F8"/>
    <w:lvl w:ilvl="0" w:tplc="0425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92B61"/>
    <w:multiLevelType w:val="hybridMultilevel"/>
    <w:tmpl w:val="2FBE027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4" w15:restartNumberingAfterBreak="0">
    <w:nsid w:val="6E1C7030"/>
    <w:multiLevelType w:val="hybridMultilevel"/>
    <w:tmpl w:val="DC38E91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2C30047"/>
    <w:multiLevelType w:val="hybridMultilevel"/>
    <w:tmpl w:val="D73CB534"/>
    <w:lvl w:ilvl="0" w:tplc="07C8F53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DE1780"/>
    <w:multiLevelType w:val="hybridMultilevel"/>
    <w:tmpl w:val="8B6A0B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AC93EFE"/>
    <w:multiLevelType w:val="hybridMultilevel"/>
    <w:tmpl w:val="A6CEDF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B7B70A6"/>
    <w:multiLevelType w:val="hybridMultilevel"/>
    <w:tmpl w:val="A7563012"/>
    <w:lvl w:ilvl="0" w:tplc="7E04BDA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75528528">
    <w:abstractNumId w:val="13"/>
  </w:num>
  <w:num w:numId="2" w16cid:durableId="13773131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8340254">
    <w:abstractNumId w:val="20"/>
  </w:num>
  <w:num w:numId="4" w16cid:durableId="1852793389">
    <w:abstractNumId w:val="4"/>
  </w:num>
  <w:num w:numId="5" w16cid:durableId="125197069">
    <w:abstractNumId w:val="8"/>
  </w:num>
  <w:num w:numId="6" w16cid:durableId="1139809063">
    <w:abstractNumId w:val="1"/>
  </w:num>
  <w:num w:numId="7" w16cid:durableId="2052487952">
    <w:abstractNumId w:val="18"/>
  </w:num>
  <w:num w:numId="8" w16cid:durableId="150026645">
    <w:abstractNumId w:val="9"/>
  </w:num>
  <w:num w:numId="9" w16cid:durableId="1873419408">
    <w:abstractNumId w:val="6"/>
  </w:num>
  <w:num w:numId="10" w16cid:durableId="925118331">
    <w:abstractNumId w:val="16"/>
  </w:num>
  <w:num w:numId="11" w16cid:durableId="485512584">
    <w:abstractNumId w:val="27"/>
  </w:num>
  <w:num w:numId="12" w16cid:durableId="491412428">
    <w:abstractNumId w:val="24"/>
  </w:num>
  <w:num w:numId="13" w16cid:durableId="185490304">
    <w:abstractNumId w:val="26"/>
  </w:num>
  <w:num w:numId="14" w16cid:durableId="1408574446">
    <w:abstractNumId w:val="22"/>
  </w:num>
  <w:num w:numId="15" w16cid:durableId="1018195306">
    <w:abstractNumId w:val="10"/>
  </w:num>
  <w:num w:numId="16" w16cid:durableId="1069107815">
    <w:abstractNumId w:val="12"/>
  </w:num>
  <w:num w:numId="17" w16cid:durableId="909312455">
    <w:abstractNumId w:val="19"/>
  </w:num>
  <w:num w:numId="18" w16cid:durableId="1291059242">
    <w:abstractNumId w:val="14"/>
  </w:num>
  <w:num w:numId="19" w16cid:durableId="313804281">
    <w:abstractNumId w:val="28"/>
  </w:num>
  <w:num w:numId="20" w16cid:durableId="168450092">
    <w:abstractNumId w:val="23"/>
  </w:num>
  <w:num w:numId="21" w16cid:durableId="1191070004">
    <w:abstractNumId w:val="2"/>
  </w:num>
  <w:num w:numId="22" w16cid:durableId="1306933007">
    <w:abstractNumId w:val="0"/>
  </w:num>
  <w:num w:numId="23" w16cid:durableId="1582374983">
    <w:abstractNumId w:val="11"/>
  </w:num>
  <w:num w:numId="24" w16cid:durableId="1648046367">
    <w:abstractNumId w:val="17"/>
  </w:num>
  <w:num w:numId="25" w16cid:durableId="1134328868">
    <w:abstractNumId w:val="7"/>
  </w:num>
  <w:num w:numId="26" w16cid:durableId="2016110954">
    <w:abstractNumId w:val="25"/>
  </w:num>
  <w:num w:numId="27" w16cid:durableId="1081178004">
    <w:abstractNumId w:val="21"/>
  </w:num>
  <w:num w:numId="28" w16cid:durableId="983506623">
    <w:abstractNumId w:val="15"/>
  </w:num>
  <w:num w:numId="29" w16cid:durableId="15370434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1009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37"/>
    <w:rsid w:val="000037D2"/>
    <w:rsid w:val="00004230"/>
    <w:rsid w:val="0001088D"/>
    <w:rsid w:val="00013824"/>
    <w:rsid w:val="000162AE"/>
    <w:rsid w:val="00016492"/>
    <w:rsid w:val="00023919"/>
    <w:rsid w:val="00043111"/>
    <w:rsid w:val="00051906"/>
    <w:rsid w:val="00053D9D"/>
    <w:rsid w:val="0006488A"/>
    <w:rsid w:val="00074E44"/>
    <w:rsid w:val="00084AA2"/>
    <w:rsid w:val="000B2952"/>
    <w:rsid w:val="000B390F"/>
    <w:rsid w:val="000B75FB"/>
    <w:rsid w:val="000C1E48"/>
    <w:rsid w:val="000E3BFC"/>
    <w:rsid w:val="000E4392"/>
    <w:rsid w:val="000E7C47"/>
    <w:rsid w:val="000F48DA"/>
    <w:rsid w:val="001163C3"/>
    <w:rsid w:val="001303DC"/>
    <w:rsid w:val="00130D6B"/>
    <w:rsid w:val="001326FB"/>
    <w:rsid w:val="001328CC"/>
    <w:rsid w:val="00150EA0"/>
    <w:rsid w:val="00161B16"/>
    <w:rsid w:val="00183930"/>
    <w:rsid w:val="00186301"/>
    <w:rsid w:val="001A75B2"/>
    <w:rsid w:val="001B4D1A"/>
    <w:rsid w:val="001C1BD7"/>
    <w:rsid w:val="001D2967"/>
    <w:rsid w:val="001E0A80"/>
    <w:rsid w:val="001F1487"/>
    <w:rsid w:val="001F6E92"/>
    <w:rsid w:val="00214A99"/>
    <w:rsid w:val="0021659B"/>
    <w:rsid w:val="002225C8"/>
    <w:rsid w:val="00223FCF"/>
    <w:rsid w:val="00230794"/>
    <w:rsid w:val="00240C10"/>
    <w:rsid w:val="002426BC"/>
    <w:rsid w:val="00254637"/>
    <w:rsid w:val="00255621"/>
    <w:rsid w:val="00260392"/>
    <w:rsid w:val="00261E96"/>
    <w:rsid w:val="00273872"/>
    <w:rsid w:val="0029601E"/>
    <w:rsid w:val="002A1B60"/>
    <w:rsid w:val="002B652D"/>
    <w:rsid w:val="002C2852"/>
    <w:rsid w:val="002C2D2C"/>
    <w:rsid w:val="002D4A1D"/>
    <w:rsid w:val="002D713E"/>
    <w:rsid w:val="002E148D"/>
    <w:rsid w:val="002E5130"/>
    <w:rsid w:val="002F4109"/>
    <w:rsid w:val="002F4288"/>
    <w:rsid w:val="002F54D8"/>
    <w:rsid w:val="00302A36"/>
    <w:rsid w:val="0030764A"/>
    <w:rsid w:val="0032050A"/>
    <w:rsid w:val="00321F89"/>
    <w:rsid w:val="00331D34"/>
    <w:rsid w:val="00333E17"/>
    <w:rsid w:val="00334109"/>
    <w:rsid w:val="00354B9C"/>
    <w:rsid w:val="00355AF7"/>
    <w:rsid w:val="00360D53"/>
    <w:rsid w:val="00370663"/>
    <w:rsid w:val="00371169"/>
    <w:rsid w:val="0037423B"/>
    <w:rsid w:val="00375A43"/>
    <w:rsid w:val="0038421D"/>
    <w:rsid w:val="003A3DE7"/>
    <w:rsid w:val="003A46D7"/>
    <w:rsid w:val="003B02A0"/>
    <w:rsid w:val="003B1CCF"/>
    <w:rsid w:val="003B53D4"/>
    <w:rsid w:val="003D04A3"/>
    <w:rsid w:val="003E6086"/>
    <w:rsid w:val="003F3FC8"/>
    <w:rsid w:val="00401BA0"/>
    <w:rsid w:val="00405EA0"/>
    <w:rsid w:val="00432306"/>
    <w:rsid w:val="00461C62"/>
    <w:rsid w:val="00463A14"/>
    <w:rsid w:val="004700A8"/>
    <w:rsid w:val="00474298"/>
    <w:rsid w:val="00495E6E"/>
    <w:rsid w:val="00497968"/>
    <w:rsid w:val="004A04F0"/>
    <w:rsid w:val="004C25D3"/>
    <w:rsid w:val="004C27B8"/>
    <w:rsid w:val="004C7636"/>
    <w:rsid w:val="004D2F17"/>
    <w:rsid w:val="004D42C1"/>
    <w:rsid w:val="004F08C9"/>
    <w:rsid w:val="004F192D"/>
    <w:rsid w:val="004F39AD"/>
    <w:rsid w:val="00506BC9"/>
    <w:rsid w:val="00516723"/>
    <w:rsid w:val="0052706B"/>
    <w:rsid w:val="00534D78"/>
    <w:rsid w:val="005362B9"/>
    <w:rsid w:val="005440F5"/>
    <w:rsid w:val="005642A0"/>
    <w:rsid w:val="005779C9"/>
    <w:rsid w:val="0058732D"/>
    <w:rsid w:val="00593077"/>
    <w:rsid w:val="005965DC"/>
    <w:rsid w:val="005C2E59"/>
    <w:rsid w:val="005C3CBA"/>
    <w:rsid w:val="005E7637"/>
    <w:rsid w:val="005F37A2"/>
    <w:rsid w:val="00603596"/>
    <w:rsid w:val="00604697"/>
    <w:rsid w:val="006203E2"/>
    <w:rsid w:val="0062542C"/>
    <w:rsid w:val="00625A1B"/>
    <w:rsid w:val="00625F2E"/>
    <w:rsid w:val="00636F16"/>
    <w:rsid w:val="006377AC"/>
    <w:rsid w:val="00640CBC"/>
    <w:rsid w:val="00642FA6"/>
    <w:rsid w:val="00671075"/>
    <w:rsid w:val="00682C60"/>
    <w:rsid w:val="006910CB"/>
    <w:rsid w:val="00692A32"/>
    <w:rsid w:val="006C546B"/>
    <w:rsid w:val="006C7A8E"/>
    <w:rsid w:val="006E3CD0"/>
    <w:rsid w:val="006E7C13"/>
    <w:rsid w:val="006F1E1F"/>
    <w:rsid w:val="007067C4"/>
    <w:rsid w:val="00713D29"/>
    <w:rsid w:val="00726E16"/>
    <w:rsid w:val="00730E1A"/>
    <w:rsid w:val="0073196E"/>
    <w:rsid w:val="0073389C"/>
    <w:rsid w:val="0074320E"/>
    <w:rsid w:val="00760046"/>
    <w:rsid w:val="007868ED"/>
    <w:rsid w:val="007919E3"/>
    <w:rsid w:val="00795952"/>
    <w:rsid w:val="007A5383"/>
    <w:rsid w:val="007A7464"/>
    <w:rsid w:val="007B186D"/>
    <w:rsid w:val="007B64A2"/>
    <w:rsid w:val="007E1203"/>
    <w:rsid w:val="007E32FD"/>
    <w:rsid w:val="007E7995"/>
    <w:rsid w:val="007E7CC2"/>
    <w:rsid w:val="008170C9"/>
    <w:rsid w:val="00830B3B"/>
    <w:rsid w:val="008429FF"/>
    <w:rsid w:val="008461BF"/>
    <w:rsid w:val="00850040"/>
    <w:rsid w:val="008747B3"/>
    <w:rsid w:val="008A1D0D"/>
    <w:rsid w:val="008A4774"/>
    <w:rsid w:val="008B07F7"/>
    <w:rsid w:val="008B4B35"/>
    <w:rsid w:val="008B64F6"/>
    <w:rsid w:val="008C02F5"/>
    <w:rsid w:val="008C7720"/>
    <w:rsid w:val="008E1184"/>
    <w:rsid w:val="008E7F90"/>
    <w:rsid w:val="008F3E9A"/>
    <w:rsid w:val="0091140B"/>
    <w:rsid w:val="00920404"/>
    <w:rsid w:val="0094052F"/>
    <w:rsid w:val="00951BD4"/>
    <w:rsid w:val="00953560"/>
    <w:rsid w:val="00976768"/>
    <w:rsid w:val="00991480"/>
    <w:rsid w:val="00991FD9"/>
    <w:rsid w:val="009A233A"/>
    <w:rsid w:val="009B44D1"/>
    <w:rsid w:val="009B5337"/>
    <w:rsid w:val="009D2D00"/>
    <w:rsid w:val="009D58D2"/>
    <w:rsid w:val="009F0710"/>
    <w:rsid w:val="009F0A57"/>
    <w:rsid w:val="00A0770F"/>
    <w:rsid w:val="00A2407F"/>
    <w:rsid w:val="00A25BC5"/>
    <w:rsid w:val="00A35856"/>
    <w:rsid w:val="00A53A04"/>
    <w:rsid w:val="00A53DB0"/>
    <w:rsid w:val="00A71475"/>
    <w:rsid w:val="00A752A7"/>
    <w:rsid w:val="00A82680"/>
    <w:rsid w:val="00A86FAF"/>
    <w:rsid w:val="00A911E4"/>
    <w:rsid w:val="00AA6BAB"/>
    <w:rsid w:val="00AB2D42"/>
    <w:rsid w:val="00AB7A94"/>
    <w:rsid w:val="00B022D3"/>
    <w:rsid w:val="00B14FF2"/>
    <w:rsid w:val="00B360D5"/>
    <w:rsid w:val="00B50CB1"/>
    <w:rsid w:val="00B60264"/>
    <w:rsid w:val="00B61A86"/>
    <w:rsid w:val="00B71C92"/>
    <w:rsid w:val="00B90CB9"/>
    <w:rsid w:val="00B946DE"/>
    <w:rsid w:val="00B948D8"/>
    <w:rsid w:val="00BA0220"/>
    <w:rsid w:val="00BA06D3"/>
    <w:rsid w:val="00BA53F6"/>
    <w:rsid w:val="00BB5C4E"/>
    <w:rsid w:val="00BB6575"/>
    <w:rsid w:val="00BC36B9"/>
    <w:rsid w:val="00BD3286"/>
    <w:rsid w:val="00BF3B41"/>
    <w:rsid w:val="00BF7304"/>
    <w:rsid w:val="00BF7962"/>
    <w:rsid w:val="00C03FE9"/>
    <w:rsid w:val="00C048EA"/>
    <w:rsid w:val="00C11C56"/>
    <w:rsid w:val="00C12756"/>
    <w:rsid w:val="00C37F6F"/>
    <w:rsid w:val="00C52CC3"/>
    <w:rsid w:val="00C54E52"/>
    <w:rsid w:val="00C63F48"/>
    <w:rsid w:val="00C64963"/>
    <w:rsid w:val="00C937F5"/>
    <w:rsid w:val="00CB5E20"/>
    <w:rsid w:val="00CC318E"/>
    <w:rsid w:val="00CF297C"/>
    <w:rsid w:val="00CF3609"/>
    <w:rsid w:val="00CF5152"/>
    <w:rsid w:val="00CF5D6B"/>
    <w:rsid w:val="00CF67CA"/>
    <w:rsid w:val="00D062A4"/>
    <w:rsid w:val="00D1105E"/>
    <w:rsid w:val="00D1750A"/>
    <w:rsid w:val="00D25DA2"/>
    <w:rsid w:val="00D4299F"/>
    <w:rsid w:val="00D46005"/>
    <w:rsid w:val="00D46049"/>
    <w:rsid w:val="00D62E0D"/>
    <w:rsid w:val="00D62F23"/>
    <w:rsid w:val="00D647B9"/>
    <w:rsid w:val="00D662BF"/>
    <w:rsid w:val="00D67848"/>
    <w:rsid w:val="00D73A2F"/>
    <w:rsid w:val="00D929D1"/>
    <w:rsid w:val="00DA617B"/>
    <w:rsid w:val="00DB5BA7"/>
    <w:rsid w:val="00DC7B56"/>
    <w:rsid w:val="00DD6BA6"/>
    <w:rsid w:val="00DE0F8C"/>
    <w:rsid w:val="00DE1B6E"/>
    <w:rsid w:val="00DF736F"/>
    <w:rsid w:val="00E11BE4"/>
    <w:rsid w:val="00E1657C"/>
    <w:rsid w:val="00E22A54"/>
    <w:rsid w:val="00E305A3"/>
    <w:rsid w:val="00E358E6"/>
    <w:rsid w:val="00E47FC2"/>
    <w:rsid w:val="00E5017A"/>
    <w:rsid w:val="00E665E4"/>
    <w:rsid w:val="00E70138"/>
    <w:rsid w:val="00E74319"/>
    <w:rsid w:val="00E81C80"/>
    <w:rsid w:val="00E90C29"/>
    <w:rsid w:val="00EA2FA1"/>
    <w:rsid w:val="00EB3F30"/>
    <w:rsid w:val="00EF3E81"/>
    <w:rsid w:val="00EF556F"/>
    <w:rsid w:val="00F04718"/>
    <w:rsid w:val="00F078BD"/>
    <w:rsid w:val="00F11881"/>
    <w:rsid w:val="00F11E9D"/>
    <w:rsid w:val="00F20E49"/>
    <w:rsid w:val="00F30858"/>
    <w:rsid w:val="00F454BD"/>
    <w:rsid w:val="00F457DC"/>
    <w:rsid w:val="00F47AA5"/>
    <w:rsid w:val="00F530EE"/>
    <w:rsid w:val="00F5646B"/>
    <w:rsid w:val="00F56FEC"/>
    <w:rsid w:val="00F60912"/>
    <w:rsid w:val="00F82F0D"/>
    <w:rsid w:val="00FA03CC"/>
    <w:rsid w:val="00FA2930"/>
    <w:rsid w:val="00FB28DA"/>
    <w:rsid w:val="00FB4A82"/>
    <w:rsid w:val="00FC11AF"/>
    <w:rsid w:val="00FC59DB"/>
    <w:rsid w:val="00FC6551"/>
    <w:rsid w:val="00FC77F4"/>
    <w:rsid w:val="00FD0022"/>
    <w:rsid w:val="00FE34F0"/>
    <w:rsid w:val="00FF4FC8"/>
    <w:rsid w:val="00FF79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77DE"/>
  <w15:chartTrackingRefBased/>
  <w15:docId w15:val="{16BD8954-4058-46ED-B735-3620F1DB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B5337"/>
    <w:rPr>
      <w:rFonts w:ascii="Times New Roman" w:eastAsia="Times New Roman" w:hAnsi="Times New Roman"/>
      <w:sz w:val="24"/>
      <w:szCs w:val="24"/>
      <w:lang w:eastAsia="en-US"/>
    </w:rPr>
  </w:style>
  <w:style w:type="paragraph" w:styleId="Pealkiri1">
    <w:name w:val="heading 1"/>
    <w:basedOn w:val="Normaallaad"/>
    <w:next w:val="Normaallaad"/>
    <w:link w:val="Pealkiri1Mrk"/>
    <w:qFormat/>
    <w:rsid w:val="009B5337"/>
    <w:pPr>
      <w:keepNext/>
      <w:autoSpaceDE w:val="0"/>
      <w:autoSpaceDN w:val="0"/>
      <w:outlineLvl w:val="0"/>
    </w:pPr>
    <w:rPr>
      <w:noProof/>
      <w:lang w:eastAsia="et-EE"/>
    </w:rPr>
  </w:style>
  <w:style w:type="paragraph" w:styleId="Pealkiri2">
    <w:name w:val="heading 2"/>
    <w:basedOn w:val="Normaallaad"/>
    <w:next w:val="Normaallaad"/>
    <w:link w:val="Pealkiri2Mrk"/>
    <w:qFormat/>
    <w:rsid w:val="009B5337"/>
    <w:pPr>
      <w:keepNext/>
      <w:autoSpaceDE w:val="0"/>
      <w:autoSpaceDN w:val="0"/>
      <w:outlineLvl w:val="1"/>
    </w:pPr>
    <w:rPr>
      <w:b/>
      <w:bCs/>
      <w:noProof/>
      <w:lang w:eastAsia="et-EE"/>
    </w:rPr>
  </w:style>
  <w:style w:type="paragraph" w:styleId="Pealkiri4">
    <w:name w:val="heading 4"/>
    <w:basedOn w:val="Normaallaad"/>
    <w:next w:val="Normaallaad"/>
    <w:link w:val="Pealkiri4Mrk"/>
    <w:qFormat/>
    <w:rsid w:val="009B5337"/>
    <w:pPr>
      <w:keepNext/>
      <w:autoSpaceDE w:val="0"/>
      <w:autoSpaceDN w:val="0"/>
      <w:jc w:val="both"/>
      <w:outlineLvl w:val="3"/>
    </w:pPr>
    <w:rPr>
      <w:b/>
      <w:bCs/>
      <w:noProof/>
      <w:sz w:val="28"/>
      <w:szCs w:val="2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9B5337"/>
    <w:rPr>
      <w:rFonts w:ascii="Times New Roman" w:eastAsia="Times New Roman" w:hAnsi="Times New Roman" w:cs="Times New Roman"/>
      <w:noProof/>
      <w:sz w:val="24"/>
      <w:szCs w:val="24"/>
      <w:lang w:eastAsia="et-EE"/>
    </w:rPr>
  </w:style>
  <w:style w:type="character" w:customStyle="1" w:styleId="Pealkiri2Mrk">
    <w:name w:val="Pealkiri 2 Märk"/>
    <w:basedOn w:val="Liguvaikefont"/>
    <w:link w:val="Pealkiri2"/>
    <w:rsid w:val="009B5337"/>
    <w:rPr>
      <w:rFonts w:ascii="Times New Roman" w:eastAsia="Times New Roman" w:hAnsi="Times New Roman" w:cs="Times New Roman"/>
      <w:b/>
      <w:bCs/>
      <w:noProof/>
      <w:sz w:val="24"/>
      <w:szCs w:val="24"/>
      <w:lang w:eastAsia="et-EE"/>
    </w:rPr>
  </w:style>
  <w:style w:type="character" w:customStyle="1" w:styleId="Pealkiri4Mrk">
    <w:name w:val="Pealkiri 4 Märk"/>
    <w:basedOn w:val="Liguvaikefont"/>
    <w:link w:val="Pealkiri4"/>
    <w:rsid w:val="009B5337"/>
    <w:rPr>
      <w:rFonts w:ascii="Times New Roman" w:eastAsia="Times New Roman" w:hAnsi="Times New Roman" w:cs="Times New Roman"/>
      <w:b/>
      <w:bCs/>
      <w:noProof/>
      <w:sz w:val="28"/>
      <w:szCs w:val="28"/>
      <w:lang w:eastAsia="et-EE"/>
    </w:rPr>
  </w:style>
  <w:style w:type="paragraph" w:customStyle="1" w:styleId="Lisatekst">
    <w:name w:val="Lisatekst"/>
    <w:basedOn w:val="Kehatekst"/>
    <w:rsid w:val="009B5337"/>
    <w:pPr>
      <w:widowControl/>
      <w:numPr>
        <w:numId w:val="1"/>
      </w:numPr>
      <w:tabs>
        <w:tab w:val="left" w:pos="6521"/>
      </w:tabs>
      <w:autoSpaceDE/>
      <w:autoSpaceDN/>
      <w:spacing w:before="120"/>
      <w:jc w:val="both"/>
    </w:pPr>
    <w:rPr>
      <w:color w:val="auto"/>
      <w:lang w:eastAsia="en-US"/>
    </w:rPr>
  </w:style>
  <w:style w:type="paragraph" w:styleId="Kehatekst">
    <w:name w:val="Body Text"/>
    <w:basedOn w:val="Normaallaad"/>
    <w:link w:val="KehatekstMrk"/>
    <w:semiHidden/>
    <w:rsid w:val="009B5337"/>
    <w:pPr>
      <w:widowControl w:val="0"/>
      <w:autoSpaceDE w:val="0"/>
      <w:autoSpaceDN w:val="0"/>
    </w:pPr>
    <w:rPr>
      <w:noProof/>
      <w:color w:val="000000"/>
      <w:lang w:eastAsia="et-EE"/>
    </w:rPr>
  </w:style>
  <w:style w:type="character" w:customStyle="1" w:styleId="KehatekstMrk">
    <w:name w:val="Kehatekst Märk"/>
    <w:basedOn w:val="Liguvaikefont"/>
    <w:link w:val="Kehatekst"/>
    <w:semiHidden/>
    <w:rsid w:val="009B5337"/>
    <w:rPr>
      <w:rFonts w:ascii="Times New Roman" w:eastAsia="Times New Roman" w:hAnsi="Times New Roman" w:cs="Times New Roman"/>
      <w:noProof/>
      <w:color w:val="000000"/>
      <w:sz w:val="24"/>
      <w:szCs w:val="24"/>
      <w:lang w:eastAsia="et-EE"/>
    </w:rPr>
  </w:style>
  <w:style w:type="paragraph" w:customStyle="1" w:styleId="Bodyt">
    <w:name w:val="Bodyt"/>
    <w:basedOn w:val="Kehatekst"/>
    <w:rsid w:val="009B5337"/>
    <w:pPr>
      <w:widowControl/>
      <w:numPr>
        <w:ilvl w:val="1"/>
        <w:numId w:val="1"/>
      </w:numPr>
      <w:autoSpaceDE/>
      <w:autoSpaceDN/>
      <w:jc w:val="both"/>
    </w:pPr>
    <w:rPr>
      <w:color w:val="auto"/>
      <w:lang w:eastAsia="en-US"/>
    </w:rPr>
  </w:style>
  <w:style w:type="character" w:styleId="Hperlink">
    <w:name w:val="Hyperlink"/>
    <w:semiHidden/>
    <w:rsid w:val="009B5337"/>
    <w:rPr>
      <w:rFonts w:ascii="Times New Roman" w:hAnsi="Times New Roman" w:cs="Times New Roman"/>
      <w:color w:val="0000FF"/>
      <w:u w:val="single"/>
    </w:rPr>
  </w:style>
  <w:style w:type="paragraph" w:styleId="Taandegakehatekst">
    <w:name w:val="Body Text Indent"/>
    <w:basedOn w:val="Normaallaad"/>
    <w:link w:val="TaandegakehatekstMrk"/>
    <w:semiHidden/>
    <w:rsid w:val="009B5337"/>
    <w:pPr>
      <w:autoSpaceDE w:val="0"/>
      <w:autoSpaceDN w:val="0"/>
    </w:pPr>
    <w:rPr>
      <w:noProof/>
      <w:lang w:eastAsia="et-EE"/>
    </w:rPr>
  </w:style>
  <w:style w:type="character" w:customStyle="1" w:styleId="TaandegakehatekstMrk">
    <w:name w:val="Taandega kehatekst Märk"/>
    <w:basedOn w:val="Liguvaikefont"/>
    <w:link w:val="Taandegakehatekst"/>
    <w:semiHidden/>
    <w:rsid w:val="009B5337"/>
    <w:rPr>
      <w:rFonts w:ascii="Times New Roman" w:eastAsia="Times New Roman" w:hAnsi="Times New Roman" w:cs="Times New Roman"/>
      <w:noProof/>
      <w:sz w:val="24"/>
      <w:szCs w:val="24"/>
      <w:lang w:eastAsia="et-EE"/>
    </w:rPr>
  </w:style>
  <w:style w:type="paragraph" w:customStyle="1" w:styleId="phitekst11">
    <w:name w:val="põhitekst 1.1"/>
    <w:basedOn w:val="Pealkiri2"/>
    <w:rsid w:val="009B5337"/>
    <w:pPr>
      <w:keepNext w:val="0"/>
      <w:tabs>
        <w:tab w:val="num" w:pos="643"/>
      </w:tabs>
      <w:ind w:left="643" w:hanging="360"/>
      <w:jc w:val="both"/>
    </w:pPr>
    <w:rPr>
      <w:b w:val="0"/>
      <w:bCs w:val="0"/>
      <w:noProof w:val="0"/>
      <w:lang w:val="x-none"/>
    </w:rPr>
  </w:style>
  <w:style w:type="paragraph" w:styleId="HTML-eelvormindatud">
    <w:name w:val="HTML Preformatted"/>
    <w:basedOn w:val="Normaallaad"/>
    <w:link w:val="HTML-eelvormindatudMrk"/>
    <w:semiHidden/>
    <w:rsid w:val="009B5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semiHidden/>
    <w:rsid w:val="009B5337"/>
    <w:rPr>
      <w:rFonts w:ascii="Courier New" w:eastAsia="Times New Roman" w:hAnsi="Courier New" w:cs="Courier New"/>
      <w:sz w:val="20"/>
      <w:szCs w:val="20"/>
      <w:lang w:eastAsia="et-EE"/>
    </w:rPr>
  </w:style>
  <w:style w:type="paragraph" w:styleId="Pealkiri">
    <w:name w:val="Title"/>
    <w:basedOn w:val="Normaallaad"/>
    <w:link w:val="PealkiriMrk"/>
    <w:qFormat/>
    <w:rsid w:val="00FC11AF"/>
    <w:pPr>
      <w:jc w:val="center"/>
    </w:pPr>
    <w:rPr>
      <w:b/>
      <w:sz w:val="40"/>
      <w:szCs w:val="40"/>
    </w:rPr>
  </w:style>
  <w:style w:type="character" w:customStyle="1" w:styleId="PealkiriMrk">
    <w:name w:val="Pealkiri Märk"/>
    <w:basedOn w:val="Liguvaikefont"/>
    <w:link w:val="Pealkiri"/>
    <w:rsid w:val="00FC11AF"/>
    <w:rPr>
      <w:rFonts w:ascii="Times New Roman" w:eastAsia="Times New Roman" w:hAnsi="Times New Roman"/>
      <w:b/>
      <w:sz w:val="40"/>
      <w:szCs w:val="40"/>
      <w:lang w:eastAsia="en-US"/>
    </w:rPr>
  </w:style>
  <w:style w:type="paragraph" w:styleId="Loendilik">
    <w:name w:val="List Paragraph"/>
    <w:basedOn w:val="Normaallaad"/>
    <w:uiPriority w:val="34"/>
    <w:qFormat/>
    <w:rsid w:val="00B61A86"/>
    <w:pPr>
      <w:ind w:left="720"/>
      <w:contextualSpacing/>
    </w:pPr>
  </w:style>
  <w:style w:type="character" w:styleId="Lahendamatamainimine">
    <w:name w:val="Unresolved Mention"/>
    <w:basedOn w:val="Liguvaikefont"/>
    <w:uiPriority w:val="99"/>
    <w:semiHidden/>
    <w:unhideWhenUsed/>
    <w:rsid w:val="001C1BD7"/>
    <w:rPr>
      <w:color w:val="605E5C"/>
      <w:shd w:val="clear" w:color="auto" w:fill="E1DFDD"/>
    </w:rPr>
  </w:style>
  <w:style w:type="character" w:styleId="Klastatudhperlink">
    <w:name w:val="FollowedHyperlink"/>
    <w:basedOn w:val="Liguvaikefont"/>
    <w:uiPriority w:val="99"/>
    <w:semiHidden/>
    <w:unhideWhenUsed/>
    <w:rsid w:val="001C1BD7"/>
    <w:rPr>
      <w:color w:val="954F72" w:themeColor="followedHyperlink"/>
      <w:u w:val="single"/>
    </w:rPr>
  </w:style>
  <w:style w:type="paragraph" w:customStyle="1" w:styleId="vv">
    <w:name w:val="vv"/>
    <w:basedOn w:val="Normaallaad"/>
    <w:rsid w:val="00F82F0D"/>
    <w:pPr>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1814">
      <w:bodyDiv w:val="1"/>
      <w:marLeft w:val="0"/>
      <w:marRight w:val="0"/>
      <w:marTop w:val="0"/>
      <w:marBottom w:val="0"/>
      <w:divBdr>
        <w:top w:val="none" w:sz="0" w:space="0" w:color="auto"/>
        <w:left w:val="none" w:sz="0" w:space="0" w:color="auto"/>
        <w:bottom w:val="none" w:sz="0" w:space="0" w:color="auto"/>
        <w:right w:val="none" w:sz="0" w:space="0" w:color="auto"/>
      </w:divBdr>
    </w:div>
    <w:div w:id="91975746">
      <w:bodyDiv w:val="1"/>
      <w:marLeft w:val="0"/>
      <w:marRight w:val="0"/>
      <w:marTop w:val="0"/>
      <w:marBottom w:val="0"/>
      <w:divBdr>
        <w:top w:val="none" w:sz="0" w:space="0" w:color="auto"/>
        <w:left w:val="none" w:sz="0" w:space="0" w:color="auto"/>
        <w:bottom w:val="none" w:sz="0" w:space="0" w:color="auto"/>
        <w:right w:val="none" w:sz="0" w:space="0" w:color="auto"/>
      </w:divBdr>
    </w:div>
    <w:div w:id="820779503">
      <w:bodyDiv w:val="1"/>
      <w:marLeft w:val="0"/>
      <w:marRight w:val="0"/>
      <w:marTop w:val="0"/>
      <w:marBottom w:val="0"/>
      <w:divBdr>
        <w:top w:val="none" w:sz="0" w:space="0" w:color="auto"/>
        <w:left w:val="none" w:sz="0" w:space="0" w:color="auto"/>
        <w:bottom w:val="none" w:sz="0" w:space="0" w:color="auto"/>
        <w:right w:val="none" w:sz="0" w:space="0" w:color="auto"/>
      </w:divBdr>
    </w:div>
    <w:div w:id="1887838846">
      <w:bodyDiv w:val="1"/>
      <w:marLeft w:val="0"/>
      <w:marRight w:val="0"/>
      <w:marTop w:val="0"/>
      <w:marBottom w:val="0"/>
      <w:divBdr>
        <w:top w:val="none" w:sz="0" w:space="0" w:color="auto"/>
        <w:left w:val="none" w:sz="0" w:space="0" w:color="auto"/>
        <w:bottom w:val="none" w:sz="0" w:space="0" w:color="auto"/>
        <w:right w:val="none" w:sz="0" w:space="0" w:color="auto"/>
      </w:divBdr>
    </w:div>
    <w:div w:id="194506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2126</Characters>
  <Application>Microsoft Office Word</Application>
  <DocSecurity>0</DocSecurity>
  <Lines>17</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2494</CharactersWithSpaces>
  <SharedDoc>false</SharedDoc>
  <HLinks>
    <vt:vector size="18" baseType="variant">
      <vt:variant>
        <vt:i4>16121948</vt:i4>
      </vt:variant>
      <vt:variant>
        <vt:i4>6</vt:i4>
      </vt:variant>
      <vt:variant>
        <vt:i4>0</vt:i4>
      </vt:variant>
      <vt:variant>
        <vt:i4>5</vt:i4>
      </vt:variant>
      <vt:variant>
        <vt:lpwstr>mailto:info@särts.ee</vt:lpwstr>
      </vt:variant>
      <vt:variant>
        <vt:lpwstr/>
      </vt:variant>
      <vt:variant>
        <vt:i4>6553653</vt:i4>
      </vt:variant>
      <vt:variant>
        <vt:i4>3</vt:i4>
      </vt:variant>
      <vt:variant>
        <vt:i4>0</vt:i4>
      </vt:variant>
      <vt:variant>
        <vt:i4>5</vt:i4>
      </vt:variant>
      <vt:variant>
        <vt:lpwstr>http://www.tapa.ee/</vt:lpwstr>
      </vt:variant>
      <vt:variant>
        <vt:lpwstr/>
      </vt:variant>
      <vt:variant>
        <vt:i4>7733310</vt:i4>
      </vt:variant>
      <vt:variant>
        <vt:i4>0</vt:i4>
      </vt:variant>
      <vt:variant>
        <vt:i4>0</vt:i4>
      </vt:variant>
      <vt:variant>
        <vt:i4>5</vt:i4>
      </vt:variant>
      <vt:variant>
        <vt:lpwstr>http://194.106.104.19/tarvo/Eha projekt.zip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Kadri Kirsipuu</cp:lastModifiedBy>
  <cp:revision>4</cp:revision>
  <dcterms:created xsi:type="dcterms:W3CDTF">2024-08-06T11:02:00Z</dcterms:created>
  <dcterms:modified xsi:type="dcterms:W3CDTF">2024-08-14T07:57:00Z</dcterms:modified>
</cp:coreProperties>
</file>