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9E5862" w14:textId="77777777" w:rsidR="008D74E0" w:rsidRDefault="008D74E0" w:rsidP="008D74E0">
      <w:bookmarkStart w:id="0" w:name="_Hlk531683697"/>
      <w:r w:rsidRPr="009D131D">
        <w:rPr>
          <w:bCs/>
        </w:rPr>
        <w:t>Hankija:</w:t>
      </w:r>
      <w:r w:rsidRPr="009D131D">
        <w:t xml:space="preserve"> Tapa Vallavalitsus</w:t>
      </w:r>
    </w:p>
    <w:p w14:paraId="1BB1B239" w14:textId="7940EE3F" w:rsidR="00653832" w:rsidRPr="00653832" w:rsidRDefault="00653832" w:rsidP="00653832">
      <w:r w:rsidRPr="00653832">
        <w:rPr>
          <w:bCs/>
        </w:rPr>
        <w:t>Väikehange:</w:t>
      </w:r>
      <w:r w:rsidRPr="00653832">
        <w:t xml:space="preserve"> Raudtee haruteede  nr 106 ja 107 hooldus- ja järelevalvetööd</w:t>
      </w:r>
      <w:r w:rsidR="00EC6383">
        <w:t xml:space="preserve"> 20</w:t>
      </w:r>
      <w:r w:rsidR="00453120">
        <w:t>2</w:t>
      </w:r>
      <w:r w:rsidR="0076182A">
        <w:t>5</w:t>
      </w:r>
      <w:r w:rsidR="00EC6383">
        <w:t>-20</w:t>
      </w:r>
      <w:r w:rsidR="00453120">
        <w:t>2</w:t>
      </w:r>
      <w:r w:rsidR="0076182A">
        <w:t>7</w:t>
      </w:r>
    </w:p>
    <w:bookmarkEnd w:id="0"/>
    <w:p w14:paraId="0B0EE9AF" w14:textId="77777777" w:rsidR="00653832" w:rsidRPr="009D131D" w:rsidRDefault="00653832" w:rsidP="008D74E0"/>
    <w:p w14:paraId="5627A229" w14:textId="0965F2D9" w:rsidR="009A31BB" w:rsidRDefault="004404FA">
      <w:pPr>
        <w:rPr>
          <w:b/>
        </w:rPr>
      </w:pPr>
      <w:r>
        <w:rPr>
          <w:b/>
        </w:rPr>
        <w:t>ALUS</w:t>
      </w:r>
      <w:r w:rsidR="009A31BB" w:rsidRPr="009A31BB">
        <w:rPr>
          <w:b/>
        </w:rPr>
        <w:t>DOKUMENT</w:t>
      </w:r>
    </w:p>
    <w:p w14:paraId="4984D297" w14:textId="77777777" w:rsidR="009A31BB" w:rsidRPr="009A31BB" w:rsidRDefault="009A31BB">
      <w:pPr>
        <w:rPr>
          <w:b/>
        </w:rPr>
      </w:pPr>
    </w:p>
    <w:p w14:paraId="078FC094" w14:textId="4AD30D7D" w:rsidR="008D74E0" w:rsidRPr="008D74E0" w:rsidRDefault="008D74E0" w:rsidP="008D74E0">
      <w:pPr>
        <w:pStyle w:val="Kehatekst"/>
      </w:pPr>
      <w:r>
        <w:t>Hanke esemeks on Tapa vallale kuuluva raudtee</w:t>
      </w:r>
      <w:r w:rsidRPr="008D74E0">
        <w:rPr>
          <w:snapToGrid w:val="0"/>
        </w:rPr>
        <w:t xml:space="preserve"> </w:t>
      </w:r>
      <w:r w:rsidRPr="008D74E0">
        <w:t xml:space="preserve">haruteede nr 106 ja 107 aastaringse hoolduse ja </w:t>
      </w:r>
      <w:r>
        <w:t>järelevalve teostamine</w:t>
      </w:r>
      <w:r w:rsidR="00105DD9">
        <w:t xml:space="preserve"> perioodil 20</w:t>
      </w:r>
      <w:r w:rsidR="00453120">
        <w:t>2</w:t>
      </w:r>
      <w:r w:rsidR="003136DE">
        <w:t>5</w:t>
      </w:r>
      <w:r w:rsidR="00105DD9">
        <w:t>-202</w:t>
      </w:r>
      <w:r w:rsidR="003136DE">
        <w:t>7</w:t>
      </w:r>
    </w:p>
    <w:p w14:paraId="30DB9973" w14:textId="77777777" w:rsidR="000F436A" w:rsidRDefault="008D74E0">
      <w:pPr>
        <w:pStyle w:val="Kehatekst"/>
      </w:pPr>
      <w:r>
        <w:t xml:space="preserve"> </w:t>
      </w:r>
    </w:p>
    <w:p w14:paraId="739AA6A4" w14:textId="77777777" w:rsidR="00A611AB" w:rsidRPr="00196E94" w:rsidRDefault="0070248F">
      <w:pPr>
        <w:jc w:val="both"/>
        <w:rPr>
          <w:b/>
          <w:iCs/>
        </w:rPr>
      </w:pPr>
      <w:r>
        <w:rPr>
          <w:b/>
          <w:iCs/>
        </w:rPr>
        <w:t>1.</w:t>
      </w:r>
      <w:r w:rsidR="00117C88">
        <w:rPr>
          <w:b/>
          <w:iCs/>
        </w:rPr>
        <w:t xml:space="preserve"> </w:t>
      </w:r>
      <w:r w:rsidR="00CD0D91" w:rsidRPr="00196E94">
        <w:rPr>
          <w:b/>
          <w:iCs/>
        </w:rPr>
        <w:t>Tööde kirjeldus</w:t>
      </w:r>
    </w:p>
    <w:p w14:paraId="0EF7E7EE" w14:textId="2CB55F74" w:rsidR="008D74E0" w:rsidRPr="008D74E0" w:rsidRDefault="008D74E0" w:rsidP="008D74E0">
      <w:pPr>
        <w:jc w:val="both"/>
        <w:rPr>
          <w:iCs/>
        </w:rPr>
      </w:pPr>
      <w:r w:rsidRPr="008D74E0">
        <w:rPr>
          <w:iCs/>
        </w:rPr>
        <w:t>Töövõtja peab järgima kehtivat asjakohast Eesti Vabariigi seadusandlust ja Eesti raudteedel kehtivaid norme, standardeid, eeskirju, instruktsioone, tehnilisi tingimusi, nõudeid jms tööde teostamisel, samuti Tapa valla raudteeinfrastruk</w:t>
      </w:r>
      <w:r w:rsidR="00D95E90">
        <w:rPr>
          <w:iCs/>
        </w:rPr>
        <w:t>t</w:t>
      </w:r>
      <w:r w:rsidRPr="008D74E0">
        <w:rPr>
          <w:iCs/>
        </w:rPr>
        <w:t>uuride</w:t>
      </w:r>
      <w:r w:rsidR="006C5CFA">
        <w:rPr>
          <w:iCs/>
        </w:rPr>
        <w:t xml:space="preserve"> </w:t>
      </w:r>
      <w:r w:rsidRPr="008D74E0">
        <w:rPr>
          <w:iCs/>
        </w:rPr>
        <w:t>vahelise ühenduse ning manöövritööde tegemise ja liiklusohutuse tagamise juhendit.</w:t>
      </w:r>
    </w:p>
    <w:p w14:paraId="57893CCC" w14:textId="77777777" w:rsidR="00117C88" w:rsidRDefault="00117C88" w:rsidP="008D74E0">
      <w:pPr>
        <w:jc w:val="both"/>
        <w:rPr>
          <w:iCs/>
          <w:u w:val="single"/>
        </w:rPr>
      </w:pPr>
    </w:p>
    <w:p w14:paraId="46EE45CF" w14:textId="307F6076" w:rsidR="008D74E0" w:rsidRPr="00196E94" w:rsidRDefault="008D74E0" w:rsidP="008D74E0">
      <w:pPr>
        <w:jc w:val="both"/>
        <w:rPr>
          <w:iCs/>
          <w:u w:val="single"/>
        </w:rPr>
      </w:pPr>
      <w:r w:rsidRPr="00196E94">
        <w:rPr>
          <w:iCs/>
          <w:u w:val="single"/>
        </w:rPr>
        <w:t>Põhitööde orienteeruvad mahud ja asukohad</w:t>
      </w:r>
    </w:p>
    <w:p w14:paraId="3DF8FF06" w14:textId="77777777" w:rsidR="008D74E0" w:rsidRPr="008D74E0" w:rsidRDefault="008D74E0" w:rsidP="008D74E0">
      <w:pPr>
        <w:jc w:val="both"/>
        <w:rPr>
          <w:iCs/>
        </w:rPr>
      </w:pPr>
      <w:r w:rsidRPr="008D74E0">
        <w:rPr>
          <w:iCs/>
        </w:rPr>
        <w:t>Tee alguspiiriks on märk „Harutee piir“, mis asub piiriaktis näidatud kohas Tapa raudteejaamas. Kõigi raudteede kogupikkus on 1357 m</w:t>
      </w:r>
      <w:r w:rsidR="00196E94">
        <w:rPr>
          <w:iCs/>
        </w:rPr>
        <w:t>.</w:t>
      </w:r>
    </w:p>
    <w:p w14:paraId="145C6771" w14:textId="77777777" w:rsidR="008D74E0" w:rsidRPr="008D74E0" w:rsidRDefault="008D74E0" w:rsidP="008D74E0">
      <w:pPr>
        <w:jc w:val="both"/>
        <w:rPr>
          <w:iCs/>
        </w:rPr>
      </w:pPr>
      <w:r w:rsidRPr="008D74E0">
        <w:rPr>
          <w:iCs/>
        </w:rPr>
        <w:t xml:space="preserve">Tee nr 106 kogupikkus on 941 m ja kasulik pikkus 356 m. </w:t>
      </w:r>
    </w:p>
    <w:p w14:paraId="37F920DC" w14:textId="77777777" w:rsidR="008D74E0" w:rsidRPr="008D74E0" w:rsidRDefault="008D74E0" w:rsidP="008D74E0">
      <w:pPr>
        <w:jc w:val="both"/>
        <w:rPr>
          <w:iCs/>
        </w:rPr>
      </w:pPr>
      <w:r w:rsidRPr="008D74E0">
        <w:rPr>
          <w:iCs/>
        </w:rPr>
        <w:t>Tee nr 107 kogupikkuseks on 416 m ja kasulik pikkus 356 m.</w:t>
      </w:r>
    </w:p>
    <w:p w14:paraId="6B6E6459" w14:textId="77777777" w:rsidR="008D74E0" w:rsidRPr="008D74E0" w:rsidRDefault="008D74E0" w:rsidP="008D74E0">
      <w:pPr>
        <w:jc w:val="both"/>
        <w:rPr>
          <w:iCs/>
        </w:rPr>
      </w:pPr>
      <w:r w:rsidRPr="008D74E0">
        <w:rPr>
          <w:iCs/>
        </w:rPr>
        <w:t>Pööre nr</w:t>
      </w:r>
      <w:r w:rsidR="00B11044">
        <w:rPr>
          <w:iCs/>
        </w:rPr>
        <w:t xml:space="preserve"> </w:t>
      </w:r>
      <w:r w:rsidRPr="008D74E0">
        <w:rPr>
          <w:iCs/>
        </w:rPr>
        <w:t>601</w:t>
      </w:r>
      <w:r w:rsidR="00105DD9">
        <w:rPr>
          <w:iCs/>
        </w:rPr>
        <w:t>.</w:t>
      </w:r>
    </w:p>
    <w:p w14:paraId="050C8EAA" w14:textId="77777777" w:rsidR="008D74E0" w:rsidRPr="008D74E0" w:rsidRDefault="008D74E0" w:rsidP="008D74E0">
      <w:pPr>
        <w:jc w:val="both"/>
        <w:rPr>
          <w:iCs/>
        </w:rPr>
      </w:pPr>
      <w:r w:rsidRPr="008D74E0">
        <w:rPr>
          <w:iCs/>
        </w:rPr>
        <w:t>Karja tn raudtee ülesõidukoht</w:t>
      </w:r>
      <w:r w:rsidR="00105DD9">
        <w:rPr>
          <w:iCs/>
        </w:rPr>
        <w:t>.</w:t>
      </w:r>
    </w:p>
    <w:p w14:paraId="4DC9CBA0" w14:textId="77777777" w:rsidR="00117C88" w:rsidRDefault="00117C88" w:rsidP="008D74E0">
      <w:pPr>
        <w:jc w:val="both"/>
        <w:rPr>
          <w:iCs/>
          <w:u w:val="single"/>
        </w:rPr>
      </w:pPr>
    </w:p>
    <w:p w14:paraId="519597FC" w14:textId="6E07EA17" w:rsidR="008D74E0" w:rsidRPr="00196E94" w:rsidRDefault="008D74E0" w:rsidP="008D74E0">
      <w:pPr>
        <w:jc w:val="both"/>
        <w:rPr>
          <w:iCs/>
          <w:u w:val="single"/>
        </w:rPr>
      </w:pPr>
      <w:r w:rsidRPr="00196E94">
        <w:rPr>
          <w:iCs/>
          <w:u w:val="single"/>
        </w:rPr>
        <w:t>Töövõtja kohustuseks on</w:t>
      </w:r>
    </w:p>
    <w:p w14:paraId="72F476BC" w14:textId="77777777" w:rsidR="008D74E0" w:rsidRPr="008D74E0" w:rsidRDefault="008D74E0" w:rsidP="008D74E0">
      <w:pPr>
        <w:jc w:val="both"/>
        <w:rPr>
          <w:iCs/>
        </w:rPr>
      </w:pPr>
      <w:r w:rsidRPr="008D74E0">
        <w:rPr>
          <w:iCs/>
        </w:rPr>
        <w:t>1) teostada pidevat järelevalvet raudtee (liiprid, kinnitid, rööpad, ülesõit ja pöör</w:t>
      </w:r>
      <w:r w:rsidR="00B11044">
        <w:rPr>
          <w:iCs/>
        </w:rPr>
        <w:t>angu</w:t>
      </w:r>
      <w:r w:rsidRPr="008D74E0">
        <w:rPr>
          <w:iCs/>
        </w:rPr>
        <w:t xml:space="preserve">) olukorra üle koos tulemuste fikseerimisega ning vajalike hooldustöödega. </w:t>
      </w:r>
    </w:p>
    <w:p w14:paraId="277C027C" w14:textId="19915000" w:rsidR="008D74E0" w:rsidRPr="008D74E0" w:rsidRDefault="008D74E0" w:rsidP="008D74E0">
      <w:pPr>
        <w:jc w:val="both"/>
        <w:rPr>
          <w:iCs/>
        </w:rPr>
      </w:pPr>
      <w:r w:rsidRPr="008D74E0">
        <w:rPr>
          <w:iCs/>
        </w:rPr>
        <w:t>Hooldustöödeks on lukupoltide määrimine ja pingutamine, rööpakinnitite kinnitamine, ülesõidu rennide puhastamine, pöör</w:t>
      </w:r>
      <w:r w:rsidR="00B11044">
        <w:rPr>
          <w:iCs/>
        </w:rPr>
        <w:t>angu</w:t>
      </w:r>
      <w:r w:rsidRPr="008D74E0">
        <w:rPr>
          <w:iCs/>
        </w:rPr>
        <w:t xml:space="preserve"> määrimine ja poltide kinnitamine, pöör</w:t>
      </w:r>
      <w:r w:rsidR="00B11044">
        <w:rPr>
          <w:iCs/>
        </w:rPr>
        <w:t>angu</w:t>
      </w:r>
      <w:r w:rsidRPr="008D74E0">
        <w:rPr>
          <w:iCs/>
        </w:rPr>
        <w:t>lt, raudteelt ja haruteede vahelise alalt lumekoristamine umbrohutõrje</w:t>
      </w:r>
      <w:r w:rsidR="00403189">
        <w:rPr>
          <w:iCs/>
        </w:rPr>
        <w:t xml:space="preserve"> ning nähtavust piirava võsa raie</w:t>
      </w:r>
      <w:r w:rsidR="00AA0B64">
        <w:rPr>
          <w:iCs/>
        </w:rPr>
        <w:t xml:space="preserve"> tee kogupikkuse ja ballasti laiuse ulatuses</w:t>
      </w:r>
      <w:r w:rsidR="00117C88">
        <w:rPr>
          <w:iCs/>
        </w:rPr>
        <w:t>.</w:t>
      </w:r>
      <w:r w:rsidRPr="008D74E0">
        <w:rPr>
          <w:iCs/>
        </w:rPr>
        <w:t xml:space="preserve"> </w:t>
      </w:r>
    </w:p>
    <w:p w14:paraId="5B781002" w14:textId="6C687207" w:rsidR="008D74E0" w:rsidRPr="008D74E0" w:rsidRDefault="008D74E0" w:rsidP="008D74E0">
      <w:pPr>
        <w:jc w:val="both"/>
        <w:rPr>
          <w:iCs/>
        </w:rPr>
      </w:pPr>
      <w:r w:rsidRPr="008D74E0">
        <w:rPr>
          <w:iCs/>
        </w:rPr>
        <w:t>Lumekoristamine</w:t>
      </w:r>
      <w:r w:rsidR="00403189">
        <w:rPr>
          <w:iCs/>
        </w:rPr>
        <w:t>,</w:t>
      </w:r>
      <w:r w:rsidRPr="008D74E0">
        <w:rPr>
          <w:iCs/>
        </w:rPr>
        <w:t xml:space="preserve"> umbrohutõrje</w:t>
      </w:r>
      <w:r w:rsidR="00403189">
        <w:rPr>
          <w:iCs/>
        </w:rPr>
        <w:t xml:space="preserve"> ja nähtavust piirava võsa raie </w:t>
      </w:r>
      <w:r w:rsidR="00117C88">
        <w:rPr>
          <w:iCs/>
        </w:rPr>
        <w:t xml:space="preserve">teostamine </w:t>
      </w:r>
      <w:r w:rsidRPr="008D74E0">
        <w:rPr>
          <w:iCs/>
        </w:rPr>
        <w:t>toimub vastavalt tellimusele.</w:t>
      </w:r>
    </w:p>
    <w:p w14:paraId="280B0913" w14:textId="5A814ACB" w:rsidR="008D74E0" w:rsidRPr="008D74E0" w:rsidRDefault="008D74E0" w:rsidP="008D74E0">
      <w:pPr>
        <w:jc w:val="both"/>
        <w:rPr>
          <w:iCs/>
        </w:rPr>
      </w:pPr>
      <w:r w:rsidRPr="008D74E0">
        <w:rPr>
          <w:iCs/>
        </w:rPr>
        <w:t>2</w:t>
      </w:r>
      <w:r w:rsidR="00196E94">
        <w:rPr>
          <w:iCs/>
        </w:rPr>
        <w:t>)</w:t>
      </w:r>
      <w:r w:rsidRPr="008D74E0">
        <w:rPr>
          <w:iCs/>
        </w:rPr>
        <w:t xml:space="preserve"> </w:t>
      </w:r>
      <w:r w:rsidR="00196E94">
        <w:rPr>
          <w:iCs/>
        </w:rPr>
        <w:t>t</w:t>
      </w:r>
      <w:r w:rsidRPr="008D74E0">
        <w:rPr>
          <w:iCs/>
        </w:rPr>
        <w:t xml:space="preserve">äita raudtee tehnilise seisukorra raamatut ning valmistada ette kõik vajalikud aruanded </w:t>
      </w:r>
      <w:r w:rsidR="003136DE">
        <w:rPr>
          <w:iCs/>
        </w:rPr>
        <w:t xml:space="preserve">Tarbijakaitse ja </w:t>
      </w:r>
      <w:r w:rsidRPr="008D74E0">
        <w:rPr>
          <w:iCs/>
        </w:rPr>
        <w:t>Tehnilise Järelevalve Ametile (T</w:t>
      </w:r>
      <w:r w:rsidR="003136DE">
        <w:rPr>
          <w:iCs/>
        </w:rPr>
        <w:t>T</w:t>
      </w:r>
      <w:r w:rsidRPr="008D74E0">
        <w:rPr>
          <w:iCs/>
        </w:rPr>
        <w:t xml:space="preserve">JA). </w:t>
      </w:r>
    </w:p>
    <w:p w14:paraId="4A67EA67" w14:textId="20F97895" w:rsidR="008D74E0" w:rsidRPr="008D74E0" w:rsidRDefault="00430FC4" w:rsidP="008D74E0">
      <w:pPr>
        <w:jc w:val="both"/>
        <w:rPr>
          <w:iCs/>
        </w:rPr>
      </w:pPr>
      <w:r>
        <w:rPr>
          <w:iCs/>
        </w:rPr>
        <w:t>3)</w:t>
      </w:r>
      <w:r w:rsidR="00912F26">
        <w:rPr>
          <w:iCs/>
        </w:rPr>
        <w:t xml:space="preserve"> </w:t>
      </w:r>
      <w:r>
        <w:rPr>
          <w:iCs/>
        </w:rPr>
        <w:t>t</w:t>
      </w:r>
      <w:r w:rsidR="008D74E0" w:rsidRPr="008D74E0">
        <w:rPr>
          <w:iCs/>
        </w:rPr>
        <w:t>aga</w:t>
      </w:r>
      <w:r w:rsidR="003663D9">
        <w:rPr>
          <w:iCs/>
        </w:rPr>
        <w:t>da valmisolek</w:t>
      </w:r>
      <w:r w:rsidR="003C14EC">
        <w:rPr>
          <w:iCs/>
        </w:rPr>
        <w:t xml:space="preserve"> </w:t>
      </w:r>
      <w:r w:rsidR="008D74E0" w:rsidRPr="008D74E0">
        <w:rPr>
          <w:iCs/>
        </w:rPr>
        <w:t>kasutuskõlbmatuks muutunud pidurikingade asenduseks koos utiliseerimisega.</w:t>
      </w:r>
    </w:p>
    <w:p w14:paraId="0F985CB8" w14:textId="77777777" w:rsidR="00117C88" w:rsidRDefault="00117C88" w:rsidP="008D74E0">
      <w:pPr>
        <w:jc w:val="both"/>
        <w:rPr>
          <w:bCs/>
          <w:iCs/>
          <w:u w:val="single"/>
        </w:rPr>
      </w:pPr>
      <w:bookmarkStart w:id="1" w:name="_Toc384903774"/>
      <w:bookmarkStart w:id="2" w:name="_Toc316998052"/>
    </w:p>
    <w:p w14:paraId="6329B683" w14:textId="77777777" w:rsidR="008D74E0" w:rsidRPr="00196E94" w:rsidRDefault="008D74E0" w:rsidP="008D74E0">
      <w:pPr>
        <w:jc w:val="both"/>
        <w:rPr>
          <w:bCs/>
          <w:iCs/>
          <w:u w:val="single"/>
        </w:rPr>
      </w:pPr>
      <w:r w:rsidRPr="00196E94">
        <w:rPr>
          <w:bCs/>
          <w:iCs/>
          <w:u w:val="single"/>
        </w:rPr>
        <w:t>Tööde vastuvõtt ja kontroll</w:t>
      </w:r>
      <w:bookmarkEnd w:id="1"/>
      <w:r w:rsidRPr="00196E94">
        <w:rPr>
          <w:bCs/>
          <w:iCs/>
          <w:u w:val="single"/>
        </w:rPr>
        <w:t xml:space="preserve"> </w:t>
      </w:r>
      <w:bookmarkEnd w:id="2"/>
    </w:p>
    <w:p w14:paraId="524BBE38" w14:textId="77777777" w:rsidR="008D74E0" w:rsidRPr="008D74E0" w:rsidRDefault="008D74E0" w:rsidP="008D74E0">
      <w:pPr>
        <w:jc w:val="both"/>
        <w:rPr>
          <w:iCs/>
        </w:rPr>
      </w:pPr>
      <w:r w:rsidRPr="008D74E0">
        <w:rPr>
          <w:iCs/>
        </w:rPr>
        <w:t xml:space="preserve">Töövõtja kontrollib valmistöö mahtu ning vastavust nõuetele, enne kui esitab Töö vastuvõtmiseks Tellija esindajale. Töid </w:t>
      </w:r>
      <w:proofErr w:type="spellStart"/>
      <w:r w:rsidRPr="008D74E0">
        <w:rPr>
          <w:iCs/>
        </w:rPr>
        <w:t>akteeritakse</w:t>
      </w:r>
      <w:proofErr w:type="spellEnd"/>
      <w:r w:rsidRPr="008D74E0">
        <w:rPr>
          <w:iCs/>
        </w:rPr>
        <w:t xml:space="preserve"> igakuiselt hiljemalt järgneva kuu 5-ks kuupäevaks.</w:t>
      </w:r>
    </w:p>
    <w:p w14:paraId="3ECD4322" w14:textId="77777777" w:rsidR="008D74E0" w:rsidRPr="008D74E0" w:rsidRDefault="008D74E0" w:rsidP="008D74E0">
      <w:pPr>
        <w:jc w:val="both"/>
        <w:rPr>
          <w:iCs/>
        </w:rPr>
      </w:pPr>
      <w:r w:rsidRPr="008D74E0">
        <w:rPr>
          <w:iCs/>
        </w:rPr>
        <w:t>Vastu võetakse tööd, mis on toodud kirjelduse kohaselt on täielikult lõpetatud sh tagatud heakord.</w:t>
      </w:r>
    </w:p>
    <w:p w14:paraId="6395528E" w14:textId="77777777" w:rsidR="007E29B2" w:rsidRPr="007E29B2" w:rsidRDefault="007E29B2" w:rsidP="007E29B2">
      <w:pPr>
        <w:jc w:val="both"/>
        <w:rPr>
          <w:iCs/>
        </w:rPr>
      </w:pPr>
    </w:p>
    <w:p w14:paraId="728CFE4E" w14:textId="77777777" w:rsidR="001135F8" w:rsidRPr="00196E94" w:rsidRDefault="0070248F" w:rsidP="001135F8">
      <w:pPr>
        <w:pStyle w:val="Kehatekst"/>
        <w:rPr>
          <w:b/>
          <w:bCs/>
        </w:rPr>
      </w:pPr>
      <w:r>
        <w:rPr>
          <w:b/>
          <w:bCs/>
        </w:rPr>
        <w:t xml:space="preserve">2. </w:t>
      </w:r>
      <w:r w:rsidR="00117C88">
        <w:rPr>
          <w:b/>
          <w:bCs/>
        </w:rPr>
        <w:t xml:space="preserve"> </w:t>
      </w:r>
      <w:r w:rsidR="001135F8" w:rsidRPr="00196E94">
        <w:rPr>
          <w:b/>
          <w:bCs/>
        </w:rPr>
        <w:t>Nõuded pakkujale</w:t>
      </w:r>
    </w:p>
    <w:p w14:paraId="2604E5AE" w14:textId="77777777" w:rsidR="00117C88" w:rsidRDefault="00117C88" w:rsidP="001135F8">
      <w:pPr>
        <w:pStyle w:val="Kehatekst"/>
      </w:pPr>
      <w:r>
        <w:t>1)</w:t>
      </w:r>
      <w:r w:rsidR="001135F8">
        <w:t xml:space="preserve"> Pakkuja peab omama</w:t>
      </w:r>
      <w:r w:rsidR="00196E94">
        <w:t xml:space="preserve"> majandustegevusregistris (MTR) </w:t>
      </w:r>
      <w:r>
        <w:t xml:space="preserve">kehtivaid </w:t>
      </w:r>
      <w:r w:rsidR="00196E94">
        <w:t>registreeringuid</w:t>
      </w:r>
      <w:r>
        <w:t>:</w:t>
      </w:r>
      <w:r w:rsidR="001135F8">
        <w:t xml:space="preserve"> </w:t>
      </w:r>
    </w:p>
    <w:p w14:paraId="24EC1B0E" w14:textId="77777777" w:rsidR="00117C88" w:rsidRDefault="004A7A07" w:rsidP="001135F8">
      <w:pPr>
        <w:pStyle w:val="Kehatekst"/>
      </w:pPr>
      <w:r>
        <w:t xml:space="preserve">- </w:t>
      </w:r>
      <w:r w:rsidR="001135F8">
        <w:t>tegevusalal „</w:t>
      </w:r>
      <w:r w:rsidR="00117C88">
        <w:t>e</w:t>
      </w:r>
      <w:r w:rsidR="001135F8">
        <w:t>hitamine</w:t>
      </w:r>
      <w:r w:rsidR="001135F8">
        <w:rPr>
          <w:color w:val="000000"/>
        </w:rPr>
        <w:t>“</w:t>
      </w:r>
      <w:r w:rsidR="00117C88">
        <w:t>, tegevusala liik „raudteerajatise ehitamine“</w:t>
      </w:r>
      <w:r w:rsidR="001135F8">
        <w:t xml:space="preserve"> </w:t>
      </w:r>
    </w:p>
    <w:p w14:paraId="10D6AF92" w14:textId="77777777" w:rsidR="00196E94" w:rsidRDefault="004A7A07" w:rsidP="001135F8">
      <w:pPr>
        <w:pStyle w:val="Kehatekst"/>
      </w:pPr>
      <w:r>
        <w:t xml:space="preserve">- </w:t>
      </w:r>
      <w:r w:rsidR="00117C88">
        <w:t>tegevusalal „omanikujärelevalve“, tegevusala liik „r</w:t>
      </w:r>
      <w:r w:rsidR="00117C88" w:rsidRPr="00117C88">
        <w:t xml:space="preserve">audteerajatise ehitamise </w:t>
      </w:r>
      <w:r>
        <w:t>o</w:t>
      </w:r>
      <w:r w:rsidR="00117C88" w:rsidRPr="00117C88">
        <w:t>manikujärelevalve</w:t>
      </w:r>
      <w:r w:rsidR="00117C88">
        <w:t>“.</w:t>
      </w:r>
    </w:p>
    <w:p w14:paraId="171A3275" w14:textId="77777777" w:rsidR="001135F8" w:rsidRDefault="001135F8" w:rsidP="001135F8">
      <w:pPr>
        <w:pStyle w:val="Kehatekst"/>
      </w:pPr>
      <w:r w:rsidRPr="00117C88">
        <w:rPr>
          <w:u w:val="single"/>
        </w:rPr>
        <w:t>Registreeringu olemasolu kontrollib hankija elektrooniliste kanalite kaudu</w:t>
      </w:r>
      <w:r>
        <w:t>.</w:t>
      </w:r>
    </w:p>
    <w:p w14:paraId="630E71BE" w14:textId="77777777" w:rsidR="00117C88" w:rsidRDefault="00117C88" w:rsidP="001135F8">
      <w:pPr>
        <w:pStyle w:val="Kehatekst"/>
      </w:pPr>
    </w:p>
    <w:p w14:paraId="3C2E6B8D" w14:textId="77777777" w:rsidR="00117C88" w:rsidRDefault="00117C88" w:rsidP="001135F8">
      <w:pPr>
        <w:pStyle w:val="Kehatekst"/>
      </w:pPr>
      <w:r>
        <w:t>2)</w:t>
      </w:r>
      <w:r w:rsidR="001135F8">
        <w:t xml:space="preserve"> </w:t>
      </w:r>
      <w:r w:rsidRPr="00117C88">
        <w:t>Pakkuja peab olema nõuetekohaselt täitnud õigusaktidest tuleneva</w:t>
      </w:r>
      <w:r>
        <w:t>d</w:t>
      </w:r>
      <w:r w:rsidRPr="00117C88">
        <w:t xml:space="preserve"> riiklike maksude ning sotsiaalkindlustuse maksete tasumise kohustuse</w:t>
      </w:r>
      <w:r>
        <w:t>d pakkumuse esitamise kuupäeva seisuga.</w:t>
      </w:r>
    </w:p>
    <w:p w14:paraId="5BE0DEC8" w14:textId="77777777" w:rsidR="00117C88" w:rsidRPr="00117C88" w:rsidRDefault="00117C88" w:rsidP="001135F8">
      <w:pPr>
        <w:pStyle w:val="Kehatekst"/>
        <w:rPr>
          <w:u w:val="single"/>
        </w:rPr>
      </w:pPr>
      <w:r w:rsidRPr="00117C88">
        <w:rPr>
          <w:u w:val="single"/>
        </w:rPr>
        <w:t xml:space="preserve">Maksuvõlgade puudumist kontrollib hankija </w:t>
      </w:r>
      <w:proofErr w:type="spellStart"/>
      <w:r w:rsidR="00BC7574">
        <w:rPr>
          <w:u w:val="single"/>
        </w:rPr>
        <w:t>e-maksuameti</w:t>
      </w:r>
      <w:proofErr w:type="spellEnd"/>
      <w:r w:rsidR="00BC7574">
        <w:rPr>
          <w:u w:val="single"/>
        </w:rPr>
        <w:t xml:space="preserve"> kaudu</w:t>
      </w:r>
      <w:r w:rsidRPr="00117C88">
        <w:rPr>
          <w:u w:val="single"/>
        </w:rPr>
        <w:t>.</w:t>
      </w:r>
    </w:p>
    <w:p w14:paraId="5CCF8156" w14:textId="77777777" w:rsidR="00117C88" w:rsidRDefault="00117C88" w:rsidP="00117C88">
      <w:pPr>
        <w:pStyle w:val="Kehatekst"/>
      </w:pPr>
    </w:p>
    <w:p w14:paraId="1FA1A28D" w14:textId="77777777" w:rsidR="00117C88" w:rsidRDefault="00117C88" w:rsidP="00117C88">
      <w:pPr>
        <w:pStyle w:val="Kehatekst"/>
      </w:pPr>
      <w:r>
        <w:lastRenderedPageBreak/>
        <w:t>3) Pakkuja viimase kolme majandusaasta netokäive raudtee hooldus- või remonditöödel peab olem</w:t>
      </w:r>
      <w:r w:rsidR="00FB2454">
        <w:t xml:space="preserve">a olnud vähemalt </w:t>
      </w:r>
      <w:r w:rsidR="001B4D93">
        <w:t>1</w:t>
      </w:r>
      <w:r w:rsidR="00FB2454">
        <w:t>00 000 eurot</w:t>
      </w:r>
      <w:r>
        <w:t xml:space="preserve"> igal aastal.</w:t>
      </w:r>
    </w:p>
    <w:p w14:paraId="16E5BAB1" w14:textId="1D93A71A" w:rsidR="001135F8" w:rsidRDefault="00117C88" w:rsidP="00117C88">
      <w:pPr>
        <w:pStyle w:val="Kehatekst"/>
        <w:rPr>
          <w:i/>
        </w:rPr>
      </w:pPr>
      <w:r w:rsidRPr="003C14EC">
        <w:rPr>
          <w:u w:val="single"/>
        </w:rPr>
        <w:t>Pakkuja esitab väljavõtte oma viimase kolme majandusaasta netokäibe kohta raudtee hooldus- või remonditööde osas</w:t>
      </w:r>
      <w:r w:rsidR="00121B17">
        <w:rPr>
          <w:u w:val="single"/>
        </w:rPr>
        <w:t xml:space="preserve"> </w:t>
      </w:r>
      <w:r w:rsidR="00121B17" w:rsidRPr="00121B17">
        <w:rPr>
          <w:i/>
        </w:rPr>
        <w:t>(vorm I)</w:t>
      </w:r>
      <w:r w:rsidRPr="00121B17">
        <w:rPr>
          <w:i/>
        </w:rPr>
        <w:t>.</w:t>
      </w:r>
    </w:p>
    <w:p w14:paraId="447E420C" w14:textId="77777777" w:rsidR="00912F26" w:rsidRDefault="00912F26" w:rsidP="00117C88">
      <w:pPr>
        <w:pStyle w:val="Kehatekst"/>
      </w:pPr>
    </w:p>
    <w:p w14:paraId="0637C603" w14:textId="77777777" w:rsidR="00EA411C" w:rsidRPr="00EA411C" w:rsidRDefault="00EA411C" w:rsidP="00EA411C">
      <w:pPr>
        <w:pStyle w:val="Kehatekst"/>
      </w:pPr>
      <w:r>
        <w:t xml:space="preserve">4) </w:t>
      </w:r>
      <w:r w:rsidRPr="00EA411C">
        <w:t xml:space="preserve">Pakkuja peab </w:t>
      </w:r>
      <w:r w:rsidR="00467AE2">
        <w:t xml:space="preserve">viimase kolme aasta jooksul </w:t>
      </w:r>
      <w:r w:rsidRPr="00EA411C">
        <w:t>olema teostanud peatöövõtjana vähemalt ühe sarnase töö (sarnaseks tööks loetakse raudtee hoolduse, raudtee ehituse või raudtee pealisehitise rekonstrueerimine) raudtee peateedel. Pakkuja peab olema nimetatud tööd teostanud sõlmitud lepingute ja hea tava kohaselt.</w:t>
      </w:r>
    </w:p>
    <w:p w14:paraId="24B40CED" w14:textId="70D7C6FB" w:rsidR="00EA411C" w:rsidRPr="00121B17" w:rsidRDefault="00467AE2" w:rsidP="00117C88">
      <w:pPr>
        <w:pStyle w:val="Kehatekst"/>
      </w:pPr>
      <w:r w:rsidRPr="00467AE2">
        <w:rPr>
          <w:u w:val="single"/>
        </w:rPr>
        <w:t xml:space="preserve">Pakkuja esitab olulisemate hooldus, ehitus </w:t>
      </w:r>
      <w:r w:rsidR="00912F26">
        <w:rPr>
          <w:u w:val="single"/>
        </w:rPr>
        <w:t>või</w:t>
      </w:r>
      <w:r w:rsidRPr="00467AE2">
        <w:rPr>
          <w:u w:val="single"/>
        </w:rPr>
        <w:t xml:space="preserve"> remonditööde nimekirja koos kinnitusega, et need tööd teostati sõlmitud</w:t>
      </w:r>
      <w:r w:rsidR="00121B17">
        <w:rPr>
          <w:u w:val="single"/>
        </w:rPr>
        <w:t xml:space="preserve"> lepingute ja hea tava kohaselt </w:t>
      </w:r>
      <w:r w:rsidR="00121B17" w:rsidRPr="00121B17">
        <w:rPr>
          <w:i/>
        </w:rPr>
        <w:t>(vorm II).</w:t>
      </w:r>
    </w:p>
    <w:p w14:paraId="2A609D8A" w14:textId="77777777" w:rsidR="00467AE2" w:rsidRDefault="00467AE2" w:rsidP="00117C88">
      <w:pPr>
        <w:pStyle w:val="Kehatekst"/>
        <w:rPr>
          <w:u w:val="single"/>
        </w:rPr>
      </w:pPr>
    </w:p>
    <w:p w14:paraId="432F4AA7" w14:textId="2D1F42B6" w:rsidR="00121B17" w:rsidRDefault="00467AE2" w:rsidP="00121B17">
      <w:pPr>
        <w:pStyle w:val="Kehatekst"/>
      </w:pPr>
      <w:r w:rsidRPr="00467AE2">
        <w:t>5)</w:t>
      </w:r>
      <w:r>
        <w:t xml:space="preserve"> </w:t>
      </w:r>
      <w:r w:rsidR="00291C4C" w:rsidRPr="00291C4C">
        <w:t xml:space="preserve">Pakkuja peab antud hanke objektiks olevate raudtee infrastruktuuri hooldus ja remonditööde teostamisel kaasama vastutava isikuna </w:t>
      </w:r>
      <w:r w:rsidR="00291C4C" w:rsidRPr="00291C4C">
        <w:rPr>
          <w:b/>
        </w:rPr>
        <w:t>projektijuhi</w:t>
      </w:r>
      <w:r w:rsidR="00AD2322">
        <w:t xml:space="preserve">, kes omab </w:t>
      </w:r>
      <w:r w:rsidR="00291C4C" w:rsidRPr="00291C4C">
        <w:t>raudtee teemehaanik tase 5</w:t>
      </w:r>
      <w:r w:rsidR="00653832">
        <w:t>,</w:t>
      </w:r>
      <w:r w:rsidR="00291C4C" w:rsidRPr="00291C4C">
        <w:t xml:space="preserve"> diplomeeritud raudteeinsener</w:t>
      </w:r>
      <w:r w:rsidR="00121B17">
        <w:t xml:space="preserve"> </w:t>
      </w:r>
      <w:r w:rsidR="00291C4C" w:rsidRPr="00291C4C">
        <w:t xml:space="preserve"> tase 7</w:t>
      </w:r>
      <w:r w:rsidR="000E69E3">
        <w:t>,</w:t>
      </w:r>
      <w:r w:rsidR="00291C4C" w:rsidRPr="00291C4C">
        <w:t xml:space="preserve"> </w:t>
      </w:r>
      <w:r w:rsidR="000E69E3">
        <w:t xml:space="preserve">spetsialiseerumisega </w:t>
      </w:r>
      <w:r w:rsidR="000E69E3" w:rsidRPr="000E69E3">
        <w:t>rööbastee ehitamine ja käitlemine</w:t>
      </w:r>
      <w:r w:rsidR="00653832">
        <w:t xml:space="preserve"> või</w:t>
      </w:r>
      <w:r w:rsidR="00946199">
        <w:t xml:space="preserve"> </w:t>
      </w:r>
      <w:r w:rsidR="00291C4C" w:rsidRPr="00291C4C">
        <w:t>diplomeeritud raudteeinsener V kutsekvalifikatsiooni</w:t>
      </w:r>
      <w:r w:rsidR="00653832">
        <w:t xml:space="preserve"> spetsialiseerumisega</w:t>
      </w:r>
      <w:r w:rsidR="00653832" w:rsidRPr="00653832">
        <w:t xml:space="preserve"> raudtee</w:t>
      </w:r>
      <w:r w:rsidR="003136DE">
        <w:t>-</w:t>
      </w:r>
      <w:r w:rsidR="00653832" w:rsidRPr="00653832">
        <w:t xml:space="preserve"> ja teemajandus</w:t>
      </w:r>
      <w:r w:rsidR="00653832">
        <w:t>.</w:t>
      </w:r>
    </w:p>
    <w:p w14:paraId="54A9FEFC" w14:textId="77777777" w:rsidR="00BC7574" w:rsidRPr="00BC7574" w:rsidRDefault="00BC7574" w:rsidP="00117C88">
      <w:pPr>
        <w:pStyle w:val="Kehatekst"/>
        <w:rPr>
          <w:u w:val="single"/>
        </w:rPr>
      </w:pPr>
    </w:p>
    <w:p w14:paraId="1AD0CD88" w14:textId="7B5EF177" w:rsidR="00121B17" w:rsidRDefault="00291C4C" w:rsidP="00121B17">
      <w:pPr>
        <w:pStyle w:val="Kehatekst"/>
      </w:pPr>
      <w:r>
        <w:t>6)</w:t>
      </w:r>
      <w:r w:rsidR="00BC7574" w:rsidRPr="00BC7574">
        <w:rPr>
          <w:lang w:eastAsia="et-EE"/>
        </w:rPr>
        <w:t xml:space="preserve"> </w:t>
      </w:r>
      <w:r w:rsidR="00BC7574" w:rsidRPr="00BC7574">
        <w:t xml:space="preserve">Pakkuja peab antud hanke objektiks olevate raudtee infrastruktuuri hooldus- või remonditööde teostamisel kaasama vastutava isikuna </w:t>
      </w:r>
      <w:r w:rsidR="00BC7574" w:rsidRPr="00BC7574">
        <w:rPr>
          <w:b/>
        </w:rPr>
        <w:t>tööjuhi</w:t>
      </w:r>
      <w:r w:rsidR="00AD2322">
        <w:t xml:space="preserve">, kes </w:t>
      </w:r>
      <w:r w:rsidR="00BC7574" w:rsidRPr="00BC7574">
        <w:t>oma</w:t>
      </w:r>
      <w:r w:rsidR="00AD2322">
        <w:t>b</w:t>
      </w:r>
      <w:r w:rsidR="00BC7574" w:rsidRPr="00BC7574">
        <w:t xml:space="preserve">  vähemalt raudtee teemehaanik tase 5 </w:t>
      </w:r>
      <w:r w:rsidR="00121B17">
        <w:t>kutsekvalifikatsiooni;</w:t>
      </w:r>
    </w:p>
    <w:p w14:paraId="2E4503EA" w14:textId="77777777" w:rsidR="00291C4C" w:rsidRDefault="00291C4C" w:rsidP="00117C88">
      <w:pPr>
        <w:pStyle w:val="Kehatekst"/>
      </w:pPr>
    </w:p>
    <w:p w14:paraId="28B3F184" w14:textId="77777777" w:rsidR="00BC7574" w:rsidRPr="00843101" w:rsidRDefault="0070248F" w:rsidP="00D032DC">
      <w:pPr>
        <w:jc w:val="both"/>
        <w:rPr>
          <w:b/>
        </w:rPr>
      </w:pPr>
      <w:r>
        <w:rPr>
          <w:b/>
        </w:rPr>
        <w:t xml:space="preserve">3. </w:t>
      </w:r>
      <w:r w:rsidR="00843101" w:rsidRPr="00843101">
        <w:rPr>
          <w:b/>
        </w:rPr>
        <w:t xml:space="preserve"> </w:t>
      </w:r>
      <w:r w:rsidR="003C14EC">
        <w:rPr>
          <w:b/>
        </w:rPr>
        <w:t>Pakkumuse esitamine</w:t>
      </w:r>
    </w:p>
    <w:p w14:paraId="1A450FB3" w14:textId="77777777" w:rsidR="003C14EC" w:rsidRDefault="003C14EC" w:rsidP="00D032DC">
      <w:pPr>
        <w:jc w:val="both"/>
      </w:pPr>
      <w:r>
        <w:t>Pakkumus peab sisaldama:</w:t>
      </w:r>
    </w:p>
    <w:p w14:paraId="66780916" w14:textId="77777777" w:rsidR="003C14EC" w:rsidRDefault="003C14EC" w:rsidP="003C14EC">
      <w:pPr>
        <w:jc w:val="both"/>
      </w:pPr>
      <w:r>
        <w:t>1) Pakkuja nimi, registrikood, kontaktandmed.</w:t>
      </w:r>
    </w:p>
    <w:p w14:paraId="260180A3" w14:textId="3222B2AB" w:rsidR="003C14EC" w:rsidRDefault="003C14EC" w:rsidP="003C14EC">
      <w:pPr>
        <w:jc w:val="both"/>
      </w:pPr>
      <w:r>
        <w:t xml:space="preserve">2) Punktis </w:t>
      </w:r>
      <w:r w:rsidR="00453120">
        <w:t>2</w:t>
      </w:r>
      <w:r>
        <w:t xml:space="preserve"> nõutud kvalifikatsiooni tõendavad dokumendid</w:t>
      </w:r>
      <w:r w:rsidR="00121B17">
        <w:t>.</w:t>
      </w:r>
    </w:p>
    <w:p w14:paraId="22B0B96B" w14:textId="1E8335B3" w:rsidR="003C14EC" w:rsidRDefault="003C14EC" w:rsidP="003C14EC">
      <w:pPr>
        <w:jc w:val="both"/>
      </w:pPr>
      <w:r>
        <w:t xml:space="preserve">3) Pakkumuse maksumus vastavalt </w:t>
      </w:r>
      <w:r w:rsidR="00121B17">
        <w:t>ma</w:t>
      </w:r>
      <w:r w:rsidR="00B41DD7">
        <w:t>ks</w:t>
      </w:r>
      <w:r w:rsidR="00121B17">
        <w:t>umuse</w:t>
      </w:r>
      <w:r>
        <w:t xml:space="preserve"> tabelile </w:t>
      </w:r>
      <w:r w:rsidRPr="006C5CFA">
        <w:t>(</w:t>
      </w:r>
      <w:r w:rsidR="006C5CFA" w:rsidRPr="006C5CFA">
        <w:rPr>
          <w:i/>
        </w:rPr>
        <w:t>vorm I</w:t>
      </w:r>
      <w:r w:rsidR="006513EC">
        <w:rPr>
          <w:i/>
        </w:rPr>
        <w:t>II</w:t>
      </w:r>
      <w:r w:rsidRPr="006C5CFA">
        <w:t>)</w:t>
      </w:r>
      <w:r w:rsidR="00121B17" w:rsidRPr="006C5CFA">
        <w:rPr>
          <w:i/>
        </w:rPr>
        <w:t>.</w:t>
      </w:r>
    </w:p>
    <w:p w14:paraId="218DDCFA" w14:textId="1DC37463" w:rsidR="00A41451" w:rsidRPr="0076604C" w:rsidRDefault="00D032DC" w:rsidP="00A41451">
      <w:pPr>
        <w:jc w:val="both"/>
        <w:rPr>
          <w:b/>
        </w:rPr>
      </w:pPr>
      <w:r>
        <w:t>Pakkumus esitada</w:t>
      </w:r>
      <w:r w:rsidR="00B41DD7">
        <w:t xml:space="preserve"> </w:t>
      </w:r>
      <w:r>
        <w:t xml:space="preserve">digitaalselt allkirjastatuna e-posti aadressil </w:t>
      </w:r>
      <w:hyperlink r:id="rId8" w:history="1">
        <w:r w:rsidR="0017644C" w:rsidRPr="008A41C8">
          <w:rPr>
            <w:rStyle w:val="Hperlink"/>
          </w:rPr>
          <w:t>vallavalitsus@tapa.ee</w:t>
        </w:r>
      </w:hyperlink>
      <w:r w:rsidR="0017644C">
        <w:t xml:space="preserve"> </w:t>
      </w:r>
      <w:r>
        <w:t xml:space="preserve"> hiljemalt </w:t>
      </w:r>
      <w:r w:rsidR="00A41451">
        <w:t xml:space="preserve">       </w:t>
      </w:r>
      <w:r w:rsidR="00A41451" w:rsidRPr="0076604C">
        <w:rPr>
          <w:b/>
          <w:bCs/>
        </w:rPr>
        <w:t>17. oktoober 2024 kell 10:00</w:t>
      </w:r>
    </w:p>
    <w:p w14:paraId="70C60D4B" w14:textId="5A6329C7" w:rsidR="00D032DC" w:rsidRDefault="00D032DC" w:rsidP="00D032DC">
      <w:pPr>
        <w:jc w:val="both"/>
        <w:rPr>
          <w:b/>
        </w:rPr>
      </w:pPr>
    </w:p>
    <w:p w14:paraId="78F8E4C3" w14:textId="77777777" w:rsidR="00D032DC" w:rsidRDefault="00D032DC">
      <w:pPr>
        <w:pStyle w:val="Kehatekst"/>
      </w:pPr>
    </w:p>
    <w:p w14:paraId="7F6D0A0B" w14:textId="77777777" w:rsidR="006C5CFA" w:rsidRPr="006C5CFA" w:rsidRDefault="0070248F" w:rsidP="006C5CFA">
      <w:pPr>
        <w:pStyle w:val="Kehatekst2"/>
        <w:rPr>
          <w:b/>
          <w:i w:val="0"/>
        </w:rPr>
      </w:pPr>
      <w:r>
        <w:rPr>
          <w:b/>
          <w:i w:val="0"/>
        </w:rPr>
        <w:t xml:space="preserve">4. </w:t>
      </w:r>
      <w:r w:rsidR="006C5CFA" w:rsidRPr="006C5CFA">
        <w:rPr>
          <w:b/>
          <w:i w:val="0"/>
        </w:rPr>
        <w:t xml:space="preserve"> Lepingu sõlmimine</w:t>
      </w:r>
    </w:p>
    <w:p w14:paraId="152735EB" w14:textId="77777777" w:rsidR="006C5CFA" w:rsidRPr="006C5CFA" w:rsidRDefault="006C5CFA" w:rsidP="006C5CFA">
      <w:pPr>
        <w:pStyle w:val="Kehatekst2"/>
        <w:rPr>
          <w:i w:val="0"/>
        </w:rPr>
      </w:pPr>
      <w:r w:rsidRPr="006C5CFA">
        <w:rPr>
          <w:i w:val="0"/>
        </w:rPr>
        <w:t>Leping sõlmitakse eduka</w:t>
      </w:r>
      <w:r w:rsidR="00C51A96">
        <w:rPr>
          <w:i w:val="0"/>
        </w:rPr>
        <w:t>ks tunnistatud pakkujaga</w:t>
      </w:r>
      <w:r w:rsidRPr="006C5CFA">
        <w:rPr>
          <w:i w:val="0"/>
        </w:rPr>
        <w:t xml:space="preserve"> vastavalt lepingu projektile</w:t>
      </w:r>
      <w:r w:rsidR="008A76FE">
        <w:rPr>
          <w:i w:val="0"/>
        </w:rPr>
        <w:t>.</w:t>
      </w:r>
      <w:r w:rsidRPr="006C5CFA">
        <w:rPr>
          <w:i w:val="0"/>
        </w:rPr>
        <w:t xml:space="preserve"> </w:t>
      </w:r>
    </w:p>
    <w:p w14:paraId="1C4C3DD5" w14:textId="15545021" w:rsidR="006C5CFA" w:rsidRPr="00D032DC" w:rsidRDefault="006C5CFA" w:rsidP="006C5CFA">
      <w:pPr>
        <w:pStyle w:val="Kehatekst2"/>
        <w:rPr>
          <w:i w:val="0"/>
        </w:rPr>
      </w:pPr>
      <w:r w:rsidRPr="006C5CFA">
        <w:rPr>
          <w:i w:val="0"/>
        </w:rPr>
        <w:t xml:space="preserve">Lepingu täitmise </w:t>
      </w:r>
      <w:r w:rsidR="002D5322">
        <w:rPr>
          <w:i w:val="0"/>
        </w:rPr>
        <w:t>periood on 01.01</w:t>
      </w:r>
      <w:r w:rsidR="0070248F">
        <w:rPr>
          <w:i w:val="0"/>
        </w:rPr>
        <w:t>.20</w:t>
      </w:r>
      <w:r w:rsidR="00453120">
        <w:rPr>
          <w:i w:val="0"/>
        </w:rPr>
        <w:t>2</w:t>
      </w:r>
      <w:r w:rsidR="00403189">
        <w:rPr>
          <w:i w:val="0"/>
        </w:rPr>
        <w:t>5</w:t>
      </w:r>
      <w:r w:rsidR="0070248F">
        <w:rPr>
          <w:i w:val="0"/>
        </w:rPr>
        <w:t xml:space="preserve"> - 31.12.20</w:t>
      </w:r>
      <w:r w:rsidR="00453120">
        <w:rPr>
          <w:i w:val="0"/>
        </w:rPr>
        <w:t>2</w:t>
      </w:r>
      <w:r w:rsidR="00403189">
        <w:rPr>
          <w:i w:val="0"/>
        </w:rPr>
        <w:t>7</w:t>
      </w:r>
      <w:r w:rsidR="008A76FE">
        <w:rPr>
          <w:i w:val="0"/>
        </w:rPr>
        <w:t>.</w:t>
      </w:r>
    </w:p>
    <w:sectPr w:rsidR="006C5CFA" w:rsidRPr="00D032DC" w:rsidSect="003F3963">
      <w:headerReference w:type="default" r:id="rId9"/>
      <w:pgSz w:w="11906" w:h="16838"/>
      <w:pgMar w:top="1276" w:right="991"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B700C0" w14:textId="77777777" w:rsidR="005F3A11" w:rsidRDefault="005F3A11" w:rsidP="00A7167A">
      <w:r>
        <w:separator/>
      </w:r>
    </w:p>
  </w:endnote>
  <w:endnote w:type="continuationSeparator" w:id="0">
    <w:p w14:paraId="6DCA72AE" w14:textId="77777777" w:rsidR="005F3A11" w:rsidRDefault="005F3A11" w:rsidP="00A71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E67B59" w14:textId="77777777" w:rsidR="005F3A11" w:rsidRDefault="005F3A11" w:rsidP="00A7167A">
      <w:r>
        <w:separator/>
      </w:r>
    </w:p>
  </w:footnote>
  <w:footnote w:type="continuationSeparator" w:id="0">
    <w:p w14:paraId="257013A0" w14:textId="77777777" w:rsidR="005F3A11" w:rsidRDefault="005F3A11" w:rsidP="00A716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7B47BB" w14:textId="77777777" w:rsidR="00A7167A" w:rsidRDefault="00A7167A" w:rsidP="00A7167A">
    <w:pPr>
      <w:pStyle w:val="Pi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05AF4"/>
    <w:multiLevelType w:val="hybridMultilevel"/>
    <w:tmpl w:val="8BC4797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12F8634B"/>
    <w:multiLevelType w:val="hybridMultilevel"/>
    <w:tmpl w:val="E7FEC358"/>
    <w:lvl w:ilvl="0" w:tplc="76761D7A">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14FC3D37"/>
    <w:multiLevelType w:val="hybridMultilevel"/>
    <w:tmpl w:val="858CD4C6"/>
    <w:lvl w:ilvl="0" w:tplc="07605998">
      <w:start w:val="7"/>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342E10CD"/>
    <w:multiLevelType w:val="hybridMultilevel"/>
    <w:tmpl w:val="C76273F4"/>
    <w:lvl w:ilvl="0" w:tplc="0B2C12F0">
      <w:start w:val="5"/>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6A562C63"/>
    <w:multiLevelType w:val="hybridMultilevel"/>
    <w:tmpl w:val="F438C6B4"/>
    <w:lvl w:ilvl="0" w:tplc="E62A7626">
      <w:start w:val="6"/>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6B1B31E5"/>
    <w:multiLevelType w:val="multilevel"/>
    <w:tmpl w:val="A0AE99DA"/>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1142" w:hanging="432"/>
      </w:pPr>
      <w:rPr>
        <w:rFonts w:ascii="Times New Roman" w:hAnsi="Times New Roman" w:cs="Times New Roman" w:hint="default"/>
        <w:b w:val="0"/>
        <w:color w:val="auto"/>
        <w:sz w:val="24"/>
        <w:szCs w:val="24"/>
      </w:rPr>
    </w:lvl>
    <w:lvl w:ilvl="2">
      <w:start w:val="1"/>
      <w:numFmt w:val="decimal"/>
      <w:lvlText w:val="%1.%2.%3."/>
      <w:lvlJc w:val="left"/>
      <w:pPr>
        <w:ind w:left="1224" w:hanging="504"/>
      </w:pPr>
      <w:rPr>
        <w:rFonts w:ascii="Times New Roman" w:hAnsi="Times New Roman" w:cs="Times New Roman" w:hint="default"/>
        <w:b w:val="0"/>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C522734"/>
    <w:multiLevelType w:val="hybridMultilevel"/>
    <w:tmpl w:val="2D2E9CD0"/>
    <w:lvl w:ilvl="0" w:tplc="F3F46200">
      <w:start w:val="5"/>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898981939">
    <w:abstractNumId w:val="1"/>
  </w:num>
  <w:num w:numId="2" w16cid:durableId="709379194">
    <w:abstractNumId w:val="0"/>
  </w:num>
  <w:num w:numId="3" w16cid:durableId="1035041141">
    <w:abstractNumId w:val="5"/>
  </w:num>
  <w:num w:numId="4" w16cid:durableId="297761686">
    <w:abstractNumId w:val="2"/>
  </w:num>
  <w:num w:numId="5" w16cid:durableId="1383599288">
    <w:abstractNumId w:val="6"/>
  </w:num>
  <w:num w:numId="6" w16cid:durableId="67267744">
    <w:abstractNumId w:val="3"/>
  </w:num>
  <w:num w:numId="7" w16cid:durableId="7071484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hyphenationZone w:val="425"/>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0A3"/>
    <w:rsid w:val="000042AD"/>
    <w:rsid w:val="0002067F"/>
    <w:rsid w:val="00055317"/>
    <w:rsid w:val="00065126"/>
    <w:rsid w:val="00072EC0"/>
    <w:rsid w:val="00093136"/>
    <w:rsid w:val="000C0314"/>
    <w:rsid w:val="000C7C0D"/>
    <w:rsid w:val="000E14C8"/>
    <w:rsid w:val="000E1D85"/>
    <w:rsid w:val="000E69E3"/>
    <w:rsid w:val="000F14F2"/>
    <w:rsid w:val="000F436A"/>
    <w:rsid w:val="00105656"/>
    <w:rsid w:val="00105DD9"/>
    <w:rsid w:val="001135F8"/>
    <w:rsid w:val="00117C88"/>
    <w:rsid w:val="00121B17"/>
    <w:rsid w:val="0013023C"/>
    <w:rsid w:val="00137ED8"/>
    <w:rsid w:val="00142F61"/>
    <w:rsid w:val="001479C4"/>
    <w:rsid w:val="0017644C"/>
    <w:rsid w:val="00196E94"/>
    <w:rsid w:val="001A21C5"/>
    <w:rsid w:val="001B4D93"/>
    <w:rsid w:val="001C1561"/>
    <w:rsid w:val="00253109"/>
    <w:rsid w:val="0026183B"/>
    <w:rsid w:val="00291C4C"/>
    <w:rsid w:val="002A4310"/>
    <w:rsid w:val="002B50A3"/>
    <w:rsid w:val="002D3E4A"/>
    <w:rsid w:val="002D5322"/>
    <w:rsid w:val="002E1D3D"/>
    <w:rsid w:val="002E450C"/>
    <w:rsid w:val="00303909"/>
    <w:rsid w:val="003136DE"/>
    <w:rsid w:val="00324569"/>
    <w:rsid w:val="003625BF"/>
    <w:rsid w:val="003646E2"/>
    <w:rsid w:val="003663D9"/>
    <w:rsid w:val="00373E13"/>
    <w:rsid w:val="00380841"/>
    <w:rsid w:val="003B683B"/>
    <w:rsid w:val="003C14EC"/>
    <w:rsid w:val="003C411D"/>
    <w:rsid w:val="003E1B0A"/>
    <w:rsid w:val="003E602E"/>
    <w:rsid w:val="003E61BC"/>
    <w:rsid w:val="003F3963"/>
    <w:rsid w:val="00403189"/>
    <w:rsid w:val="00430FC4"/>
    <w:rsid w:val="00432773"/>
    <w:rsid w:val="004404FA"/>
    <w:rsid w:val="00453120"/>
    <w:rsid w:val="00456AE5"/>
    <w:rsid w:val="00467AE2"/>
    <w:rsid w:val="0047218B"/>
    <w:rsid w:val="00482E72"/>
    <w:rsid w:val="00491A78"/>
    <w:rsid w:val="004932C5"/>
    <w:rsid w:val="004A7380"/>
    <w:rsid w:val="004A7A07"/>
    <w:rsid w:val="004D0DBF"/>
    <w:rsid w:val="004E2FBE"/>
    <w:rsid w:val="004F331E"/>
    <w:rsid w:val="005148C7"/>
    <w:rsid w:val="00575ED6"/>
    <w:rsid w:val="00576D7A"/>
    <w:rsid w:val="0057763D"/>
    <w:rsid w:val="00590111"/>
    <w:rsid w:val="005A6873"/>
    <w:rsid w:val="005F3A11"/>
    <w:rsid w:val="00624D74"/>
    <w:rsid w:val="00625E9F"/>
    <w:rsid w:val="006354F8"/>
    <w:rsid w:val="006513EC"/>
    <w:rsid w:val="00653832"/>
    <w:rsid w:val="00666F4D"/>
    <w:rsid w:val="006730B1"/>
    <w:rsid w:val="006A7786"/>
    <w:rsid w:val="006B3D61"/>
    <w:rsid w:val="006C5593"/>
    <w:rsid w:val="006C5CFA"/>
    <w:rsid w:val="006C7F8F"/>
    <w:rsid w:val="006D2B4E"/>
    <w:rsid w:val="006D60C2"/>
    <w:rsid w:val="006E7AA0"/>
    <w:rsid w:val="0070248F"/>
    <w:rsid w:val="00703527"/>
    <w:rsid w:val="0073267D"/>
    <w:rsid w:val="00756D35"/>
    <w:rsid w:val="0076182A"/>
    <w:rsid w:val="00765671"/>
    <w:rsid w:val="0077197E"/>
    <w:rsid w:val="00777132"/>
    <w:rsid w:val="00786C96"/>
    <w:rsid w:val="007A361A"/>
    <w:rsid w:val="007A6D7E"/>
    <w:rsid w:val="007D0741"/>
    <w:rsid w:val="007E29B2"/>
    <w:rsid w:val="00806CE6"/>
    <w:rsid w:val="008414EC"/>
    <w:rsid w:val="00843101"/>
    <w:rsid w:val="00844BA7"/>
    <w:rsid w:val="00847203"/>
    <w:rsid w:val="00852E1B"/>
    <w:rsid w:val="00872701"/>
    <w:rsid w:val="008A008E"/>
    <w:rsid w:val="008A41C8"/>
    <w:rsid w:val="008A76FE"/>
    <w:rsid w:val="008C5A2A"/>
    <w:rsid w:val="008D0E18"/>
    <w:rsid w:val="008D5E7F"/>
    <w:rsid w:val="008D74E0"/>
    <w:rsid w:val="008E4295"/>
    <w:rsid w:val="008F3880"/>
    <w:rsid w:val="008F43EA"/>
    <w:rsid w:val="009022CB"/>
    <w:rsid w:val="00903455"/>
    <w:rsid w:val="00911225"/>
    <w:rsid w:val="00912F26"/>
    <w:rsid w:val="00930910"/>
    <w:rsid w:val="00946199"/>
    <w:rsid w:val="009607CE"/>
    <w:rsid w:val="00976B03"/>
    <w:rsid w:val="009800CC"/>
    <w:rsid w:val="009960B9"/>
    <w:rsid w:val="009A31BB"/>
    <w:rsid w:val="009C1030"/>
    <w:rsid w:val="009D131D"/>
    <w:rsid w:val="009E3154"/>
    <w:rsid w:val="00A41451"/>
    <w:rsid w:val="00A502DE"/>
    <w:rsid w:val="00A611AB"/>
    <w:rsid w:val="00A7167A"/>
    <w:rsid w:val="00A768ED"/>
    <w:rsid w:val="00A85DC0"/>
    <w:rsid w:val="00AA0B64"/>
    <w:rsid w:val="00AD2322"/>
    <w:rsid w:val="00AF3A88"/>
    <w:rsid w:val="00AF427B"/>
    <w:rsid w:val="00B11044"/>
    <w:rsid w:val="00B110C5"/>
    <w:rsid w:val="00B41DD7"/>
    <w:rsid w:val="00B61169"/>
    <w:rsid w:val="00B70E0F"/>
    <w:rsid w:val="00BA5BB7"/>
    <w:rsid w:val="00BC711F"/>
    <w:rsid w:val="00BC7574"/>
    <w:rsid w:val="00C42B01"/>
    <w:rsid w:val="00C51A96"/>
    <w:rsid w:val="00C52B20"/>
    <w:rsid w:val="00C53BAE"/>
    <w:rsid w:val="00C704EF"/>
    <w:rsid w:val="00C763DA"/>
    <w:rsid w:val="00C82C11"/>
    <w:rsid w:val="00CB2D21"/>
    <w:rsid w:val="00CC2AE1"/>
    <w:rsid w:val="00CD0D91"/>
    <w:rsid w:val="00CD5751"/>
    <w:rsid w:val="00CE6592"/>
    <w:rsid w:val="00CF5392"/>
    <w:rsid w:val="00D032DC"/>
    <w:rsid w:val="00D16268"/>
    <w:rsid w:val="00D71F32"/>
    <w:rsid w:val="00D84ABD"/>
    <w:rsid w:val="00D95E90"/>
    <w:rsid w:val="00D9705A"/>
    <w:rsid w:val="00DC2502"/>
    <w:rsid w:val="00E17B7F"/>
    <w:rsid w:val="00E276D3"/>
    <w:rsid w:val="00E36671"/>
    <w:rsid w:val="00E3694D"/>
    <w:rsid w:val="00E42CDB"/>
    <w:rsid w:val="00E43BA0"/>
    <w:rsid w:val="00E64E5F"/>
    <w:rsid w:val="00E6638E"/>
    <w:rsid w:val="00EA411C"/>
    <w:rsid w:val="00EB0CB9"/>
    <w:rsid w:val="00EC40BC"/>
    <w:rsid w:val="00EC6383"/>
    <w:rsid w:val="00ED43B0"/>
    <w:rsid w:val="00EE657F"/>
    <w:rsid w:val="00EF133A"/>
    <w:rsid w:val="00F00A32"/>
    <w:rsid w:val="00F01ADC"/>
    <w:rsid w:val="00F47868"/>
    <w:rsid w:val="00F53554"/>
    <w:rsid w:val="00F718B3"/>
    <w:rsid w:val="00F85EEA"/>
    <w:rsid w:val="00F87062"/>
    <w:rsid w:val="00FA0AD6"/>
    <w:rsid w:val="00FB2454"/>
    <w:rsid w:val="00FD411C"/>
    <w:rsid w:val="00FE0D19"/>
    <w:rsid w:val="00FE20F2"/>
    <w:rsid w:val="00FE774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766279"/>
  <w15:chartTrackingRefBased/>
  <w15:docId w15:val="{B9B5DB37-9A66-4BE5-8927-324583CBD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rFonts w:ascii="Times New Roman" w:hAnsi="Times New Roman"/>
      <w:sz w:val="24"/>
      <w:szCs w:val="24"/>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Kehatekst">
    <w:name w:val="Body Text"/>
    <w:basedOn w:val="Normaallaad"/>
    <w:link w:val="KehatekstMrk"/>
    <w:uiPriority w:val="99"/>
    <w:pPr>
      <w:jc w:val="both"/>
    </w:pPr>
  </w:style>
  <w:style w:type="character" w:customStyle="1" w:styleId="KehatekstMrk">
    <w:name w:val="Kehatekst Märk"/>
    <w:link w:val="Kehatekst"/>
    <w:uiPriority w:val="99"/>
    <w:semiHidden/>
    <w:locked/>
    <w:rPr>
      <w:rFonts w:ascii="Times New Roman" w:hAnsi="Times New Roman" w:cs="Times New Roman"/>
      <w:sz w:val="24"/>
      <w:szCs w:val="24"/>
      <w:lang w:val="x-none" w:eastAsia="en-US"/>
    </w:rPr>
  </w:style>
  <w:style w:type="paragraph" w:styleId="Kehatekst2">
    <w:name w:val="Body Text 2"/>
    <w:basedOn w:val="Normaallaad"/>
    <w:link w:val="Kehatekst2Mrk"/>
    <w:uiPriority w:val="99"/>
    <w:pPr>
      <w:jc w:val="both"/>
    </w:pPr>
    <w:rPr>
      <w:i/>
      <w:iCs/>
    </w:rPr>
  </w:style>
  <w:style w:type="character" w:customStyle="1" w:styleId="Kehatekst2Mrk">
    <w:name w:val="Kehatekst 2 Märk"/>
    <w:link w:val="Kehatekst2"/>
    <w:uiPriority w:val="99"/>
    <w:semiHidden/>
    <w:locked/>
    <w:rPr>
      <w:rFonts w:ascii="Times New Roman" w:hAnsi="Times New Roman" w:cs="Times New Roman"/>
      <w:sz w:val="24"/>
      <w:szCs w:val="24"/>
      <w:lang w:val="x-none" w:eastAsia="en-US"/>
    </w:rPr>
  </w:style>
  <w:style w:type="character" w:styleId="Hperlink">
    <w:name w:val="Hyperlink"/>
    <w:uiPriority w:val="99"/>
    <w:unhideWhenUsed/>
    <w:rsid w:val="0017644C"/>
    <w:rPr>
      <w:rFonts w:cs="Times New Roman"/>
      <w:color w:val="0000FF"/>
      <w:u w:val="single"/>
    </w:rPr>
  </w:style>
  <w:style w:type="paragraph" w:styleId="Pis">
    <w:name w:val="header"/>
    <w:basedOn w:val="Normaallaad"/>
    <w:link w:val="PisMrk"/>
    <w:uiPriority w:val="99"/>
    <w:unhideWhenUsed/>
    <w:rsid w:val="00A7167A"/>
    <w:pPr>
      <w:tabs>
        <w:tab w:val="center" w:pos="4536"/>
        <w:tab w:val="right" w:pos="9072"/>
      </w:tabs>
    </w:pPr>
  </w:style>
  <w:style w:type="character" w:customStyle="1" w:styleId="PisMrk">
    <w:name w:val="Päis Märk"/>
    <w:link w:val="Pis"/>
    <w:uiPriority w:val="99"/>
    <w:rsid w:val="00A7167A"/>
    <w:rPr>
      <w:rFonts w:ascii="Times New Roman" w:hAnsi="Times New Roman"/>
      <w:sz w:val="24"/>
      <w:szCs w:val="24"/>
      <w:lang w:eastAsia="en-US"/>
    </w:rPr>
  </w:style>
  <w:style w:type="paragraph" w:styleId="Jalus">
    <w:name w:val="footer"/>
    <w:basedOn w:val="Normaallaad"/>
    <w:link w:val="JalusMrk"/>
    <w:uiPriority w:val="99"/>
    <w:unhideWhenUsed/>
    <w:rsid w:val="00A7167A"/>
    <w:pPr>
      <w:tabs>
        <w:tab w:val="center" w:pos="4536"/>
        <w:tab w:val="right" w:pos="9072"/>
      </w:tabs>
    </w:pPr>
  </w:style>
  <w:style w:type="character" w:customStyle="1" w:styleId="JalusMrk">
    <w:name w:val="Jalus Märk"/>
    <w:link w:val="Jalus"/>
    <w:uiPriority w:val="99"/>
    <w:rsid w:val="00A7167A"/>
    <w:rPr>
      <w:rFonts w:ascii="Times New Roman" w:hAnsi="Times New Roman"/>
      <w:sz w:val="24"/>
      <w:szCs w:val="24"/>
      <w:lang w:eastAsia="en-US"/>
    </w:rPr>
  </w:style>
  <w:style w:type="paragraph" w:styleId="Loendilik">
    <w:name w:val="List Paragraph"/>
    <w:basedOn w:val="Normaallaad"/>
    <w:uiPriority w:val="34"/>
    <w:qFormat/>
    <w:rsid w:val="003C14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987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lavalitsus@tapa.e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BF4DD0-4929-41B6-98F6-8C3ED01A4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520</TotalTime>
  <Pages>2</Pages>
  <Words>683</Words>
  <Characters>3896</Characters>
  <Application>Microsoft Office Word</Application>
  <DocSecurity>0</DocSecurity>
  <Lines>32</Lines>
  <Paragraphs>9</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Pakkumuse esitamise ettepanek</vt:lpstr>
      <vt:lpstr>Pakkumuse esitamise ettepanek</vt:lpstr>
    </vt:vector>
  </TitlesOfParts>
  <Company/>
  <LinksUpToDate>false</LinksUpToDate>
  <CharactersWithSpaces>4570</CharactersWithSpaces>
  <SharedDoc>false</SharedDoc>
  <HLinks>
    <vt:vector size="6" baseType="variant">
      <vt:variant>
        <vt:i4>6160505</vt:i4>
      </vt:variant>
      <vt:variant>
        <vt:i4>0</vt:i4>
      </vt:variant>
      <vt:variant>
        <vt:i4>0</vt:i4>
      </vt:variant>
      <vt:variant>
        <vt:i4>5</vt:i4>
      </vt:variant>
      <vt:variant>
        <vt:lpwstr>mailto:vallavalitsus@tapa.ee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Pakkumuse esitamise ettepanek</dc:title>
  <dc:subject/>
  <dc:creator>Ene Orgusaar</dc:creator>
  <cp:keywords/>
  <cp:lastModifiedBy>Kadri Kirsipuu</cp:lastModifiedBy>
  <cp:revision>27</cp:revision>
  <cp:lastPrinted>2014-07-01T10:52:00Z</cp:lastPrinted>
  <dcterms:created xsi:type="dcterms:W3CDTF">2017-12-11T11:37:00Z</dcterms:created>
  <dcterms:modified xsi:type="dcterms:W3CDTF">2024-10-03T12:13:00Z</dcterms:modified>
</cp:coreProperties>
</file>