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800C" w14:textId="77777777" w:rsidR="00D9780D" w:rsidRDefault="00D9780D" w:rsidP="00734ABE">
      <w:pPr>
        <w:keepNext/>
        <w:tabs>
          <w:tab w:val="left" w:pos="360"/>
        </w:tabs>
        <w:autoSpaceDE w:val="0"/>
        <w:autoSpaceDN w:val="0"/>
        <w:adjustRightInd w:val="0"/>
        <w:spacing w:after="0" w:line="240" w:lineRule="auto"/>
        <w:ind w:left="261"/>
        <w:jc w:val="center"/>
        <w:rPr>
          <w:rFonts w:ascii="Tms Rmn" w:hAnsi="Tms Rmn" w:cs="Tms Rmn"/>
          <w:b/>
          <w:bCs/>
          <w:color w:val="000000"/>
          <w:szCs w:val="24"/>
        </w:rPr>
      </w:pPr>
    </w:p>
    <w:p w14:paraId="2DB5059B" w14:textId="77777777" w:rsidR="00D9780D" w:rsidRDefault="00D9780D" w:rsidP="00734ABE">
      <w:pPr>
        <w:keepNext/>
        <w:tabs>
          <w:tab w:val="left" w:pos="360"/>
        </w:tabs>
        <w:autoSpaceDE w:val="0"/>
        <w:autoSpaceDN w:val="0"/>
        <w:adjustRightInd w:val="0"/>
        <w:spacing w:after="0" w:line="240" w:lineRule="auto"/>
        <w:ind w:left="261"/>
        <w:jc w:val="center"/>
        <w:rPr>
          <w:rFonts w:ascii="Tms Rmn" w:hAnsi="Tms Rmn" w:cs="Tms Rmn"/>
          <w:b/>
          <w:bCs/>
          <w:color w:val="000000"/>
          <w:szCs w:val="24"/>
        </w:rPr>
      </w:pPr>
    </w:p>
    <w:p w14:paraId="1C60CBE8" w14:textId="77777777" w:rsidR="005972BE" w:rsidRDefault="00734ABE" w:rsidP="00734ABE">
      <w:pPr>
        <w:keepNext/>
        <w:tabs>
          <w:tab w:val="left" w:pos="360"/>
        </w:tabs>
        <w:autoSpaceDE w:val="0"/>
        <w:autoSpaceDN w:val="0"/>
        <w:adjustRightInd w:val="0"/>
        <w:spacing w:after="0" w:line="240" w:lineRule="auto"/>
        <w:ind w:left="261"/>
        <w:jc w:val="center"/>
        <w:rPr>
          <w:rFonts w:ascii="Tms Rmn" w:hAnsi="Tms Rmn" w:cs="Tms Rmn"/>
          <w:b/>
          <w:bCs/>
          <w:color w:val="000000"/>
          <w:szCs w:val="24"/>
        </w:rPr>
      </w:pPr>
      <w:r>
        <w:rPr>
          <w:rFonts w:ascii="Tms Rmn" w:hAnsi="Tms Rmn" w:cs="Tms Rmn"/>
          <w:b/>
          <w:bCs/>
          <w:color w:val="000000"/>
          <w:szCs w:val="24"/>
        </w:rPr>
        <w:t xml:space="preserve">TÖÖVÕTULEPING </w:t>
      </w:r>
    </w:p>
    <w:p w14:paraId="14A4DC75" w14:textId="6580E1BC" w:rsidR="00734ABE" w:rsidRDefault="00734ABE" w:rsidP="00734ABE">
      <w:pPr>
        <w:keepNext/>
        <w:tabs>
          <w:tab w:val="left" w:pos="360"/>
        </w:tabs>
        <w:autoSpaceDE w:val="0"/>
        <w:autoSpaceDN w:val="0"/>
        <w:adjustRightInd w:val="0"/>
        <w:spacing w:after="0" w:line="240" w:lineRule="auto"/>
        <w:ind w:left="261"/>
        <w:jc w:val="center"/>
        <w:rPr>
          <w:rFonts w:ascii="Tms Rmn" w:hAnsi="Tms Rmn" w:cs="Tms Rmn"/>
          <w:b/>
          <w:bCs/>
          <w:color w:val="000000"/>
          <w:szCs w:val="24"/>
        </w:rPr>
      </w:pPr>
      <w:r>
        <w:rPr>
          <w:rFonts w:ascii="Tms Rmn" w:hAnsi="Tms Rmn" w:cs="Tms Rmn"/>
          <w:b/>
          <w:bCs/>
          <w:color w:val="000000"/>
          <w:szCs w:val="24"/>
        </w:rPr>
        <w:t xml:space="preserve">nr </w:t>
      </w:r>
      <w:r w:rsidR="001E38B5" w:rsidRPr="001E38B5">
        <w:rPr>
          <w:rFonts w:ascii="Tms Rmn" w:hAnsi="Tms Rmn" w:cs="Tms Rmn"/>
          <w:b/>
          <w:bCs/>
          <w:color w:val="000000"/>
          <w:szCs w:val="24"/>
          <w:highlight w:val="lightGray"/>
        </w:rPr>
        <w:t>…</w:t>
      </w:r>
    </w:p>
    <w:p w14:paraId="13AA437B" w14:textId="77777777" w:rsidR="00734ABE" w:rsidRDefault="00734ABE" w:rsidP="00734ABE">
      <w:pPr>
        <w:tabs>
          <w:tab w:val="left" w:pos="-144"/>
          <w:tab w:val="left" w:pos="1152"/>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b/>
          <w:bCs/>
          <w:color w:val="000000"/>
          <w:szCs w:val="24"/>
        </w:rPr>
      </w:pPr>
    </w:p>
    <w:p w14:paraId="05EB8A66" w14:textId="22CDCDB5" w:rsidR="00734ABE" w:rsidRDefault="00734ABE" w:rsidP="00734ABE">
      <w:pPr>
        <w:tabs>
          <w:tab w:val="left" w:pos="-144"/>
          <w:tab w:val="left" w:pos="1152"/>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 xml:space="preserve">Leping sõlmitakse </w:t>
      </w:r>
      <w:r w:rsidR="00675619">
        <w:rPr>
          <w:rFonts w:ascii="Tms Rmn" w:hAnsi="Tms Rmn" w:cs="Tms Rmn"/>
          <w:color w:val="000000"/>
          <w:szCs w:val="24"/>
        </w:rPr>
        <w:t>T</w:t>
      </w:r>
      <w:r w:rsidR="005F2301">
        <w:rPr>
          <w:rFonts w:ascii="Tms Rmn" w:hAnsi="Tms Rmn" w:cs="Tms Rmn"/>
          <w:color w:val="000000"/>
          <w:szCs w:val="24"/>
        </w:rPr>
        <w:t>apa</w:t>
      </w:r>
      <w:r>
        <w:rPr>
          <w:rFonts w:ascii="Tms Rmn" w:hAnsi="Tms Rmn" w:cs="Tms Rmn"/>
          <w:color w:val="000000"/>
          <w:szCs w:val="24"/>
        </w:rPr>
        <w:t xml:space="preserve"> </w:t>
      </w:r>
      <w:r w:rsidR="00D9780D">
        <w:rPr>
          <w:rFonts w:ascii="Tms Rmn" w:hAnsi="Tms Rmn" w:cs="Tms Rmn"/>
          <w:color w:val="000000"/>
          <w:szCs w:val="24"/>
        </w:rPr>
        <w:t>Vallavalitsus</w:t>
      </w:r>
      <w:r w:rsidR="005514BD">
        <w:rPr>
          <w:rFonts w:ascii="Tms Rmn" w:hAnsi="Tms Rmn" w:cs="Tms Rmn"/>
          <w:color w:val="000000"/>
          <w:szCs w:val="24"/>
        </w:rPr>
        <w:t>e</w:t>
      </w:r>
      <w:r>
        <w:rPr>
          <w:rFonts w:ascii="Tms Rmn" w:hAnsi="Tms Rmn" w:cs="Tms Rmn"/>
          <w:color w:val="000000"/>
          <w:szCs w:val="24"/>
        </w:rPr>
        <w:t xml:space="preserve"> poolt korraldatud hankemenetluse tulemusena</w:t>
      </w:r>
      <w:r w:rsidR="00F43700">
        <w:rPr>
          <w:rFonts w:ascii="Tms Rmn" w:hAnsi="Tms Rmn" w:cs="Tms Rmn"/>
          <w:color w:val="000000"/>
          <w:szCs w:val="24"/>
        </w:rPr>
        <w:t>.</w:t>
      </w:r>
    </w:p>
    <w:p w14:paraId="38290DD2"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p>
    <w:p w14:paraId="1A0415EC" w14:textId="5D057552" w:rsidR="00734ABE" w:rsidRPr="00B30B7F" w:rsidRDefault="00734ABE" w:rsidP="00734ABE">
      <w:pPr>
        <w:autoSpaceDE w:val="0"/>
        <w:autoSpaceDN w:val="0"/>
        <w:adjustRightInd w:val="0"/>
        <w:spacing w:after="0" w:line="240" w:lineRule="auto"/>
        <w:ind w:left="261"/>
        <w:jc w:val="both"/>
        <w:rPr>
          <w:rFonts w:ascii="Tms Rmn" w:hAnsi="Tms Rmn" w:cs="Tms Rmn"/>
          <w:color w:val="000000"/>
          <w:szCs w:val="24"/>
        </w:rPr>
      </w:pPr>
      <w:r w:rsidRPr="00B30B7F">
        <w:rPr>
          <w:rFonts w:ascii="Tms Rmn" w:hAnsi="Tms Rmn" w:cs="Tms Rmn"/>
          <w:color w:val="000000"/>
          <w:szCs w:val="24"/>
        </w:rPr>
        <w:t>Käesolev töövõtuleping (edaspidi</w:t>
      </w:r>
      <w:r>
        <w:rPr>
          <w:rFonts w:ascii="Tms Rmn" w:hAnsi="Tms Rmn" w:cs="Tms Rmn"/>
          <w:b/>
          <w:bCs/>
          <w:color w:val="000000"/>
          <w:szCs w:val="24"/>
        </w:rPr>
        <w:t xml:space="preserve"> Leping</w:t>
      </w:r>
      <w:r w:rsidRPr="00B30B7F">
        <w:rPr>
          <w:rFonts w:ascii="Tms Rmn" w:hAnsi="Tms Rmn" w:cs="Tms Rmn"/>
          <w:color w:val="000000"/>
          <w:szCs w:val="24"/>
        </w:rPr>
        <w:t>) on</w:t>
      </w:r>
      <w:r w:rsidR="00C5716C" w:rsidRPr="00B30B7F">
        <w:rPr>
          <w:rFonts w:ascii="Tms Rmn" w:hAnsi="Tms Rmn" w:cs="Tms Rmn"/>
          <w:color w:val="000000"/>
          <w:szCs w:val="24"/>
        </w:rPr>
        <w:t xml:space="preserve"> sõlmitud järgmistel tingimustel</w:t>
      </w:r>
      <w:r w:rsidRPr="00B30B7F">
        <w:rPr>
          <w:rFonts w:ascii="Tms Rmn" w:hAnsi="Tms Rmn" w:cs="Tms Rmn"/>
          <w:color w:val="000000"/>
          <w:szCs w:val="24"/>
        </w:rPr>
        <w:t xml:space="preserve">: </w:t>
      </w:r>
    </w:p>
    <w:p w14:paraId="29C9B00A" w14:textId="77777777" w:rsidR="00734ABE" w:rsidRDefault="00734ABE" w:rsidP="00734ABE">
      <w:pPr>
        <w:autoSpaceDE w:val="0"/>
        <w:autoSpaceDN w:val="0"/>
        <w:adjustRightInd w:val="0"/>
        <w:spacing w:after="0" w:line="240" w:lineRule="auto"/>
        <w:ind w:left="261"/>
        <w:jc w:val="both"/>
        <w:rPr>
          <w:rFonts w:ascii="Tms Rmn" w:hAnsi="Tms Rmn" w:cs="Tms Rmn"/>
          <w:b/>
          <w:bCs/>
          <w:color w:val="000000"/>
          <w:szCs w:val="24"/>
        </w:rPr>
      </w:pPr>
    </w:p>
    <w:p w14:paraId="3973370A" w14:textId="77777777" w:rsidR="00734ABE" w:rsidRDefault="00734ABE" w:rsidP="00734ABE">
      <w:pPr>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1. LEPINGU POOLED</w:t>
      </w:r>
    </w:p>
    <w:p w14:paraId="14135872" w14:textId="77777777" w:rsidR="00734ABE" w:rsidRDefault="00734ABE" w:rsidP="00734ABE">
      <w:pPr>
        <w:autoSpaceDE w:val="0"/>
        <w:autoSpaceDN w:val="0"/>
        <w:adjustRightInd w:val="0"/>
        <w:spacing w:after="0" w:line="240" w:lineRule="auto"/>
        <w:ind w:left="261"/>
        <w:jc w:val="both"/>
        <w:rPr>
          <w:rFonts w:ascii="Tms Rmn" w:hAnsi="Tms Rmn" w:cs="Tms Rmn"/>
          <w:b/>
          <w:bCs/>
          <w:color w:val="000000"/>
          <w:szCs w:val="24"/>
        </w:rPr>
      </w:pPr>
    </w:p>
    <w:p w14:paraId="4534D0C6" w14:textId="1C869F01" w:rsidR="00734ABE" w:rsidRDefault="00D63987" w:rsidP="00734ABE">
      <w:pPr>
        <w:autoSpaceDE w:val="0"/>
        <w:autoSpaceDN w:val="0"/>
        <w:adjustRightInd w:val="0"/>
        <w:spacing w:after="0" w:line="240" w:lineRule="auto"/>
        <w:ind w:left="261"/>
        <w:jc w:val="both"/>
        <w:rPr>
          <w:rFonts w:ascii="Tms Rmn" w:hAnsi="Tms Rmn" w:cs="Tms Rmn"/>
          <w:color w:val="000000"/>
          <w:szCs w:val="24"/>
        </w:rPr>
      </w:pPr>
      <w:r>
        <w:rPr>
          <w:rFonts w:ascii="Tms Rmn" w:hAnsi="Tms Rmn" w:cs="Tms Rmn"/>
          <w:b/>
          <w:bCs/>
          <w:color w:val="000000"/>
          <w:szCs w:val="24"/>
        </w:rPr>
        <w:t>T</w:t>
      </w:r>
      <w:r w:rsidR="005F2301">
        <w:rPr>
          <w:rFonts w:ascii="Tms Rmn" w:hAnsi="Tms Rmn" w:cs="Tms Rmn"/>
          <w:b/>
          <w:bCs/>
          <w:color w:val="000000"/>
          <w:szCs w:val="24"/>
        </w:rPr>
        <w:t>apa</w:t>
      </w:r>
      <w:r w:rsidR="00734ABE">
        <w:rPr>
          <w:rFonts w:ascii="Tms Rmn" w:hAnsi="Tms Rmn" w:cs="Tms Rmn"/>
          <w:b/>
          <w:bCs/>
          <w:color w:val="000000"/>
          <w:szCs w:val="24"/>
        </w:rPr>
        <w:t xml:space="preserve"> </w:t>
      </w:r>
      <w:r w:rsidR="00D9780D">
        <w:rPr>
          <w:rFonts w:ascii="Tms Rmn" w:hAnsi="Tms Rmn" w:cs="Tms Rmn"/>
          <w:b/>
          <w:bCs/>
          <w:color w:val="000000"/>
          <w:szCs w:val="24"/>
        </w:rPr>
        <w:t>Valla</w:t>
      </w:r>
      <w:r w:rsidR="00734ABE">
        <w:rPr>
          <w:rFonts w:ascii="Tms Rmn" w:hAnsi="Tms Rmn" w:cs="Tms Rmn"/>
          <w:b/>
          <w:bCs/>
          <w:color w:val="000000"/>
          <w:szCs w:val="24"/>
        </w:rPr>
        <w:t>valitsus</w:t>
      </w:r>
      <w:r w:rsidR="00734ABE">
        <w:rPr>
          <w:rFonts w:ascii="Tms Rmn" w:hAnsi="Tms Rmn" w:cs="Tms Rmn"/>
          <w:color w:val="000000"/>
          <w:szCs w:val="24"/>
        </w:rPr>
        <w:t>, registrikood</w:t>
      </w:r>
      <w:r w:rsidR="00D9780D">
        <w:rPr>
          <w:rFonts w:ascii="Tms Rmn" w:hAnsi="Tms Rmn" w:cs="Tms Rmn"/>
          <w:color w:val="000000"/>
          <w:szCs w:val="24"/>
        </w:rPr>
        <w:t xml:space="preserve"> </w:t>
      </w:r>
      <w:r w:rsidR="005F2301" w:rsidRPr="005F2301">
        <w:rPr>
          <w:rFonts w:eastAsia="Calibri" w:cs="Times New Roman"/>
          <w:b/>
          <w:bCs/>
          <w:szCs w:val="24"/>
        </w:rPr>
        <w:t>75033477</w:t>
      </w:r>
      <w:r w:rsidR="00734ABE">
        <w:rPr>
          <w:rFonts w:ascii="Tms Rmn" w:hAnsi="Tms Rmn" w:cs="Tms Rmn"/>
          <w:color w:val="000000"/>
          <w:szCs w:val="24"/>
        </w:rPr>
        <w:t xml:space="preserve">, asukoht </w:t>
      </w:r>
      <w:r w:rsidR="005F2301">
        <w:rPr>
          <w:rFonts w:ascii="Tms Rmn" w:hAnsi="Tms Rmn" w:cs="Tms Rmn"/>
          <w:color w:val="000000"/>
          <w:szCs w:val="24"/>
        </w:rPr>
        <w:t>Pikk tn 15</w:t>
      </w:r>
      <w:r w:rsidR="00734ABE">
        <w:rPr>
          <w:rFonts w:ascii="Tms Rmn" w:hAnsi="Tms Rmn" w:cs="Tms Rmn"/>
          <w:color w:val="000000"/>
          <w:szCs w:val="24"/>
        </w:rPr>
        <w:t xml:space="preserve">, </w:t>
      </w:r>
      <w:r w:rsidR="005F2301">
        <w:rPr>
          <w:rFonts w:ascii="Tms Rmn" w:hAnsi="Tms Rmn" w:cs="Tms Rmn"/>
          <w:color w:val="000000"/>
          <w:szCs w:val="24"/>
        </w:rPr>
        <w:t>Tapa</w:t>
      </w:r>
      <w:r w:rsidR="00734ABE">
        <w:rPr>
          <w:rFonts w:ascii="Tms Rmn" w:hAnsi="Tms Rmn" w:cs="Tms Rmn"/>
          <w:color w:val="000000"/>
          <w:szCs w:val="24"/>
        </w:rPr>
        <w:t xml:space="preserve"> linn,</w:t>
      </w:r>
      <w:r w:rsidR="005F2301">
        <w:rPr>
          <w:rFonts w:ascii="Tms Rmn" w:hAnsi="Tms Rmn" w:cs="Tms Rmn"/>
          <w:color w:val="000000"/>
          <w:szCs w:val="24"/>
        </w:rPr>
        <w:t xml:space="preserve"> 45106</w:t>
      </w:r>
      <w:r w:rsidR="00734ABE">
        <w:rPr>
          <w:rFonts w:ascii="Tms Rmn" w:hAnsi="Tms Rmn" w:cs="Tms Rmn"/>
          <w:color w:val="000000"/>
          <w:szCs w:val="24"/>
        </w:rPr>
        <w:t xml:space="preserve"> mida esindab põhimääruse alusel </w:t>
      </w:r>
      <w:r w:rsidR="00D9780D">
        <w:rPr>
          <w:rFonts w:ascii="Tms Rmn" w:hAnsi="Tms Rmn" w:cs="Tms Rmn"/>
          <w:color w:val="000000"/>
          <w:szCs w:val="24"/>
        </w:rPr>
        <w:t>vallavanem</w:t>
      </w:r>
      <w:r w:rsidR="005F2301">
        <w:rPr>
          <w:rFonts w:ascii="Tms Rmn" w:hAnsi="Tms Rmn" w:cs="Tms Rmn"/>
          <w:color w:val="000000"/>
          <w:szCs w:val="24"/>
        </w:rPr>
        <w:t xml:space="preserve"> Riho Tell</w:t>
      </w:r>
      <w:r w:rsidR="00D9780D">
        <w:rPr>
          <w:rFonts w:ascii="Tms Rmn" w:hAnsi="Tms Rmn" w:cs="Tms Rmn"/>
          <w:color w:val="000000"/>
          <w:szCs w:val="24"/>
        </w:rPr>
        <w:t xml:space="preserve"> </w:t>
      </w:r>
      <w:r w:rsidR="00734ABE">
        <w:rPr>
          <w:rFonts w:ascii="Tms Rmn" w:hAnsi="Tms Rmn" w:cs="Tms Rmn"/>
          <w:color w:val="000000"/>
          <w:szCs w:val="24"/>
        </w:rPr>
        <w:t xml:space="preserve">(edaspidi </w:t>
      </w:r>
      <w:r w:rsidR="00734ABE">
        <w:rPr>
          <w:rFonts w:ascii="Tms Rmn" w:hAnsi="Tms Rmn" w:cs="Tms Rmn"/>
          <w:b/>
          <w:bCs/>
          <w:color w:val="000000"/>
          <w:szCs w:val="24"/>
        </w:rPr>
        <w:t>Tellija</w:t>
      </w:r>
      <w:r w:rsidR="00734ABE">
        <w:rPr>
          <w:rFonts w:ascii="Tms Rmn" w:hAnsi="Tms Rmn" w:cs="Tms Rmn"/>
          <w:color w:val="000000"/>
          <w:szCs w:val="24"/>
        </w:rPr>
        <w:t>),</w:t>
      </w:r>
      <w:r w:rsidR="005514BD">
        <w:rPr>
          <w:rFonts w:ascii="Tms Rmn" w:hAnsi="Tms Rmn" w:cs="Tms Rmn"/>
          <w:color w:val="000000"/>
          <w:szCs w:val="24"/>
        </w:rPr>
        <w:t xml:space="preserve"> ja</w:t>
      </w:r>
    </w:p>
    <w:p w14:paraId="163A2116"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p>
    <w:p w14:paraId="4F1404B6"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r w:rsidRPr="001E38B5">
        <w:rPr>
          <w:rFonts w:ascii="Tms Rmn" w:hAnsi="Tms Rmn" w:cs="Tms Rmn"/>
          <w:b/>
          <w:bCs/>
          <w:color w:val="000000"/>
          <w:szCs w:val="24"/>
          <w:highlight w:val="lightGray"/>
        </w:rPr>
        <w:t>…………………….</w:t>
      </w:r>
      <w:r w:rsidRPr="008D21B2">
        <w:rPr>
          <w:rFonts w:ascii="Tms Rmn" w:hAnsi="Tms Rmn" w:cs="Tms Rmn"/>
          <w:b/>
          <w:bCs/>
          <w:color w:val="000000"/>
          <w:szCs w:val="24"/>
        </w:rPr>
        <w:t xml:space="preserve">, </w:t>
      </w:r>
      <w:r w:rsidRPr="008D21B2">
        <w:rPr>
          <w:rFonts w:ascii="Tms Rmn" w:hAnsi="Tms Rmn" w:cs="Tms Rmn"/>
          <w:color w:val="000000"/>
          <w:szCs w:val="24"/>
        </w:rPr>
        <w:t xml:space="preserve">registrikood </w:t>
      </w:r>
      <w:r w:rsidRPr="001E38B5">
        <w:rPr>
          <w:rFonts w:ascii="Tms Rmn" w:hAnsi="Tms Rmn" w:cs="Tms Rmn"/>
          <w:color w:val="000000"/>
          <w:szCs w:val="24"/>
          <w:highlight w:val="lightGray"/>
        </w:rPr>
        <w:t>………………</w:t>
      </w:r>
      <w:r w:rsidRPr="008D21B2">
        <w:rPr>
          <w:rFonts w:ascii="Tms Rmn" w:hAnsi="Tms Rmn" w:cs="Tms Rmn"/>
          <w:color w:val="000000"/>
          <w:szCs w:val="24"/>
        </w:rPr>
        <w:t xml:space="preserve">, asukoht </w:t>
      </w:r>
      <w:r w:rsidRPr="001E38B5">
        <w:rPr>
          <w:rFonts w:ascii="Tms Rmn" w:hAnsi="Tms Rmn" w:cs="Tms Rmn"/>
          <w:color w:val="000000"/>
          <w:szCs w:val="24"/>
          <w:highlight w:val="lightGray"/>
        </w:rPr>
        <w:t>…………………….</w:t>
      </w:r>
      <w:r w:rsidRPr="008D21B2">
        <w:rPr>
          <w:rFonts w:ascii="Tms Rmn" w:hAnsi="Tms Rmn" w:cs="Tms Rmn"/>
          <w:color w:val="000000"/>
          <w:szCs w:val="24"/>
        </w:rPr>
        <w:t xml:space="preserve"> </w:t>
      </w:r>
      <w:r w:rsidRPr="008D21B2">
        <w:rPr>
          <w:rFonts w:ascii="Tms Rmn" w:hAnsi="Tms Rmn" w:cs="Tms Rmn"/>
          <w:b/>
          <w:bCs/>
          <w:color w:val="000000"/>
          <w:szCs w:val="24"/>
        </w:rPr>
        <w:t>(</w:t>
      </w:r>
      <w:r w:rsidRPr="008D21B2">
        <w:rPr>
          <w:rFonts w:ascii="Tms Rmn" w:hAnsi="Tms Rmn" w:cs="Tms Rmn"/>
          <w:color w:val="000000"/>
          <w:szCs w:val="24"/>
        </w:rPr>
        <w:t xml:space="preserve">edaspidi </w:t>
      </w:r>
      <w:r w:rsidRPr="008D21B2">
        <w:rPr>
          <w:rFonts w:ascii="Tms Rmn" w:hAnsi="Tms Rmn" w:cs="Tms Rmn"/>
          <w:b/>
          <w:bCs/>
          <w:color w:val="000000"/>
          <w:szCs w:val="24"/>
        </w:rPr>
        <w:t xml:space="preserve">Töövõtja </w:t>
      </w:r>
      <w:r w:rsidRPr="008D21B2">
        <w:rPr>
          <w:rFonts w:ascii="Tms Rmn" w:hAnsi="Tms Rmn" w:cs="Tms Rmn"/>
          <w:color w:val="000000"/>
          <w:szCs w:val="24"/>
        </w:rPr>
        <w:t xml:space="preserve">või </w:t>
      </w:r>
      <w:r w:rsidRPr="008D21B2">
        <w:rPr>
          <w:rFonts w:ascii="Tms Rmn" w:hAnsi="Tms Rmn" w:cs="Tms Rmn"/>
          <w:b/>
          <w:bCs/>
          <w:color w:val="000000"/>
          <w:szCs w:val="24"/>
        </w:rPr>
        <w:t>Pool</w:t>
      </w:r>
      <w:r w:rsidRPr="008D21B2">
        <w:rPr>
          <w:rFonts w:ascii="Tms Rmn" w:hAnsi="Tms Rmn" w:cs="Tms Rmn"/>
          <w:color w:val="000000"/>
          <w:szCs w:val="24"/>
        </w:rPr>
        <w:t xml:space="preserve">, koos Tellijaga </w:t>
      </w:r>
      <w:r w:rsidRPr="008D21B2">
        <w:rPr>
          <w:rFonts w:ascii="Tms Rmn" w:hAnsi="Tms Rmn" w:cs="Tms Rmn"/>
          <w:b/>
          <w:bCs/>
          <w:color w:val="000000"/>
          <w:szCs w:val="24"/>
        </w:rPr>
        <w:t>Pooled</w:t>
      </w:r>
      <w:r w:rsidRPr="008D21B2">
        <w:rPr>
          <w:rFonts w:ascii="Tms Rmn" w:hAnsi="Tms Rmn" w:cs="Tms Rmn"/>
          <w:color w:val="000000"/>
          <w:szCs w:val="24"/>
        </w:rPr>
        <w:t xml:space="preserve">), mida esindab põhikirja alusel </w:t>
      </w:r>
      <w:r w:rsidRPr="001E38B5">
        <w:rPr>
          <w:rFonts w:ascii="Tms Rmn" w:hAnsi="Tms Rmn" w:cs="Tms Rmn"/>
          <w:color w:val="000000"/>
          <w:szCs w:val="24"/>
          <w:highlight w:val="lightGray"/>
        </w:rPr>
        <w:t>……………..</w:t>
      </w:r>
    </w:p>
    <w:p w14:paraId="4E058B0A"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p>
    <w:p w14:paraId="45B3DF11" w14:textId="67258C65" w:rsidR="00734ABE" w:rsidRDefault="00734ABE" w:rsidP="00734ABE">
      <w:pPr>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2. LEPINGU DOKUMENDID</w:t>
      </w:r>
      <w:r w:rsidR="00C760E0">
        <w:rPr>
          <w:rFonts w:ascii="Tms Rmn" w:hAnsi="Tms Rmn" w:cs="Tms Rmn"/>
          <w:b/>
          <w:bCs/>
          <w:color w:val="000000"/>
          <w:szCs w:val="24"/>
        </w:rPr>
        <w:t xml:space="preserve"> JA</w:t>
      </w:r>
      <w:r>
        <w:rPr>
          <w:rFonts w:ascii="Tms Rmn" w:hAnsi="Tms Rmn" w:cs="Tms Rmn"/>
          <w:b/>
          <w:bCs/>
          <w:color w:val="000000"/>
          <w:szCs w:val="24"/>
        </w:rPr>
        <w:t xml:space="preserve"> LEPINGUGA SEOTUD ERITINGIMUSED</w:t>
      </w:r>
    </w:p>
    <w:p w14:paraId="20816040"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2.1.</w:t>
      </w:r>
      <w:r>
        <w:rPr>
          <w:rFonts w:ascii="Tms Rmn" w:hAnsi="Tms Rmn" w:cs="Tms Rmn"/>
          <w:color w:val="000000"/>
          <w:szCs w:val="24"/>
        </w:rPr>
        <w:tab/>
        <w:t>Lepingu dokumendid koosnevad Lepingust, Lepingu lisadest ja Lepingu muudatustest. Termini all „Leping“ mõistetakse Lepingu tähenduses kõiki Lepingu dokumente. Lepingu juurde kuuluvad järgmised lisad:</w:t>
      </w:r>
    </w:p>
    <w:p w14:paraId="1E563F42" w14:textId="51CD4A13" w:rsidR="00734ABE" w:rsidRPr="00B152F2"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2.1.1.</w:t>
      </w:r>
      <w:r>
        <w:rPr>
          <w:rFonts w:ascii="Tms Rmn" w:hAnsi="Tms Rmn" w:cs="Tms Rmn"/>
          <w:color w:val="000000"/>
          <w:szCs w:val="24"/>
        </w:rPr>
        <w:tab/>
        <w:t xml:space="preserve">Lisa 1 </w:t>
      </w:r>
      <w:r w:rsidR="00C760E0">
        <w:rPr>
          <w:rFonts w:ascii="Tms Rmn" w:hAnsi="Tms Rmn" w:cs="Tms Rmn"/>
          <w:color w:val="000000"/>
          <w:szCs w:val="24"/>
        </w:rPr>
        <w:t>–</w:t>
      </w:r>
      <w:r>
        <w:rPr>
          <w:rFonts w:ascii="Tms Rmn" w:hAnsi="Tms Rmn" w:cs="Tms Rmn"/>
          <w:color w:val="000000"/>
          <w:szCs w:val="24"/>
        </w:rPr>
        <w:t xml:space="preserve"> </w:t>
      </w:r>
      <w:r w:rsidR="00C760E0" w:rsidRPr="00B152F2">
        <w:rPr>
          <w:rFonts w:ascii="Tms Rmn" w:hAnsi="Tms Rmn" w:cs="Tms Rmn"/>
          <w:color w:val="000000"/>
          <w:szCs w:val="24"/>
        </w:rPr>
        <w:t xml:space="preserve">hankedokumendid (edaspidi </w:t>
      </w:r>
      <w:r w:rsidR="00C760E0" w:rsidRPr="00B152F2">
        <w:rPr>
          <w:rFonts w:ascii="Tms Rmn" w:hAnsi="Tms Rmn" w:cs="Tms Rmn"/>
          <w:b/>
          <w:bCs/>
          <w:color w:val="000000"/>
          <w:szCs w:val="24"/>
        </w:rPr>
        <w:t>Hankedokumendid</w:t>
      </w:r>
      <w:r w:rsidR="00C760E0" w:rsidRPr="00B152F2">
        <w:rPr>
          <w:rFonts w:ascii="Tms Rmn" w:hAnsi="Tms Rmn" w:cs="Tms Rmn"/>
          <w:color w:val="000000"/>
          <w:szCs w:val="24"/>
        </w:rPr>
        <w:t>)</w:t>
      </w:r>
      <w:r w:rsidRPr="00B152F2">
        <w:rPr>
          <w:rFonts w:ascii="Tms Rmn" w:hAnsi="Tms Rmn" w:cs="Tms Rmn"/>
          <w:color w:val="000000"/>
          <w:szCs w:val="24"/>
        </w:rPr>
        <w:t>;</w:t>
      </w:r>
    </w:p>
    <w:p w14:paraId="6DC58FCE" w14:textId="77777777" w:rsidR="00734ABE" w:rsidRPr="00B152F2"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sidRPr="00B152F2">
        <w:rPr>
          <w:rFonts w:ascii="Tms Rmn" w:hAnsi="Tms Rmn" w:cs="Tms Rmn"/>
          <w:color w:val="000000"/>
          <w:szCs w:val="24"/>
        </w:rPr>
        <w:t>2.1.2.</w:t>
      </w:r>
      <w:r w:rsidRPr="00B152F2">
        <w:rPr>
          <w:rFonts w:ascii="Tms Rmn" w:hAnsi="Tms Rmn" w:cs="Tms Rmn"/>
          <w:color w:val="000000"/>
          <w:szCs w:val="24"/>
        </w:rPr>
        <w:tab/>
        <w:t>Lisa 2 - Töövõtja pakkumus;</w:t>
      </w:r>
    </w:p>
    <w:p w14:paraId="4F2AC0F4" w14:textId="77777777" w:rsidR="00734ABE" w:rsidRPr="00B152F2"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sidRPr="00B152F2">
        <w:rPr>
          <w:rFonts w:ascii="Tms Rmn" w:hAnsi="Tms Rmn" w:cs="Tms Rmn"/>
          <w:color w:val="000000"/>
          <w:szCs w:val="24"/>
        </w:rPr>
        <w:t>2.1.3.</w:t>
      </w:r>
      <w:r w:rsidRPr="00B152F2">
        <w:rPr>
          <w:rFonts w:ascii="Tms Rmn" w:hAnsi="Tms Rmn" w:cs="Tms Rmn"/>
          <w:color w:val="000000"/>
          <w:szCs w:val="24"/>
        </w:rPr>
        <w:tab/>
        <w:t>Muud Lepingus sätestatud dokumendid.</w:t>
      </w:r>
    </w:p>
    <w:p w14:paraId="4C476986" w14:textId="77777777" w:rsidR="00734ABE" w:rsidRDefault="00734ABE" w:rsidP="00734ABE">
      <w:pPr>
        <w:tabs>
          <w:tab w:val="left" w:pos="-144"/>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p>
    <w:p w14:paraId="6AA82174" w14:textId="61EF40DD" w:rsidR="00734ABE" w:rsidRDefault="00734ABE" w:rsidP="00734ABE">
      <w:pPr>
        <w:keepNext/>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3.</w:t>
      </w:r>
      <w:r>
        <w:rPr>
          <w:rFonts w:ascii="Tms Rmn" w:hAnsi="Tms Rmn" w:cs="Tms Rmn"/>
          <w:b/>
          <w:bCs/>
          <w:color w:val="000000"/>
          <w:szCs w:val="24"/>
        </w:rPr>
        <w:tab/>
        <w:t>LEPINGU OBJEKT</w:t>
      </w:r>
      <w:r w:rsidR="00E307EE">
        <w:rPr>
          <w:rFonts w:ascii="Tms Rmn" w:hAnsi="Tms Rmn" w:cs="Tms Rmn"/>
          <w:b/>
          <w:bCs/>
          <w:color w:val="000000"/>
          <w:szCs w:val="24"/>
        </w:rPr>
        <w:t xml:space="preserve"> JA EESMÄRK</w:t>
      </w:r>
    </w:p>
    <w:p w14:paraId="4F184EEF" w14:textId="0E74A405" w:rsidR="00734ABE" w:rsidRDefault="00734ABE" w:rsidP="00734ABE">
      <w:pPr>
        <w:tabs>
          <w:tab w:val="left" w:pos="851"/>
          <w:tab w:val="left" w:pos="1335"/>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3.1.</w:t>
      </w:r>
      <w:r>
        <w:rPr>
          <w:rFonts w:ascii="Tms Rmn" w:hAnsi="Tms Rmn" w:cs="Tms Rmn"/>
          <w:color w:val="000000"/>
          <w:szCs w:val="24"/>
        </w:rPr>
        <w:tab/>
        <w:t>Lepingu objektiks on</w:t>
      </w:r>
      <w:r w:rsidR="00C55ECB">
        <w:rPr>
          <w:rFonts w:ascii="Tms Rmn" w:hAnsi="Tms Rmn" w:cs="Tms Rmn"/>
          <w:color w:val="000000"/>
          <w:szCs w:val="24"/>
        </w:rPr>
        <w:t xml:space="preserve"> </w:t>
      </w:r>
      <w:r w:rsidR="009D26D7" w:rsidRPr="009D26D7">
        <w:t>peatöövõtu korras</w:t>
      </w:r>
      <w:bookmarkStart w:id="0" w:name="_Hlk95996098"/>
      <w:r w:rsidR="00BB3B11">
        <w:t xml:space="preserve"> projekti</w:t>
      </w:r>
      <w:r w:rsidR="009D26D7" w:rsidRPr="009D26D7">
        <w:t xml:space="preserve"> rahastustaotluse</w:t>
      </w:r>
      <w:r w:rsidR="00BB3B11">
        <w:t xml:space="preserve"> ja selle lisade</w:t>
      </w:r>
      <w:r w:rsidR="009D26D7" w:rsidRPr="009D26D7">
        <w:t xml:space="preserve"> koostamine</w:t>
      </w:r>
      <w:bookmarkEnd w:id="0"/>
      <w:r w:rsidRPr="00C55ECB">
        <w:rPr>
          <w:rFonts w:ascii="Tms Rmn" w:hAnsi="Tms Rmn" w:cs="Tms Rmn"/>
          <w:color w:val="000000"/>
          <w:szCs w:val="24"/>
        </w:rPr>
        <w:t>,</w:t>
      </w:r>
      <w:r>
        <w:rPr>
          <w:rFonts w:ascii="Tms Rmn" w:hAnsi="Tms Rmn" w:cs="Tms Rmn"/>
          <w:color w:val="000000"/>
          <w:szCs w:val="24"/>
        </w:rPr>
        <w:t xml:space="preserve"> mille maht on määratletud </w:t>
      </w:r>
      <w:r w:rsidR="00C55ECB">
        <w:rPr>
          <w:rFonts w:ascii="Tms Rmn" w:hAnsi="Tms Rmn" w:cs="Tms Rmn"/>
          <w:color w:val="000000"/>
          <w:szCs w:val="24"/>
        </w:rPr>
        <w:t>Hankedokumentides</w:t>
      </w:r>
      <w:r>
        <w:rPr>
          <w:rFonts w:ascii="Tms Rmn" w:hAnsi="Tms Rmn" w:cs="Tms Rmn"/>
          <w:color w:val="000000"/>
          <w:szCs w:val="24"/>
        </w:rPr>
        <w:t xml:space="preserve"> (edaspidi </w:t>
      </w:r>
      <w:r>
        <w:rPr>
          <w:rFonts w:ascii="Tms Rmn" w:hAnsi="Tms Rmn" w:cs="Tms Rmn"/>
          <w:b/>
          <w:bCs/>
          <w:color w:val="000000"/>
          <w:szCs w:val="24"/>
        </w:rPr>
        <w:t>Tööd</w:t>
      </w:r>
      <w:r>
        <w:rPr>
          <w:rFonts w:ascii="Tms Rmn" w:hAnsi="Tms Rmn" w:cs="Tms Rmn"/>
          <w:color w:val="000000"/>
          <w:szCs w:val="24"/>
        </w:rPr>
        <w:t>).</w:t>
      </w:r>
    </w:p>
    <w:p w14:paraId="46E90D49" w14:textId="56B023A0" w:rsidR="0032788A"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3.2.</w:t>
      </w:r>
      <w:r>
        <w:rPr>
          <w:rFonts w:ascii="Tms Rmn" w:hAnsi="Tms Rmn" w:cs="Tms Rmn"/>
          <w:color w:val="000000"/>
          <w:szCs w:val="24"/>
        </w:rPr>
        <w:tab/>
        <w:t xml:space="preserve">Tööde maht ja Töödele kehtestatud nõuded on </w:t>
      </w:r>
      <w:r w:rsidR="001311FC">
        <w:rPr>
          <w:rFonts w:ascii="Tms Rmn" w:hAnsi="Tms Rmn" w:cs="Tms Rmn"/>
          <w:color w:val="000000"/>
          <w:szCs w:val="24"/>
        </w:rPr>
        <w:t>kirjeldatud Hankedokumentides</w:t>
      </w:r>
      <w:r>
        <w:rPr>
          <w:rFonts w:ascii="Tms Rmn" w:hAnsi="Tms Rmn" w:cs="Tms Rmn"/>
          <w:color w:val="000000"/>
          <w:szCs w:val="24"/>
        </w:rPr>
        <w:t>. Tööde hulka kuulub ka selliste ülesannete täitmine ja nende tööde tegemine või teenuste osutamine, mis ei ole Lepingu dokumentides otseselt nimetatud, kuid mille tegemine on tavapäraselt vajalik Lepingu eesmärgi saavutamiseks ning Tööde teostamiseks.</w:t>
      </w:r>
    </w:p>
    <w:p w14:paraId="1A14622F" w14:textId="37767EFA" w:rsidR="00363154" w:rsidRDefault="00E307EE" w:rsidP="00363154">
      <w:pPr>
        <w:tabs>
          <w:tab w:val="left" w:pos="851"/>
        </w:tabs>
        <w:autoSpaceDE w:val="0"/>
        <w:autoSpaceDN w:val="0"/>
        <w:adjustRightInd w:val="0"/>
        <w:spacing w:after="0" w:line="240" w:lineRule="auto"/>
        <w:ind w:left="261"/>
        <w:jc w:val="both"/>
      </w:pPr>
      <w:r>
        <w:rPr>
          <w:rFonts w:ascii="Tms Rmn" w:hAnsi="Tms Rmn" w:cs="Tms Rmn"/>
          <w:color w:val="000000"/>
          <w:szCs w:val="24"/>
        </w:rPr>
        <w:t xml:space="preserve">3.3. </w:t>
      </w:r>
      <w:r w:rsidR="0032788A">
        <w:rPr>
          <w:rFonts w:ascii="Tms Rmn" w:hAnsi="Tms Rmn" w:cs="Tms Rmn"/>
          <w:color w:val="000000"/>
          <w:szCs w:val="24"/>
        </w:rPr>
        <w:t xml:space="preserve">Lepingu eesmärgiks on </w:t>
      </w:r>
      <w:r w:rsidR="0029436A">
        <w:rPr>
          <w:rFonts w:ascii="Tms Rmn" w:hAnsi="Tms Rmn" w:cs="Tms Rmn"/>
          <w:color w:val="000000"/>
          <w:szCs w:val="24"/>
        </w:rPr>
        <w:t xml:space="preserve">taotleda Euroopa Liidu rahastust </w:t>
      </w:r>
      <w:r w:rsidR="005F2301">
        <w:rPr>
          <w:rFonts w:ascii="Tms Rmn" w:hAnsi="Tms Rmn" w:cs="Tms Rmn"/>
          <w:color w:val="000000"/>
          <w:szCs w:val="24"/>
        </w:rPr>
        <w:t>Tapa linna keskusala a</w:t>
      </w:r>
      <w:r w:rsidR="0029436A">
        <w:rPr>
          <w:rFonts w:ascii="Tms Rmn" w:hAnsi="Tms Rmn" w:cs="Tms Rmn"/>
          <w:color w:val="000000"/>
          <w:szCs w:val="24"/>
        </w:rPr>
        <w:t>rendamiseks</w:t>
      </w:r>
      <w:r w:rsidR="00292C43">
        <w:rPr>
          <w:rFonts w:ascii="Tms Rmn" w:hAnsi="Tms Rmn" w:cs="Tms Rmn"/>
          <w:color w:val="000000"/>
          <w:szCs w:val="24"/>
        </w:rPr>
        <w:t xml:space="preserve"> Hankedokumentides kirjeldatud viisil</w:t>
      </w:r>
      <w:r w:rsidR="009D26D7" w:rsidRPr="00C2597F">
        <w:t>.</w:t>
      </w:r>
      <w:r w:rsidR="009D26D7">
        <w:t xml:space="preserve"> </w:t>
      </w:r>
    </w:p>
    <w:p w14:paraId="21AB0782" w14:textId="77777777" w:rsidR="009D26D7" w:rsidRDefault="009D26D7" w:rsidP="00363154">
      <w:pPr>
        <w:tabs>
          <w:tab w:val="left" w:pos="851"/>
        </w:tabs>
        <w:autoSpaceDE w:val="0"/>
        <w:autoSpaceDN w:val="0"/>
        <w:adjustRightInd w:val="0"/>
        <w:spacing w:after="0" w:line="240" w:lineRule="auto"/>
        <w:ind w:left="261"/>
        <w:jc w:val="both"/>
        <w:rPr>
          <w:rFonts w:ascii="Tms Rmn" w:hAnsi="Tms Rmn" w:cs="Tms Rmn"/>
          <w:b/>
          <w:bCs/>
          <w:color w:val="000000"/>
          <w:szCs w:val="24"/>
        </w:rPr>
      </w:pPr>
    </w:p>
    <w:p w14:paraId="4F633C10" w14:textId="3BEBC68B" w:rsidR="00734ABE" w:rsidRDefault="00734ABE" w:rsidP="00734ABE">
      <w:pPr>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 xml:space="preserve">4. </w:t>
      </w:r>
      <w:r>
        <w:rPr>
          <w:rFonts w:ascii="Tms Rmn" w:hAnsi="Tms Rmn" w:cs="Tms Rmn"/>
          <w:b/>
          <w:bCs/>
          <w:color w:val="000000"/>
          <w:szCs w:val="24"/>
        </w:rPr>
        <w:tab/>
        <w:t>ÜLDSÄTTED</w:t>
      </w:r>
    </w:p>
    <w:p w14:paraId="2D040F8D" w14:textId="074FB5D2"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4.1.</w:t>
      </w:r>
      <w:r>
        <w:rPr>
          <w:rFonts w:ascii="Tms Rmn" w:hAnsi="Tms Rmn" w:cs="Tms Rmn"/>
          <w:color w:val="000000"/>
          <w:szCs w:val="24"/>
        </w:rPr>
        <w:tab/>
        <w:t xml:space="preserve">Poolte õiguste ning kohustuste aluseks on Leping, õigusaktid, Eesti Vabariigis kehtivad standardid ja tehnilised normid ning teised </w:t>
      </w:r>
      <w:r w:rsidR="00B70E2A">
        <w:rPr>
          <w:rFonts w:ascii="Tms Rmn" w:hAnsi="Tms Rmn" w:cs="Tms Rmn"/>
          <w:color w:val="000000"/>
          <w:szCs w:val="24"/>
        </w:rPr>
        <w:t>Töid</w:t>
      </w:r>
      <w:r>
        <w:rPr>
          <w:rFonts w:ascii="Tms Rmn" w:hAnsi="Tms Rmn" w:cs="Tms Rmn"/>
          <w:color w:val="000000"/>
          <w:szCs w:val="24"/>
        </w:rPr>
        <w:t xml:space="preserve"> käsitlevad tehnilised dokumendid ja hea tava. </w:t>
      </w:r>
    </w:p>
    <w:p w14:paraId="0FD5509E" w14:textId="77777777" w:rsidR="00734ABE" w:rsidRDefault="00734ABE" w:rsidP="00734ABE">
      <w:pPr>
        <w:tabs>
          <w:tab w:val="left" w:pos="540"/>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4.2.</w:t>
      </w:r>
      <w:r>
        <w:rPr>
          <w:rFonts w:ascii="Tms Rmn" w:hAnsi="Tms Rmn" w:cs="Tms Rmn"/>
          <w:color w:val="000000"/>
          <w:szCs w:val="24"/>
        </w:rPr>
        <w:tab/>
        <w:t>Leping sätestab objektina tööd ja toimingud, mille tegemine ning tegemise korraldamine on Töövõtja kohustuseks Lepingu raames. Lepingus sätestatud tingimused ja kord laienevad üheselt kõikidele Töödele, kui Lepingust ei tulene teisiti.</w:t>
      </w:r>
    </w:p>
    <w:p w14:paraId="05828050" w14:textId="6EBEDE16" w:rsidR="00734ABE" w:rsidRDefault="00734ABE" w:rsidP="00734ABE">
      <w:pPr>
        <w:tabs>
          <w:tab w:val="left" w:pos="540"/>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4.3.</w:t>
      </w:r>
      <w:r>
        <w:rPr>
          <w:rFonts w:ascii="Tms Rmn" w:hAnsi="Tms Rmn" w:cs="Tms Rmn"/>
          <w:color w:val="000000"/>
          <w:szCs w:val="24"/>
        </w:rPr>
        <w:tab/>
        <w:t xml:space="preserve">Pooled avaldavad ja kinnitavad, et Lepingu sõlmimisega ei ole nad rikkunud ühtegi kohustust, mis tuleneb õigusaktidest, Poole põhikirjast või muust Poole jaoks kohustuslikust </w:t>
      </w:r>
      <w:r w:rsidR="007A5760">
        <w:rPr>
          <w:rFonts w:ascii="Tms Rmn" w:hAnsi="Tms Rmn" w:cs="Tms Rmn"/>
          <w:color w:val="000000"/>
          <w:szCs w:val="24"/>
        </w:rPr>
        <w:t xml:space="preserve"> </w:t>
      </w:r>
      <w:r>
        <w:rPr>
          <w:rFonts w:ascii="Tms Rmn" w:hAnsi="Tms Rmn" w:cs="Tms Rmn"/>
          <w:color w:val="000000"/>
          <w:szCs w:val="24"/>
        </w:rPr>
        <w:t>dokumendist või nõudest ning käesoleva Lepingu sõlmimine ei ole vastuolus Poole poolt varem sõlmitud lepingute ega kokkulepetega. Lepingu jõustudes kaotavad kehtivuse kõik Poolte vahel varem sõlmitud lepingud, kokkulepped ja varasem kirjavahetus niivõrd, kuivõrd need on vastuolus Lepinguga.</w:t>
      </w:r>
    </w:p>
    <w:p w14:paraId="2B5AE29C" w14:textId="0898BDCC" w:rsidR="00982A10" w:rsidRDefault="00982A10" w:rsidP="00734ABE">
      <w:pPr>
        <w:tabs>
          <w:tab w:val="left" w:pos="540"/>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 xml:space="preserve">4.4. </w:t>
      </w:r>
      <w:r w:rsidR="00AA06B5">
        <w:rPr>
          <w:rFonts w:ascii="Tms Rmn" w:hAnsi="Tms Rmn" w:cs="Tms Rmn"/>
          <w:color w:val="000000"/>
          <w:szCs w:val="24"/>
        </w:rPr>
        <w:t>Nõupidamised</w:t>
      </w:r>
      <w:r w:rsidRPr="00982A10">
        <w:rPr>
          <w:rFonts w:ascii="Tms Rmn" w:hAnsi="Tms Rmn" w:cs="Tms Rmn"/>
          <w:color w:val="000000"/>
          <w:szCs w:val="24"/>
        </w:rPr>
        <w:t xml:space="preserve"> toimuvad</w:t>
      </w:r>
      <w:r w:rsidR="00383E23">
        <w:rPr>
          <w:rFonts w:ascii="Tms Rmn" w:hAnsi="Tms Rmn" w:cs="Tms Rmn"/>
          <w:color w:val="000000"/>
          <w:szCs w:val="24"/>
        </w:rPr>
        <w:t xml:space="preserve"> üldjuhul</w:t>
      </w:r>
      <w:r w:rsidR="007F78DE">
        <w:rPr>
          <w:rFonts w:ascii="Tms Rmn" w:hAnsi="Tms Rmn" w:cs="Tms Rmn"/>
          <w:color w:val="000000"/>
          <w:szCs w:val="24"/>
        </w:rPr>
        <w:t xml:space="preserve"> veebi vahendusel või kui see ei ole võimalik, siis</w:t>
      </w:r>
      <w:r w:rsidRPr="00982A10">
        <w:rPr>
          <w:rFonts w:ascii="Tms Rmn" w:hAnsi="Tms Rmn" w:cs="Tms Rmn"/>
          <w:color w:val="000000"/>
          <w:szCs w:val="24"/>
        </w:rPr>
        <w:t xml:space="preserve"> </w:t>
      </w:r>
      <w:r w:rsidR="005F2301">
        <w:rPr>
          <w:rFonts w:ascii="Tms Rmn" w:hAnsi="Tms Rmn" w:cs="Tms Rmn"/>
          <w:color w:val="000000"/>
          <w:szCs w:val="24"/>
        </w:rPr>
        <w:t>Tapa</w:t>
      </w:r>
      <w:r w:rsidRPr="00982A10">
        <w:rPr>
          <w:rFonts w:ascii="Tms Rmn" w:hAnsi="Tms Rmn" w:cs="Tms Rmn"/>
          <w:color w:val="000000"/>
          <w:szCs w:val="24"/>
        </w:rPr>
        <w:t xml:space="preserve"> vallamajas aadressil </w:t>
      </w:r>
      <w:r w:rsidR="005F2301">
        <w:rPr>
          <w:rFonts w:ascii="Tms Rmn" w:hAnsi="Tms Rmn" w:cs="Tms Rmn"/>
          <w:color w:val="000000"/>
          <w:szCs w:val="24"/>
        </w:rPr>
        <w:t>Pikk tn 15</w:t>
      </w:r>
      <w:r w:rsidRPr="00982A10">
        <w:rPr>
          <w:rFonts w:ascii="Tms Rmn" w:hAnsi="Tms Rmn" w:cs="Tms Rmn"/>
          <w:color w:val="000000"/>
          <w:szCs w:val="24"/>
        </w:rPr>
        <w:t xml:space="preserve">, </w:t>
      </w:r>
      <w:r w:rsidR="005F2301">
        <w:rPr>
          <w:rFonts w:ascii="Tms Rmn" w:hAnsi="Tms Rmn" w:cs="Tms Rmn"/>
          <w:color w:val="000000"/>
          <w:szCs w:val="24"/>
        </w:rPr>
        <w:t>Tapa</w:t>
      </w:r>
      <w:r w:rsidRPr="00982A10">
        <w:rPr>
          <w:rFonts w:ascii="Tms Rmn" w:hAnsi="Tms Rmn" w:cs="Tms Rmn"/>
          <w:color w:val="000000"/>
          <w:szCs w:val="24"/>
        </w:rPr>
        <w:t xml:space="preserve"> linn.</w:t>
      </w:r>
    </w:p>
    <w:p w14:paraId="7A813867" w14:textId="77777777" w:rsidR="00734ABE" w:rsidRDefault="00734ABE" w:rsidP="00734ABE">
      <w:pPr>
        <w:tabs>
          <w:tab w:val="left" w:pos="702"/>
        </w:tabs>
        <w:autoSpaceDE w:val="0"/>
        <w:autoSpaceDN w:val="0"/>
        <w:adjustRightInd w:val="0"/>
        <w:spacing w:after="0" w:line="240" w:lineRule="auto"/>
        <w:ind w:left="261"/>
        <w:jc w:val="both"/>
        <w:rPr>
          <w:rFonts w:ascii="Tms Rmn" w:hAnsi="Tms Rmn" w:cs="Tms Rmn"/>
          <w:color w:val="000000"/>
          <w:szCs w:val="24"/>
        </w:rPr>
      </w:pPr>
    </w:p>
    <w:p w14:paraId="4A5DC23A" w14:textId="4E50ED4A" w:rsidR="00734ABE" w:rsidRDefault="00734ABE" w:rsidP="00734ABE">
      <w:pPr>
        <w:tabs>
          <w:tab w:val="left" w:pos="567"/>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5.</w:t>
      </w:r>
      <w:r>
        <w:rPr>
          <w:rFonts w:ascii="Tms Rmn" w:hAnsi="Tms Rmn" w:cs="Tms Rmn"/>
          <w:b/>
          <w:bCs/>
          <w:color w:val="000000"/>
          <w:szCs w:val="24"/>
        </w:rPr>
        <w:tab/>
        <w:t xml:space="preserve">TÖÖDE </w:t>
      </w:r>
      <w:r w:rsidR="00966188">
        <w:rPr>
          <w:rFonts w:ascii="Tms Rmn" w:hAnsi="Tms Rmn" w:cs="Tms Rmn"/>
          <w:b/>
          <w:bCs/>
          <w:color w:val="000000"/>
          <w:szCs w:val="24"/>
        </w:rPr>
        <w:t>TULEMUSEL VALMIVAD DOKUMENDID</w:t>
      </w:r>
    </w:p>
    <w:p w14:paraId="09F0F9D3" w14:textId="390395B1"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5.1.</w:t>
      </w:r>
      <w:r w:rsidR="002C7BFF">
        <w:rPr>
          <w:rFonts w:ascii="Tms Rmn" w:hAnsi="Tms Rmn" w:cs="Tms Rmn"/>
          <w:color w:val="000000"/>
          <w:szCs w:val="24"/>
        </w:rPr>
        <w:t xml:space="preserve"> </w:t>
      </w:r>
      <w:r>
        <w:rPr>
          <w:rFonts w:ascii="Tms Rmn" w:hAnsi="Tms Rmn" w:cs="Tms Rmn"/>
          <w:color w:val="000000"/>
          <w:szCs w:val="24"/>
        </w:rPr>
        <w:t>Töövõtja poolt</w:t>
      </w:r>
      <w:r w:rsidR="0084432D">
        <w:rPr>
          <w:rFonts w:ascii="Tms Rmn" w:hAnsi="Tms Rmn" w:cs="Tms Rmn"/>
          <w:color w:val="000000"/>
          <w:szCs w:val="24"/>
        </w:rPr>
        <w:t xml:space="preserve"> Tööde teostamise tulemusel</w:t>
      </w:r>
      <w:r>
        <w:rPr>
          <w:rFonts w:ascii="Tms Rmn" w:hAnsi="Tms Rmn" w:cs="Tms Rmn"/>
          <w:color w:val="000000"/>
          <w:szCs w:val="24"/>
        </w:rPr>
        <w:t xml:space="preserve"> v</w:t>
      </w:r>
      <w:r w:rsidR="00A80391">
        <w:rPr>
          <w:rFonts w:ascii="Tms Rmn" w:hAnsi="Tms Rmn" w:cs="Tms Rmn"/>
          <w:color w:val="000000"/>
          <w:szCs w:val="24"/>
        </w:rPr>
        <w:t>almib</w:t>
      </w:r>
      <w:r>
        <w:rPr>
          <w:rFonts w:ascii="Tms Rmn" w:hAnsi="Tms Rmn" w:cs="Tms Rmn"/>
          <w:color w:val="000000"/>
          <w:szCs w:val="24"/>
        </w:rPr>
        <w:t xml:space="preserve"> dokumentatsioon (edaspidi kõik </w:t>
      </w:r>
      <w:r w:rsidR="00B70E2A">
        <w:rPr>
          <w:rFonts w:ascii="Tms Rmn" w:hAnsi="Tms Rmn" w:cs="Tms Rmn"/>
          <w:color w:val="000000"/>
          <w:szCs w:val="24"/>
        </w:rPr>
        <w:t>Tööde</w:t>
      </w:r>
      <w:r>
        <w:rPr>
          <w:rFonts w:ascii="Tms Rmn" w:hAnsi="Tms Rmn" w:cs="Tms Rmn"/>
          <w:color w:val="000000"/>
          <w:szCs w:val="24"/>
        </w:rPr>
        <w:t xml:space="preserve"> </w:t>
      </w:r>
      <w:r w:rsidR="00B70E2A">
        <w:rPr>
          <w:rFonts w:ascii="Tms Rmn" w:hAnsi="Tms Rmn" w:cs="Tms Rmn"/>
          <w:color w:val="000000"/>
          <w:szCs w:val="24"/>
        </w:rPr>
        <w:t>tulemusel valmivad</w:t>
      </w:r>
      <w:r>
        <w:rPr>
          <w:rFonts w:ascii="Tms Rmn" w:hAnsi="Tms Rmn" w:cs="Tms Rmn"/>
          <w:color w:val="000000"/>
          <w:szCs w:val="24"/>
        </w:rPr>
        <w:t xml:space="preserve"> dokumendid nimetatud kui </w:t>
      </w:r>
      <w:r w:rsidR="00B70E2A">
        <w:rPr>
          <w:rFonts w:ascii="Tms Rmn" w:hAnsi="Tms Rmn" w:cs="Tms Rmn"/>
          <w:b/>
          <w:bCs/>
          <w:color w:val="000000"/>
          <w:szCs w:val="24"/>
        </w:rPr>
        <w:t>Dokumendid</w:t>
      </w:r>
      <w:r>
        <w:rPr>
          <w:rFonts w:ascii="Tms Rmn" w:hAnsi="Tms Rmn" w:cs="Tms Rmn"/>
          <w:color w:val="000000"/>
          <w:szCs w:val="24"/>
        </w:rPr>
        <w:t>)</w:t>
      </w:r>
      <w:r w:rsidR="00A80391">
        <w:rPr>
          <w:rFonts w:ascii="Tms Rmn" w:hAnsi="Tms Rmn" w:cs="Tms Rmn"/>
          <w:color w:val="000000"/>
          <w:szCs w:val="24"/>
        </w:rPr>
        <w:t>.</w:t>
      </w:r>
    </w:p>
    <w:p w14:paraId="0AD33500" w14:textId="1224DC9F"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5.</w:t>
      </w:r>
      <w:r w:rsidR="002C7BFF">
        <w:rPr>
          <w:rFonts w:ascii="Tms Rmn" w:hAnsi="Tms Rmn" w:cs="Tms Rmn"/>
          <w:color w:val="000000"/>
          <w:szCs w:val="24"/>
        </w:rPr>
        <w:t>2</w:t>
      </w:r>
      <w:r>
        <w:rPr>
          <w:rFonts w:ascii="Tms Rmn" w:hAnsi="Tms Rmn" w:cs="Tms Rmn"/>
          <w:color w:val="000000"/>
          <w:szCs w:val="24"/>
        </w:rPr>
        <w:t>.</w:t>
      </w:r>
      <w:r w:rsidR="002C7BFF">
        <w:rPr>
          <w:rFonts w:ascii="Tms Rmn" w:hAnsi="Tms Rmn" w:cs="Tms Rmn"/>
          <w:color w:val="000000"/>
          <w:szCs w:val="24"/>
        </w:rPr>
        <w:t xml:space="preserve"> </w:t>
      </w:r>
      <w:r>
        <w:rPr>
          <w:rFonts w:ascii="Tms Rmn" w:hAnsi="Tms Rmn" w:cs="Tms Rmn"/>
          <w:color w:val="000000"/>
          <w:szCs w:val="24"/>
        </w:rPr>
        <w:t xml:space="preserve">Töövõtja kohustub </w:t>
      </w:r>
      <w:r w:rsidR="00CF593A">
        <w:rPr>
          <w:rFonts w:ascii="Tms Rmn" w:hAnsi="Tms Rmn" w:cs="Tms Rmn"/>
          <w:color w:val="000000"/>
          <w:szCs w:val="24"/>
        </w:rPr>
        <w:t>Dokumentide</w:t>
      </w:r>
      <w:r>
        <w:rPr>
          <w:rFonts w:ascii="Tms Rmn" w:hAnsi="Tms Rmn" w:cs="Tms Rmn"/>
          <w:color w:val="000000"/>
          <w:szCs w:val="24"/>
        </w:rPr>
        <w:t xml:space="preserve"> (nt </w:t>
      </w:r>
      <w:r w:rsidR="00A80391">
        <w:rPr>
          <w:rFonts w:ascii="Tms Rmn" w:hAnsi="Tms Rmn" w:cs="Tms Rmn"/>
          <w:color w:val="000000"/>
          <w:szCs w:val="24"/>
        </w:rPr>
        <w:t>rahastustaotlus</w:t>
      </w:r>
      <w:r w:rsidR="00B12E42">
        <w:rPr>
          <w:rFonts w:ascii="Tms Rmn" w:hAnsi="Tms Rmn" w:cs="Tms Rmn"/>
          <w:color w:val="000000"/>
          <w:szCs w:val="24"/>
        </w:rPr>
        <w:t xml:space="preserve"> ja selle lisad</w:t>
      </w:r>
      <w:r w:rsidR="00CF593A">
        <w:rPr>
          <w:rFonts w:ascii="Tms Rmn" w:hAnsi="Tms Rmn" w:cs="Tms Rmn"/>
          <w:color w:val="000000"/>
          <w:szCs w:val="24"/>
        </w:rPr>
        <w:t>)</w:t>
      </w:r>
      <w:r>
        <w:rPr>
          <w:rFonts w:ascii="Tms Rmn" w:hAnsi="Tms Rmn" w:cs="Tms Rmn"/>
          <w:color w:val="000000"/>
          <w:szCs w:val="24"/>
        </w:rPr>
        <w:t xml:space="preserve"> koostamisel arvestama muuhulgas</w:t>
      </w:r>
      <w:r w:rsidR="00A6014E">
        <w:rPr>
          <w:rFonts w:ascii="Tms Rmn" w:hAnsi="Tms Rmn" w:cs="Tms Rmn"/>
          <w:color w:val="000000"/>
          <w:szCs w:val="24"/>
        </w:rPr>
        <w:t xml:space="preserve"> vastava</w:t>
      </w:r>
      <w:r w:rsidR="00B12E42">
        <w:rPr>
          <w:rFonts w:ascii="Tms Rmn" w:hAnsi="Tms Rmn" w:cs="Tms Rmn"/>
          <w:color w:val="000000"/>
          <w:szCs w:val="24"/>
        </w:rPr>
        <w:t xml:space="preserve"> Euroopa Liidu</w:t>
      </w:r>
      <w:r w:rsidR="00A6014E">
        <w:rPr>
          <w:rFonts w:ascii="Tms Rmn" w:hAnsi="Tms Rmn" w:cs="Tms Rmn"/>
          <w:color w:val="000000"/>
          <w:szCs w:val="24"/>
        </w:rPr>
        <w:t xml:space="preserve"> </w:t>
      </w:r>
      <w:r w:rsidR="00B12E42">
        <w:rPr>
          <w:rFonts w:ascii="Tms Rmn" w:hAnsi="Tms Rmn" w:cs="Tms Rmn"/>
          <w:color w:val="000000"/>
          <w:szCs w:val="24"/>
        </w:rPr>
        <w:t>toetusmeetme määruse</w:t>
      </w:r>
      <w:r>
        <w:rPr>
          <w:rFonts w:ascii="Tms Rmn" w:hAnsi="Tms Rmn" w:cs="Tms Rmn"/>
          <w:color w:val="000000"/>
          <w:szCs w:val="24"/>
        </w:rPr>
        <w:t xml:space="preserve"> nõuetega.  </w:t>
      </w:r>
    </w:p>
    <w:p w14:paraId="239E5873"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p>
    <w:p w14:paraId="0CB40C59" w14:textId="77777777"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6.</w:t>
      </w:r>
      <w:r>
        <w:rPr>
          <w:rFonts w:ascii="Tms Rmn" w:hAnsi="Tms Rmn" w:cs="Tms Rmn"/>
          <w:b/>
          <w:bCs/>
          <w:color w:val="000000"/>
          <w:szCs w:val="24"/>
        </w:rPr>
        <w:tab/>
        <w:t>TÖÖVÕTJA KOHUSTUSED JA ÕIGUSED</w:t>
      </w:r>
    </w:p>
    <w:p w14:paraId="724A5A44" w14:textId="212651A9" w:rsidR="00734ABE" w:rsidRDefault="00734ABE" w:rsidP="00734ABE">
      <w:pPr>
        <w:tabs>
          <w:tab w:val="left" w:pos="709"/>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Töövõtja kohust</w:t>
      </w:r>
      <w:r w:rsidR="003C2CAC">
        <w:rPr>
          <w:rFonts w:ascii="Tms Rmn" w:hAnsi="Tms Rmn" w:cs="Tms Rmn"/>
          <w:b/>
          <w:bCs/>
          <w:color w:val="000000"/>
          <w:szCs w:val="24"/>
        </w:rPr>
        <w:t>ub</w:t>
      </w:r>
      <w:r>
        <w:rPr>
          <w:rFonts w:ascii="Tms Rmn" w:hAnsi="Tms Rmn" w:cs="Tms Rmn"/>
          <w:b/>
          <w:bCs/>
          <w:color w:val="000000"/>
          <w:szCs w:val="24"/>
        </w:rPr>
        <w:t xml:space="preserve">: </w:t>
      </w:r>
    </w:p>
    <w:p w14:paraId="2975DBCA" w14:textId="18244DB1" w:rsidR="00734ABE" w:rsidRDefault="00734ABE" w:rsidP="008D0BAB">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6.1.</w:t>
      </w:r>
      <w:r>
        <w:rPr>
          <w:rFonts w:ascii="Tms Rmn" w:hAnsi="Tms Rmn" w:cs="Tms Rmn"/>
          <w:color w:val="000000"/>
          <w:szCs w:val="24"/>
        </w:rPr>
        <w:tab/>
        <w:t xml:space="preserve">teostama või korraldama Tööde teostamise vastavalt Lepingu dokumentidele ning tähtaegadele. Juhul kui esineb mahajäämus </w:t>
      </w:r>
      <w:r w:rsidR="003C2CAC">
        <w:rPr>
          <w:rFonts w:ascii="Tms Rmn" w:hAnsi="Tms Rmn" w:cs="Tms Rmn"/>
          <w:color w:val="000000"/>
          <w:szCs w:val="24"/>
        </w:rPr>
        <w:t>L</w:t>
      </w:r>
      <w:r>
        <w:rPr>
          <w:rFonts w:ascii="Tms Rmn" w:hAnsi="Tms Rmn" w:cs="Tms Rmn"/>
          <w:color w:val="000000"/>
          <w:szCs w:val="24"/>
        </w:rPr>
        <w:t>epingus kokku lepitud tähtaegadest, kohustub Töövõtja esitama viivitamatult kirjalikud selgitused ja tegevuskava (sh ajakava) abinõude kohta, mida Töövõtja kavatseb kasutada mahajäämuse likvideerimiseks, muutmata seejuures Lepingus sätestatud</w:t>
      </w:r>
      <w:r w:rsidR="008D0BAB">
        <w:rPr>
          <w:rFonts w:ascii="Tms Rmn" w:hAnsi="Tms Rmn" w:cs="Tms Rmn"/>
          <w:color w:val="000000"/>
          <w:szCs w:val="24"/>
        </w:rPr>
        <w:t xml:space="preserve"> lõpptähtaega;</w:t>
      </w:r>
    </w:p>
    <w:p w14:paraId="297D9C3E" w14:textId="241CF7D7" w:rsidR="00734ABE" w:rsidRDefault="00734ABE" w:rsidP="00734ABE">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 xml:space="preserve">6.2. </w:t>
      </w:r>
      <w:r>
        <w:rPr>
          <w:rFonts w:ascii="Tms Rmn" w:hAnsi="Tms Rmn" w:cs="Tms Rmn"/>
          <w:color w:val="000000"/>
          <w:szCs w:val="24"/>
        </w:rPr>
        <w:tab/>
        <w:t>kasutama Tööde teostamisel vajaliku ja piisava kvalifikatsiooniga tööjõudu. Tellijal on õigus nõuda alltöövõtjate või kaasatud spetsialistide väljavahetamist Töövõtja kulul, kui nimetatud isikud teostavad töid mittekohaselt. Lepingust tulenevate kohustuste täitmise eest vastutab Töövõtja olenemata sellest, kas Töövõtja teostas vastavad tööd ise või kasutas Tööde teostamiseks alltöövõtjaid või muid kolmandaid isikuid;</w:t>
      </w:r>
    </w:p>
    <w:p w14:paraId="6C4369D5" w14:textId="33C06616" w:rsidR="00734ABE" w:rsidRDefault="00734ABE" w:rsidP="00734ABE">
      <w:pPr>
        <w:tabs>
          <w:tab w:val="left" w:pos="851"/>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w:t>
      </w:r>
      <w:r w:rsidR="00B01F78">
        <w:rPr>
          <w:rFonts w:ascii="Tms Rmn" w:hAnsi="Tms Rmn" w:cs="Tms Rmn"/>
          <w:color w:val="000000"/>
          <w:szCs w:val="24"/>
        </w:rPr>
        <w:t>3</w:t>
      </w:r>
      <w:r>
        <w:rPr>
          <w:rFonts w:ascii="Tms Rmn" w:hAnsi="Tms Rmn" w:cs="Tms Rmn"/>
          <w:color w:val="000000"/>
          <w:szCs w:val="24"/>
        </w:rPr>
        <w:t>. pidama kinni kõikidest Tellijaga kokkulepitud tähtaegadest ja tagama Lepinguga kokkulepitud Tööde kvaliteedi;</w:t>
      </w:r>
    </w:p>
    <w:p w14:paraId="713FFB39" w14:textId="1DE6188B" w:rsidR="00734ABE" w:rsidRDefault="00734ABE" w:rsidP="00734ABE">
      <w:pPr>
        <w:tabs>
          <w:tab w:val="left" w:pos="851"/>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w:t>
      </w:r>
      <w:r w:rsidR="00B01F78">
        <w:rPr>
          <w:rFonts w:ascii="Tms Rmn" w:hAnsi="Tms Rmn" w:cs="Tms Rmn"/>
          <w:color w:val="000000"/>
          <w:szCs w:val="24"/>
        </w:rPr>
        <w:t>4</w:t>
      </w:r>
      <w:r>
        <w:rPr>
          <w:rFonts w:ascii="Tms Rmn" w:hAnsi="Tms Rmn" w:cs="Tms Rmn"/>
          <w:color w:val="000000"/>
          <w:szCs w:val="24"/>
        </w:rPr>
        <w:t>.</w:t>
      </w:r>
      <w:r>
        <w:rPr>
          <w:rFonts w:ascii="Tms Rmn" w:hAnsi="Tms Rmn" w:cs="Tms Rmn"/>
          <w:color w:val="000000"/>
          <w:szCs w:val="24"/>
        </w:rPr>
        <w:tab/>
        <w:t>viivitamatult, kuid siiski hiljemalt viie tööpäeva jooksul vastava asjaolu ilmnemisest, teavitama Tellijat kui:</w:t>
      </w:r>
    </w:p>
    <w:p w14:paraId="3E95BACF" w14:textId="344368AE" w:rsidR="00734ABE" w:rsidRDefault="00734ABE" w:rsidP="00734ABE">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w:t>
      </w:r>
      <w:r w:rsidR="00B01F78">
        <w:rPr>
          <w:rFonts w:ascii="Tms Rmn" w:hAnsi="Tms Rmn" w:cs="Tms Rmn"/>
          <w:color w:val="000000"/>
          <w:szCs w:val="24"/>
        </w:rPr>
        <w:t>4</w:t>
      </w:r>
      <w:r>
        <w:rPr>
          <w:rFonts w:ascii="Tms Rmn" w:hAnsi="Tms Rmn" w:cs="Tms Rmn"/>
          <w:color w:val="000000"/>
          <w:szCs w:val="24"/>
        </w:rPr>
        <w:t>.1. esinevad mistahes Töövõtjast olenevad või mitteolenevad asjaolud, mis ohustavad või võivad ohustada või mõjutada tehtavate</w:t>
      </w:r>
      <w:r w:rsidR="00715DE4">
        <w:rPr>
          <w:rFonts w:ascii="Tms Rmn" w:hAnsi="Tms Rmn" w:cs="Tms Rmn"/>
          <w:color w:val="000000"/>
          <w:szCs w:val="24"/>
        </w:rPr>
        <w:t xml:space="preserve"> tööde kvaliteeti või tähtaegu. </w:t>
      </w:r>
      <w:r>
        <w:rPr>
          <w:rFonts w:ascii="Tms Rmn" w:hAnsi="Tms Rmn" w:cs="Tms Rmn"/>
          <w:color w:val="000000"/>
          <w:szCs w:val="24"/>
        </w:rPr>
        <w:t>Kui Töövõtja ei teavita Tellijat eelnevalt eelnimetatud asjaoludest, ei ole Töövõtjal õigust hiljem tugineda sellistele asjaoludele kui Tö</w:t>
      </w:r>
      <w:r w:rsidR="00DC4185">
        <w:rPr>
          <w:rFonts w:ascii="Tms Rmn" w:hAnsi="Tms Rmn" w:cs="Tms Rmn"/>
          <w:color w:val="000000"/>
          <w:szCs w:val="24"/>
        </w:rPr>
        <w:t>öde</w:t>
      </w:r>
      <w:r>
        <w:rPr>
          <w:rFonts w:ascii="Tms Rmn" w:hAnsi="Tms Rmn" w:cs="Tms Rmn"/>
          <w:color w:val="000000"/>
          <w:szCs w:val="24"/>
        </w:rPr>
        <w:t xml:space="preserve"> Lepingu tähtaja edasilükkumist põhjustavale asjaolule;</w:t>
      </w:r>
    </w:p>
    <w:p w14:paraId="112C6FD8" w14:textId="2060F013" w:rsidR="00734ABE" w:rsidRDefault="00734ABE" w:rsidP="00734ABE">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w:t>
      </w:r>
      <w:r w:rsidR="00B01F78">
        <w:rPr>
          <w:rFonts w:ascii="Tms Rmn" w:hAnsi="Tms Rmn" w:cs="Tms Rmn"/>
          <w:color w:val="000000"/>
          <w:szCs w:val="24"/>
        </w:rPr>
        <w:t>4</w:t>
      </w:r>
      <w:r>
        <w:rPr>
          <w:rFonts w:ascii="Tms Rmn" w:hAnsi="Tms Rmn" w:cs="Tms Rmn"/>
          <w:color w:val="000000"/>
          <w:szCs w:val="24"/>
        </w:rPr>
        <w:t>.2. esinevad mistahes Töövõtjast olenevad või mitteolenevad asjaolud, mis takistavad või võivad takistada Tööde kohest alustamist, teostamist või lõpetamist, sealhulgas informeerima Tellijat temale Tellija poolt esitatud informatsiooni, lähteandmete jm dokumentide vigadest või puudulikkusest;</w:t>
      </w:r>
    </w:p>
    <w:p w14:paraId="70CB605F" w14:textId="4E5989F1" w:rsidR="00734ABE" w:rsidRDefault="00734ABE" w:rsidP="00734ABE">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w:t>
      </w:r>
      <w:r w:rsidR="00B01F78">
        <w:rPr>
          <w:rFonts w:ascii="Tms Rmn" w:hAnsi="Tms Rmn" w:cs="Tms Rmn"/>
          <w:color w:val="000000"/>
          <w:szCs w:val="24"/>
        </w:rPr>
        <w:t>4</w:t>
      </w:r>
      <w:r>
        <w:rPr>
          <w:rFonts w:ascii="Tms Rmn" w:hAnsi="Tms Rmn" w:cs="Tms Rmn"/>
          <w:color w:val="000000"/>
          <w:szCs w:val="24"/>
        </w:rPr>
        <w:t>.3. Tellija juhendite järgimine ohustab või võib ohustada või mõjutada tehtavate Tööde kvaliteeti, tähtaegu või maksumust.</w:t>
      </w:r>
    </w:p>
    <w:p w14:paraId="481176D7" w14:textId="1593DEEB" w:rsidR="00A445D9" w:rsidRDefault="00A445D9" w:rsidP="00734ABE">
      <w:pPr>
        <w:tabs>
          <w:tab w:val="left" w:pos="709"/>
          <w:tab w:val="left" w:pos="851"/>
        </w:tabs>
        <w:autoSpaceDE w:val="0"/>
        <w:autoSpaceDN w:val="0"/>
        <w:adjustRightInd w:val="0"/>
        <w:spacing w:after="0" w:line="240" w:lineRule="auto"/>
        <w:ind w:left="261"/>
        <w:jc w:val="both"/>
        <w:rPr>
          <w:rFonts w:ascii="Tms Rmn" w:hAnsi="Tms Rmn" w:cs="Tms Rmn"/>
          <w:szCs w:val="24"/>
        </w:rPr>
      </w:pPr>
      <w:r w:rsidRPr="00A445D9">
        <w:rPr>
          <w:rFonts w:ascii="Tms Rmn" w:hAnsi="Tms Rmn" w:cs="Tms Rmn"/>
          <w:szCs w:val="24"/>
        </w:rPr>
        <w:t>6.</w:t>
      </w:r>
      <w:r w:rsidR="00B01F78">
        <w:rPr>
          <w:rFonts w:ascii="Tms Rmn" w:hAnsi="Tms Rmn" w:cs="Tms Rmn"/>
          <w:szCs w:val="24"/>
        </w:rPr>
        <w:t>5</w:t>
      </w:r>
      <w:r w:rsidRPr="00A445D9">
        <w:rPr>
          <w:rFonts w:ascii="Tms Rmn" w:hAnsi="Tms Rmn" w:cs="Tms Rmn"/>
          <w:szCs w:val="24"/>
        </w:rPr>
        <w:t xml:space="preserve">. </w:t>
      </w:r>
      <w:r w:rsidR="00BD07D1">
        <w:rPr>
          <w:rFonts w:ascii="Tms Rmn" w:hAnsi="Tms Rmn" w:cs="Tms Rmn"/>
          <w:szCs w:val="24"/>
        </w:rPr>
        <w:t>Lepingu</w:t>
      </w:r>
      <w:r w:rsidRPr="00A445D9">
        <w:rPr>
          <w:rFonts w:ascii="Tms Rmn" w:hAnsi="Tms Rmn" w:cs="Tms Rmn"/>
          <w:szCs w:val="24"/>
        </w:rPr>
        <w:t xml:space="preserve"> punktides 6.</w:t>
      </w:r>
      <w:r w:rsidR="00A04AEA">
        <w:rPr>
          <w:rFonts w:ascii="Tms Rmn" w:hAnsi="Tms Rmn" w:cs="Tms Rmn"/>
          <w:szCs w:val="24"/>
        </w:rPr>
        <w:t>6</w:t>
      </w:r>
      <w:r w:rsidRPr="00A445D9">
        <w:rPr>
          <w:rFonts w:ascii="Tms Rmn" w:hAnsi="Tms Rmn" w:cs="Tms Rmn"/>
          <w:szCs w:val="24"/>
        </w:rPr>
        <w:t>.1. – 6.</w:t>
      </w:r>
      <w:r w:rsidR="00A04AEA">
        <w:rPr>
          <w:rFonts w:ascii="Tms Rmn" w:hAnsi="Tms Rmn" w:cs="Tms Rmn"/>
          <w:szCs w:val="24"/>
        </w:rPr>
        <w:t>6</w:t>
      </w:r>
      <w:r w:rsidRPr="00A445D9">
        <w:rPr>
          <w:rFonts w:ascii="Tms Rmn" w:hAnsi="Tms Rmn" w:cs="Tms Rmn"/>
          <w:szCs w:val="24"/>
        </w:rPr>
        <w:t>.3. nimetatud asjaoludest või sündmustest teavitamine peab toimuma sellise kommunikatsioonivahendi teel, mis võimaldab informatsiooni jõudmist Tellijani minimaalse viivitusega. Esimesel võimalusel kohustub Töövõtja esitama Tellijale täiendava teate nimetatud asjaolude või sündmuste kohta ka kirjalikult</w:t>
      </w:r>
      <w:r>
        <w:rPr>
          <w:rFonts w:ascii="Tms Rmn" w:hAnsi="Tms Rmn" w:cs="Tms Rmn"/>
          <w:szCs w:val="24"/>
        </w:rPr>
        <w:t>.</w:t>
      </w:r>
    </w:p>
    <w:p w14:paraId="52D43DA0" w14:textId="56B821D9" w:rsidR="00734ABE" w:rsidRDefault="00734ABE" w:rsidP="00734ABE">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w:t>
      </w:r>
      <w:r w:rsidR="00B01F78">
        <w:rPr>
          <w:rFonts w:ascii="Tms Rmn" w:hAnsi="Tms Rmn" w:cs="Tms Rmn"/>
          <w:color w:val="000000"/>
          <w:szCs w:val="24"/>
        </w:rPr>
        <w:t>6</w:t>
      </w:r>
      <w:r>
        <w:rPr>
          <w:rFonts w:ascii="Tms Rmn" w:hAnsi="Tms Rmn" w:cs="Tms Rmn"/>
          <w:color w:val="000000"/>
          <w:szCs w:val="24"/>
        </w:rPr>
        <w:t>.</w:t>
      </w:r>
      <w:r>
        <w:rPr>
          <w:rFonts w:ascii="Tms Rmn" w:hAnsi="Tms Rmn" w:cs="Tms Rmn"/>
          <w:color w:val="000000"/>
          <w:szCs w:val="24"/>
        </w:rPr>
        <w:tab/>
        <w:t>hankima kõik Tööde alustamiseks ja tegemiseks vajalikud uuringud</w:t>
      </w:r>
      <w:r w:rsidR="004367EC">
        <w:rPr>
          <w:rFonts w:ascii="Tms Rmn" w:hAnsi="Tms Rmn" w:cs="Tms Rmn"/>
          <w:color w:val="000000"/>
          <w:szCs w:val="24"/>
        </w:rPr>
        <w:t xml:space="preserve"> ja</w:t>
      </w:r>
      <w:r>
        <w:rPr>
          <w:rFonts w:ascii="Tms Rmn" w:hAnsi="Tms Rmn" w:cs="Tms Rmn"/>
          <w:color w:val="000000"/>
          <w:szCs w:val="24"/>
        </w:rPr>
        <w:t xml:space="preserve"> alusandmed ning andma nimetatud dokumendid Tellijale üle koos </w:t>
      </w:r>
      <w:r w:rsidR="000140A6">
        <w:rPr>
          <w:rFonts w:ascii="Tms Rmn" w:hAnsi="Tms Rmn" w:cs="Tms Rmn"/>
          <w:color w:val="000000"/>
          <w:szCs w:val="24"/>
        </w:rPr>
        <w:t>Dokumentidega</w:t>
      </w:r>
      <w:r>
        <w:rPr>
          <w:rFonts w:ascii="Tms Rmn" w:hAnsi="Tms Rmn" w:cs="Tms Rmn"/>
          <w:color w:val="000000"/>
          <w:szCs w:val="24"/>
        </w:rPr>
        <w:t>;</w:t>
      </w:r>
    </w:p>
    <w:p w14:paraId="2D322EA7" w14:textId="5D36DF23" w:rsidR="00734ABE" w:rsidRPr="00157CAF" w:rsidRDefault="00734ABE" w:rsidP="00734ABE">
      <w:pPr>
        <w:tabs>
          <w:tab w:val="left" w:pos="709"/>
          <w:tab w:val="left" w:pos="851"/>
        </w:tabs>
        <w:autoSpaceDE w:val="0"/>
        <w:autoSpaceDN w:val="0"/>
        <w:adjustRightInd w:val="0"/>
        <w:spacing w:after="0" w:line="240" w:lineRule="auto"/>
        <w:ind w:left="261"/>
        <w:jc w:val="both"/>
        <w:rPr>
          <w:rFonts w:ascii="Tms Rmn" w:hAnsi="Tms Rmn" w:cs="Tms Rmn"/>
          <w:szCs w:val="24"/>
        </w:rPr>
      </w:pPr>
      <w:r w:rsidRPr="009809C4">
        <w:rPr>
          <w:rFonts w:ascii="Tms Rmn" w:hAnsi="Tms Rmn" w:cs="Tms Rmn"/>
          <w:szCs w:val="24"/>
        </w:rPr>
        <w:t>6.</w:t>
      </w:r>
      <w:r w:rsidR="00B01F78">
        <w:rPr>
          <w:rFonts w:ascii="Tms Rmn" w:hAnsi="Tms Rmn" w:cs="Tms Rmn"/>
          <w:szCs w:val="24"/>
        </w:rPr>
        <w:t>7</w:t>
      </w:r>
      <w:r w:rsidRPr="009809C4">
        <w:rPr>
          <w:rFonts w:ascii="Tms Rmn" w:hAnsi="Tms Rmn" w:cs="Tms Rmn"/>
          <w:szCs w:val="24"/>
        </w:rPr>
        <w:t>.</w:t>
      </w:r>
      <w:r w:rsidRPr="009809C4">
        <w:rPr>
          <w:rFonts w:ascii="Tms Rmn" w:hAnsi="Tms Rmn" w:cs="Tms Rmn"/>
          <w:szCs w:val="24"/>
        </w:rPr>
        <w:tab/>
        <w:t xml:space="preserve">kõrvaldama omal kulul </w:t>
      </w:r>
      <w:r w:rsidR="004C3825">
        <w:rPr>
          <w:rFonts w:ascii="Tms Rmn" w:hAnsi="Tms Rmn" w:cs="Tms Rmn"/>
          <w:szCs w:val="24"/>
        </w:rPr>
        <w:t xml:space="preserve">vead ja </w:t>
      </w:r>
      <w:r w:rsidRPr="009809C4">
        <w:rPr>
          <w:rFonts w:ascii="Tms Rmn" w:hAnsi="Tms Rmn" w:cs="Tms Rmn"/>
          <w:szCs w:val="24"/>
        </w:rPr>
        <w:t>puudused Töödes, mis on avastatud</w:t>
      </w:r>
      <w:r w:rsidR="00BD0865" w:rsidRPr="009809C4">
        <w:rPr>
          <w:rFonts w:ascii="Tms Rmn" w:hAnsi="Tms Rmn" w:cs="Tms Rmn"/>
          <w:szCs w:val="24"/>
        </w:rPr>
        <w:t xml:space="preserve"> p</w:t>
      </w:r>
      <w:r w:rsidR="000140A6">
        <w:rPr>
          <w:rFonts w:ascii="Tms Rmn" w:hAnsi="Tms Rmn" w:cs="Tms Rmn"/>
          <w:szCs w:val="24"/>
        </w:rPr>
        <w:t>ärast Dokumentide</w:t>
      </w:r>
      <w:r w:rsidR="00BD0865" w:rsidRPr="009809C4">
        <w:rPr>
          <w:rFonts w:ascii="Tms Rmn" w:hAnsi="Tms Rmn" w:cs="Tms Rmn"/>
          <w:szCs w:val="24"/>
        </w:rPr>
        <w:t xml:space="preserve"> Tellijale üleandmist</w:t>
      </w:r>
      <w:r w:rsidRPr="009809C4">
        <w:rPr>
          <w:rFonts w:ascii="Tms Rmn" w:hAnsi="Tms Rmn" w:cs="Tms Rmn"/>
          <w:szCs w:val="24"/>
        </w:rPr>
        <w:t>, viivitamatult nende avastamisest</w:t>
      </w:r>
      <w:r w:rsidR="009809C4" w:rsidRPr="009809C4">
        <w:rPr>
          <w:rFonts w:ascii="Tms Rmn" w:hAnsi="Tms Rmn" w:cs="Tms Rmn"/>
          <w:szCs w:val="24"/>
        </w:rPr>
        <w:t>;</w:t>
      </w:r>
    </w:p>
    <w:p w14:paraId="2E4E39EC" w14:textId="19282D06" w:rsidR="009507E1" w:rsidRDefault="009507E1" w:rsidP="002C7BFF">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w:t>
      </w:r>
      <w:r w:rsidR="00B01F78">
        <w:rPr>
          <w:rFonts w:ascii="Tms Rmn" w:hAnsi="Tms Rmn" w:cs="Tms Rmn"/>
          <w:color w:val="000000"/>
          <w:szCs w:val="24"/>
        </w:rPr>
        <w:t>8</w:t>
      </w:r>
      <w:r>
        <w:rPr>
          <w:rFonts w:ascii="Tms Rmn" w:hAnsi="Tms Rmn" w:cs="Tms Rmn"/>
          <w:color w:val="000000"/>
          <w:szCs w:val="24"/>
        </w:rPr>
        <w:t xml:space="preserve">. </w:t>
      </w:r>
      <w:r w:rsidR="00B01F78">
        <w:rPr>
          <w:rFonts w:ascii="Tms Rmn" w:hAnsi="Tms Rmn" w:cs="Tms Rmn"/>
          <w:color w:val="000000"/>
          <w:szCs w:val="24"/>
        </w:rPr>
        <w:t xml:space="preserve">vajadusel </w:t>
      </w:r>
      <w:r w:rsidRPr="009507E1">
        <w:rPr>
          <w:rFonts w:ascii="Tms Rmn" w:hAnsi="Tms Rmn" w:cs="Tms Rmn"/>
          <w:color w:val="000000"/>
          <w:szCs w:val="24"/>
        </w:rPr>
        <w:t xml:space="preserve">protokollima </w:t>
      </w:r>
      <w:r w:rsidR="00AA06B5">
        <w:rPr>
          <w:rFonts w:ascii="Tms Rmn" w:hAnsi="Tms Rmn" w:cs="Tms Rmn"/>
          <w:color w:val="000000"/>
          <w:szCs w:val="24"/>
        </w:rPr>
        <w:t>nõupidamised</w:t>
      </w:r>
      <w:r w:rsidRPr="009507E1">
        <w:rPr>
          <w:rFonts w:ascii="Tms Rmn" w:hAnsi="Tms Rmn" w:cs="Tms Rmn"/>
          <w:color w:val="000000"/>
          <w:szCs w:val="24"/>
        </w:rPr>
        <w:t xml:space="preserve"> ning esitama protokolli Tellijale hiljemalt </w:t>
      </w:r>
      <w:r w:rsidR="005243A9">
        <w:rPr>
          <w:rFonts w:ascii="Tms Rmn" w:hAnsi="Tms Rmn" w:cs="Tms Rmn"/>
          <w:color w:val="000000"/>
          <w:szCs w:val="24"/>
        </w:rPr>
        <w:t>viis</w:t>
      </w:r>
      <w:r>
        <w:rPr>
          <w:rFonts w:ascii="Tms Rmn" w:hAnsi="Tms Rmn" w:cs="Tms Rmn"/>
          <w:color w:val="000000"/>
          <w:szCs w:val="24"/>
        </w:rPr>
        <w:t xml:space="preserve"> tööpäeva</w:t>
      </w:r>
      <w:r w:rsidRPr="009507E1">
        <w:rPr>
          <w:rFonts w:ascii="Tms Rmn" w:hAnsi="Tms Rmn" w:cs="Tms Rmn"/>
          <w:color w:val="000000"/>
          <w:szCs w:val="24"/>
        </w:rPr>
        <w:t xml:space="preserve"> p</w:t>
      </w:r>
      <w:r w:rsidR="005243A9">
        <w:rPr>
          <w:rFonts w:ascii="Tms Rmn" w:hAnsi="Tms Rmn" w:cs="Tms Rmn"/>
          <w:color w:val="000000"/>
          <w:szCs w:val="24"/>
        </w:rPr>
        <w:t>ärast</w:t>
      </w:r>
      <w:r w:rsidRPr="009507E1">
        <w:rPr>
          <w:rFonts w:ascii="Tms Rmn" w:hAnsi="Tms Rmn" w:cs="Tms Rmn"/>
          <w:color w:val="000000"/>
          <w:szCs w:val="24"/>
        </w:rPr>
        <w:t xml:space="preserve"> </w:t>
      </w:r>
      <w:r w:rsidR="00AA06B5">
        <w:rPr>
          <w:rFonts w:ascii="Tms Rmn" w:hAnsi="Tms Rmn" w:cs="Tms Rmn"/>
          <w:color w:val="000000"/>
          <w:szCs w:val="24"/>
        </w:rPr>
        <w:t>nõupidamise</w:t>
      </w:r>
      <w:r w:rsidRPr="009507E1">
        <w:rPr>
          <w:rFonts w:ascii="Tms Rmn" w:hAnsi="Tms Rmn" w:cs="Tms Rmn"/>
          <w:color w:val="000000"/>
          <w:szCs w:val="24"/>
        </w:rPr>
        <w:t xml:space="preserve"> toimumist</w:t>
      </w:r>
      <w:r w:rsidR="00D826A6">
        <w:rPr>
          <w:rFonts w:ascii="Tms Rmn" w:hAnsi="Tms Rmn" w:cs="Tms Rmn"/>
          <w:color w:val="000000"/>
          <w:szCs w:val="24"/>
        </w:rPr>
        <w:t>;</w:t>
      </w:r>
    </w:p>
    <w:p w14:paraId="6E1D91D3" w14:textId="77777777"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p>
    <w:p w14:paraId="7F7031ED" w14:textId="5A29D729"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Töövõtja</w:t>
      </w:r>
      <w:r w:rsidR="0084432D">
        <w:rPr>
          <w:rFonts w:ascii="Tms Rmn" w:hAnsi="Tms Rmn" w:cs="Tms Rmn"/>
          <w:b/>
          <w:bCs/>
          <w:color w:val="000000"/>
          <w:szCs w:val="24"/>
        </w:rPr>
        <w:t>l on õigus</w:t>
      </w:r>
      <w:r>
        <w:rPr>
          <w:rFonts w:ascii="Tms Rmn" w:hAnsi="Tms Rmn" w:cs="Tms Rmn"/>
          <w:b/>
          <w:bCs/>
          <w:color w:val="000000"/>
          <w:szCs w:val="24"/>
        </w:rPr>
        <w:t>:</w:t>
      </w:r>
    </w:p>
    <w:p w14:paraId="0E384F0E" w14:textId="23FC7820" w:rsidR="00734ABE" w:rsidRDefault="008D0BAB"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6.1</w:t>
      </w:r>
      <w:r w:rsidR="005D53F6">
        <w:rPr>
          <w:rFonts w:ascii="Tms Rmn" w:hAnsi="Tms Rmn" w:cs="Tms Rmn"/>
          <w:color w:val="000000"/>
          <w:szCs w:val="24"/>
        </w:rPr>
        <w:t>0</w:t>
      </w:r>
      <w:r w:rsidR="00734ABE">
        <w:rPr>
          <w:rFonts w:ascii="Tms Rmn" w:hAnsi="Tms Rmn" w:cs="Tms Rmn"/>
          <w:color w:val="000000"/>
          <w:szCs w:val="24"/>
        </w:rPr>
        <w:t xml:space="preserve">. </w:t>
      </w:r>
      <w:r w:rsidR="00734ABE">
        <w:rPr>
          <w:rFonts w:ascii="Tms Rmn" w:hAnsi="Tms Rmn" w:cs="Tms Rmn"/>
          <w:color w:val="000000"/>
          <w:szCs w:val="24"/>
        </w:rPr>
        <w:tab/>
        <w:t xml:space="preserve">arvestades Töövõtja erialaseid teadmisi ja kogemusi, teha Tellijale ettepanekuid Tööde lahenduste osas niivõrd, kuivõrd need lahendused on Töövõtja parima arusaama kohaselt vajalikud parema lahenduse tagamiseks. Töövõtja esitab Tellijale eelnimetatud ettepanekud kirjalikult koos asjakohaste põhjendustega. Tellija vaatab esitatud ettepanekud läbi ja teavitab Töövõtjat kirjalikult </w:t>
      </w:r>
      <w:r w:rsidR="00734ABE">
        <w:rPr>
          <w:rFonts w:ascii="Tms Rmn" w:hAnsi="Tms Rmn" w:cs="Tms Rmn"/>
          <w:color w:val="000000"/>
          <w:szCs w:val="24"/>
        </w:rPr>
        <w:lastRenderedPageBreak/>
        <w:t>oma seisukohast</w:t>
      </w:r>
      <w:r w:rsidR="004F3653">
        <w:rPr>
          <w:rFonts w:ascii="Tms Rmn" w:hAnsi="Tms Rmn" w:cs="Tms Rmn"/>
          <w:color w:val="000000"/>
          <w:szCs w:val="24"/>
        </w:rPr>
        <w:t xml:space="preserve">. </w:t>
      </w:r>
      <w:r w:rsidR="004F3653" w:rsidRPr="005C66E2">
        <w:rPr>
          <w:rFonts w:cs="Times New Roman"/>
          <w:szCs w:val="24"/>
        </w:rPr>
        <w:t>Kui Tellija ei vasta Töövõtja ettepanekule viie tööpäeva jooksul, loetakse Tellija ettepanekuga mittenõustunuks</w:t>
      </w:r>
      <w:r w:rsidR="00734ABE">
        <w:rPr>
          <w:rFonts w:ascii="Tms Rmn" w:hAnsi="Tms Rmn" w:cs="Tms Rmn"/>
          <w:color w:val="000000"/>
          <w:szCs w:val="24"/>
        </w:rPr>
        <w:t>;</w:t>
      </w:r>
    </w:p>
    <w:p w14:paraId="213D8C9A" w14:textId="382645F6" w:rsidR="00734ABE" w:rsidRDefault="008D0BAB"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6.1</w:t>
      </w:r>
      <w:r w:rsidR="005D53F6">
        <w:rPr>
          <w:rFonts w:ascii="Tms Rmn" w:hAnsi="Tms Rmn" w:cs="Tms Rmn"/>
          <w:color w:val="000000"/>
          <w:szCs w:val="24"/>
        </w:rPr>
        <w:t>1</w:t>
      </w:r>
      <w:r w:rsidR="00734ABE">
        <w:rPr>
          <w:rFonts w:ascii="Tms Rmn" w:hAnsi="Tms Rmn" w:cs="Tms Rmn"/>
          <w:color w:val="000000"/>
          <w:szCs w:val="24"/>
        </w:rPr>
        <w:t xml:space="preserve">. </w:t>
      </w:r>
      <w:r w:rsidR="00734ABE">
        <w:rPr>
          <w:rFonts w:ascii="Tms Rmn" w:hAnsi="Tms Rmn" w:cs="Tms Rmn"/>
          <w:color w:val="000000"/>
          <w:szCs w:val="24"/>
        </w:rPr>
        <w:tab/>
        <w:t>saada Tellijalt Tööde tegemise eest tasu vastavalt Lepingus sätestatud tingimustele ja korrale;</w:t>
      </w:r>
    </w:p>
    <w:p w14:paraId="5147B27B" w14:textId="2EAA722B" w:rsidR="00734ABE" w:rsidRDefault="008D0BAB"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6.1</w:t>
      </w:r>
      <w:r w:rsidR="005D53F6">
        <w:rPr>
          <w:rFonts w:ascii="Tms Rmn" w:hAnsi="Tms Rmn" w:cs="Tms Rmn"/>
          <w:color w:val="000000"/>
          <w:szCs w:val="24"/>
        </w:rPr>
        <w:t>2</w:t>
      </w:r>
      <w:r w:rsidR="00734ABE">
        <w:rPr>
          <w:rFonts w:ascii="Tms Rmn" w:hAnsi="Tms Rmn" w:cs="Tms Rmn"/>
          <w:color w:val="000000"/>
          <w:szCs w:val="24"/>
        </w:rPr>
        <w:t>.</w:t>
      </w:r>
      <w:r w:rsidR="00734ABE">
        <w:rPr>
          <w:rFonts w:ascii="Tms Rmn" w:hAnsi="Tms Rmn" w:cs="Tms Rmn"/>
          <w:color w:val="000000"/>
          <w:szCs w:val="24"/>
        </w:rPr>
        <w:tab/>
        <w:t>nõuda Tellijast sõltuvate mitteõiguspäraste takistuste kõrvaldamist Tööde teostamisel või korraldamisel;</w:t>
      </w:r>
    </w:p>
    <w:p w14:paraId="4696FDE9" w14:textId="724E920A" w:rsidR="00734ABE" w:rsidRDefault="008D0BAB"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6.1</w:t>
      </w:r>
      <w:r w:rsidR="005D53F6">
        <w:rPr>
          <w:rFonts w:ascii="Tms Rmn" w:hAnsi="Tms Rmn" w:cs="Tms Rmn"/>
          <w:color w:val="000000"/>
          <w:szCs w:val="24"/>
        </w:rPr>
        <w:t>3</w:t>
      </w:r>
      <w:r w:rsidR="00734ABE">
        <w:rPr>
          <w:rFonts w:ascii="Tms Rmn" w:hAnsi="Tms Rmn" w:cs="Tms Rmn"/>
          <w:color w:val="000000"/>
          <w:szCs w:val="24"/>
        </w:rPr>
        <w:t>.</w:t>
      </w:r>
      <w:r w:rsidR="00734ABE">
        <w:rPr>
          <w:rFonts w:ascii="Tms Rmn" w:hAnsi="Tms Rmn" w:cs="Tms Rmn"/>
          <w:color w:val="000000"/>
          <w:szCs w:val="24"/>
        </w:rPr>
        <w:tab/>
        <w:t>kasutada Lepingus sätestatud õiguskaitsevahendeid Lepingus sätestatud juhtudel ja korras</w:t>
      </w:r>
      <w:r w:rsidR="005D53F6">
        <w:rPr>
          <w:rFonts w:ascii="Tms Rmn" w:hAnsi="Tms Rmn" w:cs="Tms Rmn"/>
          <w:color w:val="000000"/>
          <w:szCs w:val="24"/>
        </w:rPr>
        <w:t>.</w:t>
      </w:r>
    </w:p>
    <w:p w14:paraId="2997BCB2" w14:textId="77777777" w:rsidR="00734ABE" w:rsidRDefault="00734ABE" w:rsidP="00734ABE">
      <w:pPr>
        <w:tabs>
          <w:tab w:val="left" w:pos="709"/>
        </w:tabs>
        <w:autoSpaceDE w:val="0"/>
        <w:autoSpaceDN w:val="0"/>
        <w:adjustRightInd w:val="0"/>
        <w:spacing w:after="0" w:line="240" w:lineRule="auto"/>
        <w:ind w:left="261"/>
        <w:jc w:val="both"/>
        <w:rPr>
          <w:rFonts w:ascii="Tms Rmn" w:hAnsi="Tms Rmn" w:cs="Tms Rmn"/>
          <w:color w:val="000000"/>
          <w:szCs w:val="24"/>
        </w:rPr>
      </w:pPr>
    </w:p>
    <w:p w14:paraId="3D2EC577" w14:textId="77777777"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7.</w:t>
      </w:r>
      <w:r>
        <w:rPr>
          <w:rFonts w:ascii="Tms Rmn" w:hAnsi="Tms Rmn" w:cs="Tms Rmn"/>
          <w:b/>
          <w:bCs/>
          <w:color w:val="000000"/>
          <w:szCs w:val="24"/>
        </w:rPr>
        <w:tab/>
        <w:t>TELLIJA KOHUSTUSED JA ÕIGUSED</w:t>
      </w:r>
    </w:p>
    <w:p w14:paraId="465A470A" w14:textId="64EEE5FC" w:rsidR="00734ABE" w:rsidRDefault="00734ABE" w:rsidP="00734ABE">
      <w:pPr>
        <w:tabs>
          <w:tab w:val="left" w:pos="709"/>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Tellija kohustu</w:t>
      </w:r>
      <w:r w:rsidR="0084432D">
        <w:rPr>
          <w:rFonts w:ascii="Tms Rmn" w:hAnsi="Tms Rmn" w:cs="Tms Rmn"/>
          <w:b/>
          <w:bCs/>
          <w:color w:val="000000"/>
          <w:szCs w:val="24"/>
        </w:rPr>
        <w:t>b</w:t>
      </w:r>
      <w:r>
        <w:rPr>
          <w:rFonts w:ascii="Tms Rmn" w:hAnsi="Tms Rmn" w:cs="Tms Rmn"/>
          <w:b/>
          <w:bCs/>
          <w:color w:val="000000"/>
          <w:szCs w:val="24"/>
        </w:rPr>
        <w:t>:</w:t>
      </w:r>
    </w:p>
    <w:p w14:paraId="118DAED0" w14:textId="4523B600" w:rsidR="00C7637D" w:rsidRDefault="00734ABE" w:rsidP="0084432D">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7.1.</w:t>
      </w:r>
      <w:r>
        <w:rPr>
          <w:rFonts w:ascii="Tms Rmn" w:hAnsi="Tms Rmn" w:cs="Tms Rmn"/>
          <w:color w:val="000000"/>
          <w:szCs w:val="24"/>
        </w:rPr>
        <w:tab/>
        <w:t xml:space="preserve">andma Töövõtjale vajalikud lähteandmed Lepingu dokumentides või </w:t>
      </w:r>
      <w:r w:rsidR="00AA06B5">
        <w:rPr>
          <w:rFonts w:ascii="Tms Rmn" w:hAnsi="Tms Rmn" w:cs="Tms Rmn"/>
          <w:color w:val="000000"/>
          <w:szCs w:val="24"/>
        </w:rPr>
        <w:t>nõupidamiste</w:t>
      </w:r>
      <w:r>
        <w:rPr>
          <w:rFonts w:ascii="Tms Rmn" w:hAnsi="Tms Rmn" w:cs="Tms Rmn"/>
          <w:color w:val="000000"/>
          <w:szCs w:val="24"/>
        </w:rPr>
        <w:t xml:space="preserve"> protokollides fikseeritud tähtaegadeks;</w:t>
      </w:r>
    </w:p>
    <w:p w14:paraId="037818CA"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7.2.</w:t>
      </w:r>
      <w:r>
        <w:rPr>
          <w:rFonts w:ascii="Tms Rmn" w:hAnsi="Tms Rmn" w:cs="Tms Rmn"/>
          <w:color w:val="000000"/>
          <w:szCs w:val="24"/>
        </w:rPr>
        <w:tab/>
        <w:t>edastama Töövõtjale mistahes informatsiooni, mis Tellija parima äranägemise kohaselt võib aidata kaasa Tööde kiiremale ja optimaalsemale teostamisele;</w:t>
      </w:r>
    </w:p>
    <w:p w14:paraId="315BABD7" w14:textId="7C2FBDF3"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7.3.</w:t>
      </w:r>
      <w:r>
        <w:rPr>
          <w:rFonts w:ascii="Tms Rmn" w:hAnsi="Tms Rmn" w:cs="Tms Rmn"/>
          <w:color w:val="000000"/>
          <w:szCs w:val="24"/>
        </w:rPr>
        <w:tab/>
        <w:t>teavitama Töövõtjat viivitamatult asjaoludest, mis võivad takistada Tööde nõuetekohast teostamist;</w:t>
      </w:r>
    </w:p>
    <w:p w14:paraId="24DC2243"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7.4.</w:t>
      </w:r>
      <w:r>
        <w:rPr>
          <w:rFonts w:ascii="Tms Rmn" w:hAnsi="Tms Rmn" w:cs="Tms Rmn"/>
          <w:color w:val="000000"/>
          <w:szCs w:val="24"/>
        </w:rPr>
        <w:tab/>
        <w:t xml:space="preserve">tasuma Töövõtjale teostatud Tööde eest vastavalt Lepingus sätestatud tingimustele ja korrale. </w:t>
      </w:r>
    </w:p>
    <w:p w14:paraId="2C1B1EEF"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p>
    <w:p w14:paraId="277E9250" w14:textId="4BE0D56D" w:rsidR="00734ABE" w:rsidRDefault="00734ABE" w:rsidP="00734ABE">
      <w:pPr>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Tellija</w:t>
      </w:r>
      <w:r w:rsidR="0084432D">
        <w:rPr>
          <w:rFonts w:ascii="Tms Rmn" w:hAnsi="Tms Rmn" w:cs="Tms Rmn"/>
          <w:b/>
          <w:bCs/>
          <w:color w:val="000000"/>
          <w:szCs w:val="24"/>
        </w:rPr>
        <w:t>l on</w:t>
      </w:r>
      <w:r>
        <w:rPr>
          <w:rFonts w:ascii="Tms Rmn" w:hAnsi="Tms Rmn" w:cs="Tms Rmn"/>
          <w:b/>
          <w:bCs/>
          <w:color w:val="000000"/>
          <w:szCs w:val="24"/>
        </w:rPr>
        <w:t xml:space="preserve"> õigus:</w:t>
      </w:r>
    </w:p>
    <w:p w14:paraId="3DBFD896"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7.5.</w:t>
      </w:r>
      <w:r>
        <w:rPr>
          <w:rFonts w:ascii="Tms Rmn" w:hAnsi="Tms Rmn" w:cs="Tms Rmn"/>
          <w:color w:val="000000"/>
          <w:szCs w:val="24"/>
        </w:rPr>
        <w:tab/>
        <w:t xml:space="preserve">nõuda Töövõtjalt Lepingu dokumentides sätestatud kvaliteedinõuetest, lähteandmetest, Tööde </w:t>
      </w:r>
      <w:proofErr w:type="spellStart"/>
      <w:r>
        <w:rPr>
          <w:rFonts w:ascii="Tms Rmn" w:hAnsi="Tms Rmn" w:cs="Tms Rmn"/>
          <w:color w:val="000000"/>
          <w:szCs w:val="24"/>
        </w:rPr>
        <w:t>üldmaksumusest</w:t>
      </w:r>
      <w:proofErr w:type="spellEnd"/>
      <w:r>
        <w:rPr>
          <w:rFonts w:ascii="Tms Rmn" w:hAnsi="Tms Rmn" w:cs="Tms Rmn"/>
          <w:color w:val="000000"/>
          <w:szCs w:val="24"/>
        </w:rPr>
        <w:t xml:space="preserve"> ja Lepingu tähtaegadest kinni pidamist;</w:t>
      </w:r>
    </w:p>
    <w:p w14:paraId="03E4BDF3" w14:textId="4AFC6C5B"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7.6.</w:t>
      </w:r>
      <w:r>
        <w:rPr>
          <w:rFonts w:ascii="Tms Rmn" w:hAnsi="Tms Rmn" w:cs="Tms Rmn"/>
          <w:color w:val="000000"/>
          <w:szCs w:val="24"/>
        </w:rPr>
        <w:tab/>
        <w:t>teostada kontrolli ja järelevalvet Töövõtja poolt teostatavate Tööde mahu ja kvaliteedi üle ning igal ajal kontrollida Tööde käiku ja kvaliteeti;</w:t>
      </w:r>
    </w:p>
    <w:p w14:paraId="7957C361"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7.7.</w:t>
      </w:r>
      <w:r>
        <w:rPr>
          <w:rFonts w:ascii="Tms Rmn" w:hAnsi="Tms Rmn" w:cs="Tms Rmn"/>
          <w:color w:val="000000"/>
          <w:szCs w:val="24"/>
        </w:rPr>
        <w:tab/>
        <w:t>teha Tööde algandmeid puudutavaid muudatusi kuni kaks nädalat enne vastava töölõigu Tellijale üleandmise tähtaega;</w:t>
      </w:r>
    </w:p>
    <w:p w14:paraId="36EF519B"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7.8.</w:t>
      </w:r>
      <w:r>
        <w:rPr>
          <w:rFonts w:ascii="Tms Rmn" w:hAnsi="Tms Rmn" w:cs="Tms Rmn"/>
          <w:color w:val="000000"/>
          <w:szCs w:val="24"/>
        </w:rPr>
        <w:tab/>
        <w:t>kasutada Lepingus sätestatud õiguskaitsevahendeid Lepingus sätestatud juhtudel ja korras.</w:t>
      </w:r>
    </w:p>
    <w:p w14:paraId="161A7A68"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p>
    <w:p w14:paraId="10D6AC1E" w14:textId="77777777" w:rsidR="00734ABE" w:rsidRDefault="00734ABE" w:rsidP="00734ABE">
      <w:pPr>
        <w:tabs>
          <w:tab w:val="left" w:pos="360"/>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8.</w:t>
      </w:r>
      <w:r>
        <w:rPr>
          <w:rFonts w:ascii="Tms Rmn" w:hAnsi="Tms Rmn" w:cs="Tms Rmn"/>
          <w:b/>
          <w:bCs/>
          <w:color w:val="000000"/>
          <w:szCs w:val="24"/>
        </w:rPr>
        <w:tab/>
        <w:t>LEPINGU TÄHTAJAD JA MAKSETINGIMUSED</w:t>
      </w:r>
    </w:p>
    <w:p w14:paraId="1695C78E" w14:textId="77777777" w:rsidR="00734ABE" w:rsidRDefault="00734ABE" w:rsidP="0051799B">
      <w:pPr>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8.1.</w:t>
      </w:r>
      <w:r>
        <w:rPr>
          <w:rFonts w:ascii="Tms Rmn" w:hAnsi="Tms Rmn" w:cs="Tms Rmn"/>
          <w:color w:val="000000"/>
          <w:szCs w:val="24"/>
        </w:rPr>
        <w:tab/>
        <w:t>Töövõtjal on õigus alustada Tööde teostamist kohe pärast Lepingu jõustumist.</w:t>
      </w:r>
    </w:p>
    <w:p w14:paraId="400D6F39" w14:textId="3E6C0222" w:rsidR="002F4CC8" w:rsidRPr="009D7718" w:rsidRDefault="002F4CC8" w:rsidP="0051799B">
      <w:pPr>
        <w:autoSpaceDE w:val="0"/>
        <w:autoSpaceDN w:val="0"/>
        <w:adjustRightInd w:val="0"/>
        <w:spacing w:after="0" w:line="240" w:lineRule="auto"/>
        <w:ind w:left="261"/>
        <w:jc w:val="both"/>
        <w:rPr>
          <w:rFonts w:ascii="Tms Rmn" w:hAnsi="Tms Rmn" w:cs="Tms Rmn"/>
          <w:i/>
          <w:iCs/>
          <w:color w:val="000000"/>
          <w:szCs w:val="24"/>
        </w:rPr>
      </w:pPr>
      <w:r>
        <w:rPr>
          <w:rFonts w:ascii="Tms Rmn" w:hAnsi="Tms Rmn" w:cs="Tms Rmn"/>
          <w:color w:val="000000"/>
          <w:szCs w:val="24"/>
        </w:rPr>
        <w:t>8.2</w:t>
      </w:r>
      <w:r w:rsidR="0051799B">
        <w:rPr>
          <w:rFonts w:ascii="Tms Rmn" w:hAnsi="Tms Rmn" w:cs="Tms Rmn"/>
          <w:color w:val="000000"/>
          <w:szCs w:val="24"/>
        </w:rPr>
        <w:t>.</w:t>
      </w:r>
      <w:r>
        <w:rPr>
          <w:rFonts w:ascii="Tms Rmn" w:hAnsi="Tms Rmn" w:cs="Tms Rmn"/>
          <w:color w:val="000000"/>
          <w:szCs w:val="24"/>
        </w:rPr>
        <w:t xml:space="preserve"> </w:t>
      </w:r>
      <w:r w:rsidR="00734ABE">
        <w:rPr>
          <w:rFonts w:ascii="Tms Rmn" w:hAnsi="Tms Rmn" w:cs="Tms Rmn"/>
          <w:color w:val="000000"/>
          <w:szCs w:val="24"/>
        </w:rPr>
        <w:t>Töövõtja on kohustatud</w:t>
      </w:r>
      <w:r>
        <w:rPr>
          <w:rFonts w:ascii="Tms Rmn" w:hAnsi="Tms Rmn" w:cs="Tms Rmn"/>
          <w:color w:val="000000"/>
          <w:szCs w:val="24"/>
        </w:rPr>
        <w:t xml:space="preserve"> </w:t>
      </w:r>
      <w:r w:rsidR="000863F6">
        <w:rPr>
          <w:rFonts w:ascii="Tms Rmn" w:hAnsi="Tms Rmn" w:cs="Tms Rmn"/>
          <w:color w:val="000000"/>
          <w:szCs w:val="24"/>
        </w:rPr>
        <w:t>Dokumendid</w:t>
      </w:r>
      <w:r w:rsidR="00734ABE">
        <w:rPr>
          <w:rFonts w:ascii="Tms Rmn" w:hAnsi="Tms Rmn" w:cs="Tms Rmn"/>
          <w:color w:val="000000"/>
          <w:szCs w:val="24"/>
        </w:rPr>
        <w:t xml:space="preserve"> Tellijale üle </w:t>
      </w:r>
      <w:r w:rsidR="00734ABE" w:rsidRPr="0013168C">
        <w:rPr>
          <w:rFonts w:ascii="Tms Rmn" w:hAnsi="Tms Rmn" w:cs="Tms Rmn"/>
          <w:color w:val="000000"/>
          <w:szCs w:val="24"/>
        </w:rPr>
        <w:t xml:space="preserve">andma </w:t>
      </w:r>
      <w:r w:rsidR="00734ABE" w:rsidRPr="0013168C">
        <w:rPr>
          <w:rFonts w:ascii="Tms Rmn" w:hAnsi="Tms Rmn" w:cs="Tms Rmn"/>
          <w:b/>
          <w:bCs/>
          <w:color w:val="000000"/>
          <w:szCs w:val="24"/>
        </w:rPr>
        <w:t xml:space="preserve">hiljemalt </w:t>
      </w:r>
      <w:r w:rsidR="00CD76F3" w:rsidRPr="0013168C">
        <w:rPr>
          <w:rFonts w:ascii="Tms Rmn" w:hAnsi="Tms Rmn" w:cs="Tms Rmn"/>
          <w:b/>
          <w:bCs/>
          <w:color w:val="000000"/>
          <w:szCs w:val="24"/>
        </w:rPr>
        <w:t>14</w:t>
      </w:r>
      <w:r w:rsidR="00BD678D" w:rsidRPr="0013168C">
        <w:rPr>
          <w:rFonts w:ascii="Tms Rmn" w:hAnsi="Tms Rmn" w:cs="Tms Rmn"/>
          <w:b/>
          <w:bCs/>
          <w:color w:val="000000"/>
          <w:szCs w:val="24"/>
        </w:rPr>
        <w:t>.0</w:t>
      </w:r>
      <w:r w:rsidR="0013168C" w:rsidRPr="0013168C">
        <w:rPr>
          <w:rFonts w:ascii="Tms Rmn" w:hAnsi="Tms Rmn" w:cs="Tms Rmn"/>
          <w:b/>
          <w:bCs/>
          <w:color w:val="000000"/>
          <w:szCs w:val="24"/>
        </w:rPr>
        <w:t>7</w:t>
      </w:r>
      <w:r w:rsidR="00BD678D" w:rsidRPr="0013168C">
        <w:rPr>
          <w:rFonts w:ascii="Tms Rmn" w:hAnsi="Tms Rmn" w:cs="Tms Rmn"/>
          <w:b/>
          <w:bCs/>
          <w:color w:val="000000"/>
          <w:szCs w:val="24"/>
        </w:rPr>
        <w:t>.202</w:t>
      </w:r>
      <w:r w:rsidR="00CD76F3" w:rsidRPr="0013168C">
        <w:rPr>
          <w:rFonts w:ascii="Tms Rmn" w:hAnsi="Tms Rmn" w:cs="Tms Rmn"/>
          <w:b/>
          <w:bCs/>
          <w:color w:val="000000"/>
          <w:szCs w:val="24"/>
        </w:rPr>
        <w:t>5</w:t>
      </w:r>
      <w:r w:rsidR="00BD678D" w:rsidRPr="0013168C">
        <w:rPr>
          <w:rFonts w:ascii="Tms Rmn" w:hAnsi="Tms Rmn" w:cs="Tms Rmn"/>
          <w:color w:val="000000"/>
          <w:szCs w:val="24"/>
        </w:rPr>
        <w:t>.</w:t>
      </w:r>
    </w:p>
    <w:p w14:paraId="213B43AC" w14:textId="07F73583" w:rsidR="00734ABE" w:rsidRDefault="00734ABE" w:rsidP="00734ABE">
      <w:pPr>
        <w:tabs>
          <w:tab w:val="left" w:pos="709"/>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8.</w:t>
      </w:r>
      <w:r w:rsidR="00F033C0">
        <w:rPr>
          <w:rFonts w:ascii="Tms Rmn" w:hAnsi="Tms Rmn" w:cs="Tms Rmn"/>
          <w:color w:val="000000"/>
          <w:szCs w:val="24"/>
        </w:rPr>
        <w:t>3</w:t>
      </w:r>
      <w:r>
        <w:rPr>
          <w:rFonts w:ascii="Tms Rmn" w:hAnsi="Tms Rmn" w:cs="Tms Rmn"/>
          <w:color w:val="000000"/>
          <w:szCs w:val="24"/>
        </w:rPr>
        <w:t xml:space="preserve">. </w:t>
      </w:r>
      <w:r>
        <w:rPr>
          <w:rFonts w:ascii="Tms Rmn" w:hAnsi="Tms Rmn" w:cs="Tms Rmn"/>
          <w:color w:val="000000"/>
          <w:szCs w:val="24"/>
        </w:rPr>
        <w:tab/>
        <w:t xml:space="preserve">Lepingu hind (edaspidi </w:t>
      </w:r>
      <w:r w:rsidR="006E095B">
        <w:rPr>
          <w:rFonts w:ascii="Tms Rmn" w:hAnsi="Tms Rmn" w:cs="Tms Rmn"/>
          <w:b/>
          <w:bCs/>
          <w:color w:val="000000"/>
          <w:szCs w:val="24"/>
        </w:rPr>
        <w:t xml:space="preserve">Tööde </w:t>
      </w:r>
      <w:proofErr w:type="spellStart"/>
      <w:r w:rsidR="006E095B">
        <w:rPr>
          <w:rFonts w:ascii="Tms Rmn" w:hAnsi="Tms Rmn" w:cs="Tms Rmn"/>
          <w:b/>
          <w:bCs/>
          <w:color w:val="000000"/>
          <w:szCs w:val="24"/>
        </w:rPr>
        <w:t>üldmaksumus</w:t>
      </w:r>
      <w:proofErr w:type="spellEnd"/>
      <w:r>
        <w:rPr>
          <w:rFonts w:ascii="Tms Rmn" w:hAnsi="Tms Rmn" w:cs="Tms Rmn"/>
          <w:color w:val="000000"/>
          <w:szCs w:val="24"/>
        </w:rPr>
        <w:t xml:space="preserve">) </w:t>
      </w:r>
      <w:r w:rsidRPr="00FF4C19">
        <w:rPr>
          <w:rFonts w:ascii="Tms Rmn" w:hAnsi="Tms Rmn" w:cs="Tms Rmn"/>
          <w:color w:val="000000"/>
          <w:szCs w:val="24"/>
        </w:rPr>
        <w:t xml:space="preserve">on </w:t>
      </w:r>
      <w:r w:rsidRPr="00FF4C19">
        <w:rPr>
          <w:rFonts w:ascii="Tms Rmn" w:hAnsi="Tms Rmn" w:cs="Tms Rmn"/>
          <w:color w:val="000000"/>
          <w:szCs w:val="24"/>
          <w:highlight w:val="lightGray"/>
        </w:rPr>
        <w:t>……………</w:t>
      </w:r>
      <w:r w:rsidRPr="00FF4C19">
        <w:rPr>
          <w:rFonts w:ascii="Tms Rmn" w:hAnsi="Tms Rmn" w:cs="Tms Rmn"/>
          <w:color w:val="000000"/>
          <w:szCs w:val="24"/>
        </w:rPr>
        <w:t xml:space="preserve"> </w:t>
      </w:r>
      <w:r w:rsidRPr="00FF4C19">
        <w:rPr>
          <w:rFonts w:ascii="Tms Rmn" w:hAnsi="Tms Rmn" w:cs="Tms Rmn"/>
          <w:b/>
          <w:bCs/>
          <w:color w:val="000000"/>
          <w:szCs w:val="24"/>
        </w:rPr>
        <w:t>eurot</w:t>
      </w:r>
      <w:r>
        <w:rPr>
          <w:rFonts w:ascii="Tms Rmn" w:hAnsi="Tms Rmn" w:cs="Tms Rmn"/>
          <w:color w:val="000000"/>
          <w:szCs w:val="24"/>
        </w:rPr>
        <w:t xml:space="preserve">, millele lisandub käibemaks õigusaktidega sätestatud määras. Tööde </w:t>
      </w:r>
      <w:proofErr w:type="spellStart"/>
      <w:r>
        <w:rPr>
          <w:rFonts w:ascii="Tms Rmn" w:hAnsi="Tms Rmn" w:cs="Tms Rmn"/>
          <w:color w:val="000000"/>
          <w:szCs w:val="24"/>
        </w:rPr>
        <w:t>üldmaksumus</w:t>
      </w:r>
      <w:proofErr w:type="spellEnd"/>
      <w:r>
        <w:rPr>
          <w:rFonts w:ascii="Tms Rmn" w:hAnsi="Tms Rmn" w:cs="Tms Rmn"/>
          <w:color w:val="000000"/>
          <w:szCs w:val="24"/>
        </w:rPr>
        <w:t xml:space="preserve"> sisaldab endas Töövõtja tasu, samuti Töövõtja ja võimalike alltöövõtjate kõiki kulutusi Tööde tegemisel Lepingu raames. Tööde </w:t>
      </w:r>
      <w:proofErr w:type="spellStart"/>
      <w:r>
        <w:rPr>
          <w:rFonts w:ascii="Tms Rmn" w:hAnsi="Tms Rmn" w:cs="Tms Rmn"/>
          <w:color w:val="000000"/>
          <w:szCs w:val="24"/>
        </w:rPr>
        <w:t>üldmaksumus</w:t>
      </w:r>
      <w:proofErr w:type="spellEnd"/>
      <w:r>
        <w:rPr>
          <w:rFonts w:ascii="Tms Rmn" w:hAnsi="Tms Rmn" w:cs="Tms Rmn"/>
          <w:color w:val="000000"/>
          <w:szCs w:val="24"/>
        </w:rPr>
        <w:t xml:space="preserve"> ei ole seatud sõltuvusse inflatsioonist ega muudest teguritest ning Tööde </w:t>
      </w:r>
      <w:proofErr w:type="spellStart"/>
      <w:r>
        <w:rPr>
          <w:rFonts w:ascii="Tms Rmn" w:hAnsi="Tms Rmn" w:cs="Tms Rmn"/>
          <w:color w:val="000000"/>
          <w:szCs w:val="24"/>
        </w:rPr>
        <w:t>üldmaksumust</w:t>
      </w:r>
      <w:proofErr w:type="spellEnd"/>
      <w:r>
        <w:rPr>
          <w:rFonts w:ascii="Tms Rmn" w:hAnsi="Tms Rmn" w:cs="Tms Rmn"/>
          <w:color w:val="000000"/>
          <w:szCs w:val="24"/>
        </w:rPr>
        <w:t xml:space="preserve"> Lepingu kehtivuse tähtaja jooksul ei korrigeerita. Töövõtja kinnitab, et on arvestanud oma pakkumuse mahtu ka need tööd, mis ei ole </w:t>
      </w:r>
      <w:r w:rsidR="00AA5914">
        <w:rPr>
          <w:rFonts w:ascii="Tms Rmn" w:hAnsi="Tms Rmn" w:cs="Tms Rmn"/>
          <w:color w:val="000000"/>
          <w:szCs w:val="24"/>
        </w:rPr>
        <w:t>H</w:t>
      </w:r>
      <w:r>
        <w:rPr>
          <w:rFonts w:ascii="Tms Rmn" w:hAnsi="Tms Rmn" w:cs="Tms Rmn"/>
          <w:color w:val="000000"/>
          <w:szCs w:val="24"/>
        </w:rPr>
        <w:t>ankedokumentides kirjeldatud, kui</w:t>
      </w:r>
      <w:r w:rsidR="00AA5914">
        <w:rPr>
          <w:rFonts w:ascii="Tms Rmn" w:hAnsi="Tms Rmn" w:cs="Tms Rmn"/>
          <w:color w:val="000000"/>
          <w:szCs w:val="24"/>
        </w:rPr>
        <w:t>d</w:t>
      </w:r>
      <w:r>
        <w:rPr>
          <w:rFonts w:ascii="Tms Rmn" w:hAnsi="Tms Rmn" w:cs="Tms Rmn"/>
          <w:color w:val="000000"/>
          <w:szCs w:val="24"/>
        </w:rPr>
        <w:t xml:space="preserve"> mis on tuginedes heale tavale ja Töövõtja professionaalsusele vajalikud Lepingus kirjeldatud tööde nõuetekohaseks teostamiseks.</w:t>
      </w:r>
    </w:p>
    <w:p w14:paraId="315F91A5" w14:textId="307AB8B7" w:rsidR="006C5F0A" w:rsidRDefault="008D0BAB"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8.</w:t>
      </w:r>
      <w:r w:rsidR="00F033C0">
        <w:rPr>
          <w:rFonts w:ascii="Tms Rmn" w:hAnsi="Tms Rmn" w:cs="Tms Rmn"/>
          <w:color w:val="000000"/>
          <w:szCs w:val="24"/>
        </w:rPr>
        <w:t>4</w:t>
      </w:r>
      <w:r w:rsidR="00734ABE">
        <w:rPr>
          <w:rFonts w:ascii="Tms Rmn" w:hAnsi="Tms Rmn" w:cs="Tms Rmn"/>
          <w:color w:val="000000"/>
          <w:szCs w:val="24"/>
        </w:rPr>
        <w:t>.</w:t>
      </w:r>
      <w:r w:rsidR="00F033C0">
        <w:rPr>
          <w:rFonts w:ascii="Tms Rmn" w:hAnsi="Tms Rmn" w:cs="Tms Rmn"/>
          <w:color w:val="000000"/>
          <w:szCs w:val="24"/>
        </w:rPr>
        <w:t xml:space="preserve"> </w:t>
      </w:r>
      <w:r w:rsidR="00734ABE">
        <w:rPr>
          <w:rFonts w:ascii="Tms Rmn" w:hAnsi="Tms Rmn" w:cs="Tms Rmn"/>
          <w:color w:val="000000"/>
          <w:szCs w:val="24"/>
        </w:rPr>
        <w:t xml:space="preserve">Tellija </w:t>
      </w:r>
      <w:r w:rsidR="0082627B">
        <w:rPr>
          <w:rFonts w:ascii="Tms Rmn" w:hAnsi="Tms Rmn" w:cs="Tms Rmn"/>
          <w:color w:val="000000"/>
          <w:szCs w:val="24"/>
        </w:rPr>
        <w:t>maksab</w:t>
      </w:r>
      <w:r w:rsidR="00734ABE">
        <w:rPr>
          <w:rFonts w:ascii="Tms Rmn" w:hAnsi="Tms Rmn" w:cs="Tms Rmn"/>
          <w:color w:val="000000"/>
          <w:szCs w:val="24"/>
        </w:rPr>
        <w:t xml:space="preserve"> Töövõtjale tasu Tööde eest </w:t>
      </w:r>
      <w:r w:rsidR="006C5F0A">
        <w:rPr>
          <w:rFonts w:ascii="Tms Rmn" w:hAnsi="Tms Rmn" w:cs="Tms Rmn"/>
          <w:color w:val="000000"/>
          <w:szCs w:val="24"/>
        </w:rPr>
        <w:t xml:space="preserve">pärast nõuetekohaselt vormistatud Dokumentide üleandmist Tellijale. </w:t>
      </w:r>
    </w:p>
    <w:p w14:paraId="0328DEA8" w14:textId="516DCB2F" w:rsidR="00734ABE" w:rsidRPr="00F033C0" w:rsidRDefault="008D0BAB" w:rsidP="00734ABE">
      <w:pPr>
        <w:tabs>
          <w:tab w:val="left" w:pos="851"/>
        </w:tabs>
        <w:autoSpaceDE w:val="0"/>
        <w:autoSpaceDN w:val="0"/>
        <w:adjustRightInd w:val="0"/>
        <w:spacing w:after="0" w:line="240" w:lineRule="auto"/>
        <w:ind w:left="261"/>
        <w:jc w:val="both"/>
        <w:rPr>
          <w:rFonts w:ascii="Tms Rmn" w:hAnsi="Tms Rmn" w:cs="Tms Rmn"/>
          <w:szCs w:val="24"/>
        </w:rPr>
      </w:pPr>
      <w:r w:rsidRPr="00F033C0">
        <w:rPr>
          <w:rFonts w:ascii="Tms Rmn" w:hAnsi="Tms Rmn" w:cs="Tms Rmn"/>
          <w:szCs w:val="24"/>
        </w:rPr>
        <w:t>8.</w:t>
      </w:r>
      <w:r w:rsidR="00F033C0" w:rsidRPr="00F033C0">
        <w:rPr>
          <w:rFonts w:ascii="Tms Rmn" w:hAnsi="Tms Rmn" w:cs="Tms Rmn"/>
          <w:szCs w:val="24"/>
        </w:rPr>
        <w:t>5</w:t>
      </w:r>
      <w:r w:rsidR="00734ABE" w:rsidRPr="00F033C0">
        <w:rPr>
          <w:rFonts w:ascii="Tms Rmn" w:hAnsi="Tms Rmn" w:cs="Tms Rmn"/>
          <w:szCs w:val="24"/>
        </w:rPr>
        <w:t>.</w:t>
      </w:r>
      <w:r w:rsidR="00F033C0" w:rsidRPr="00F033C0">
        <w:rPr>
          <w:rFonts w:ascii="Tms Rmn" w:hAnsi="Tms Rmn" w:cs="Tms Rmn"/>
          <w:szCs w:val="24"/>
        </w:rPr>
        <w:t xml:space="preserve"> </w:t>
      </w:r>
      <w:r w:rsidR="00734ABE" w:rsidRPr="00F033C0">
        <w:rPr>
          <w:rFonts w:ascii="Tms Rmn" w:hAnsi="Tms Rmn" w:cs="Tms Rmn"/>
          <w:szCs w:val="24"/>
        </w:rPr>
        <w:t>Töövõtja</w:t>
      </w:r>
      <w:r w:rsidR="00C46B93">
        <w:rPr>
          <w:rFonts w:ascii="Tms Rmn" w:hAnsi="Tms Rmn" w:cs="Tms Rmn"/>
          <w:szCs w:val="24"/>
        </w:rPr>
        <w:t xml:space="preserve"> esitab</w:t>
      </w:r>
      <w:r w:rsidR="00734ABE" w:rsidRPr="00F033C0">
        <w:rPr>
          <w:rFonts w:ascii="Tms Rmn" w:hAnsi="Tms Rmn" w:cs="Tms Rmn"/>
          <w:szCs w:val="24"/>
        </w:rPr>
        <w:t xml:space="preserve"> Tellijale </w:t>
      </w:r>
      <w:r w:rsidR="00A14238" w:rsidRPr="00F033C0">
        <w:rPr>
          <w:rFonts w:ascii="Tms Rmn" w:hAnsi="Tms Rmn" w:cs="Tms Rmn"/>
          <w:szCs w:val="24"/>
        </w:rPr>
        <w:t>e-</w:t>
      </w:r>
      <w:r w:rsidR="00734ABE" w:rsidRPr="00F033C0">
        <w:rPr>
          <w:rFonts w:ascii="Tms Rmn" w:hAnsi="Tms Rmn" w:cs="Tms Rmn"/>
          <w:szCs w:val="24"/>
        </w:rPr>
        <w:t>arve tasumiseks pärast seda, kui Tellija on kinnitanud</w:t>
      </w:r>
      <w:r w:rsidR="0082627B">
        <w:rPr>
          <w:rFonts w:ascii="Tms Rmn" w:hAnsi="Tms Rmn" w:cs="Tms Rmn"/>
          <w:szCs w:val="24"/>
        </w:rPr>
        <w:t xml:space="preserve"> </w:t>
      </w:r>
      <w:r w:rsidR="004D66C3" w:rsidRPr="00F033C0">
        <w:rPr>
          <w:rFonts w:ascii="Tms Rmn" w:hAnsi="Tms Rmn" w:cs="Tms Rmn"/>
          <w:szCs w:val="24"/>
        </w:rPr>
        <w:t>Tööde</w:t>
      </w:r>
      <w:r w:rsidR="00734ABE" w:rsidRPr="00F033C0">
        <w:rPr>
          <w:rFonts w:ascii="Tms Rmn" w:hAnsi="Tms Rmn" w:cs="Tms Rmn"/>
          <w:szCs w:val="24"/>
        </w:rPr>
        <w:t xml:space="preserve"> üleandmise</w:t>
      </w:r>
      <w:r w:rsidR="004D66C3" w:rsidRPr="00F033C0">
        <w:rPr>
          <w:rFonts w:ascii="Tms Rmn" w:hAnsi="Tms Rmn" w:cs="Tms Rmn"/>
          <w:szCs w:val="24"/>
        </w:rPr>
        <w:t>-vastuvõtmise</w:t>
      </w:r>
      <w:r w:rsidR="0082627B">
        <w:rPr>
          <w:rFonts w:ascii="Tms Rmn" w:hAnsi="Tms Rmn" w:cs="Tms Rmn"/>
          <w:szCs w:val="24"/>
        </w:rPr>
        <w:t xml:space="preserve"> akti</w:t>
      </w:r>
      <w:r w:rsidR="00734ABE" w:rsidRPr="00F033C0">
        <w:rPr>
          <w:rFonts w:ascii="Tms Rmn" w:hAnsi="Tms Rmn" w:cs="Tms Rmn"/>
          <w:szCs w:val="24"/>
        </w:rPr>
        <w:t>. Tellija maksetähtaeg on</w:t>
      </w:r>
      <w:r w:rsidR="00FB41B8">
        <w:rPr>
          <w:rFonts w:ascii="Tms Rmn" w:hAnsi="Tms Rmn" w:cs="Tms Rmn"/>
          <w:szCs w:val="24"/>
        </w:rPr>
        <w:t xml:space="preserve"> kuni</w:t>
      </w:r>
      <w:r w:rsidR="00734ABE" w:rsidRPr="00F033C0">
        <w:rPr>
          <w:rFonts w:ascii="Tms Rmn" w:hAnsi="Tms Rmn" w:cs="Tms Rmn"/>
          <w:szCs w:val="24"/>
        </w:rPr>
        <w:t xml:space="preserve"> </w:t>
      </w:r>
      <w:r w:rsidR="004C3FB3">
        <w:rPr>
          <w:rFonts w:ascii="Tms Rmn" w:hAnsi="Tms Rmn" w:cs="Tms Rmn"/>
          <w:b/>
          <w:bCs/>
          <w:szCs w:val="24"/>
        </w:rPr>
        <w:t>seitse</w:t>
      </w:r>
      <w:r w:rsidR="00AA5914" w:rsidRPr="00F033C0">
        <w:rPr>
          <w:rFonts w:ascii="Tms Rmn" w:hAnsi="Tms Rmn" w:cs="Tms Rmn"/>
          <w:b/>
          <w:bCs/>
          <w:szCs w:val="24"/>
        </w:rPr>
        <w:t xml:space="preserve"> (</w:t>
      </w:r>
      <w:r w:rsidR="004C3FB3">
        <w:rPr>
          <w:rFonts w:ascii="Tms Rmn" w:hAnsi="Tms Rmn" w:cs="Tms Rmn"/>
          <w:b/>
          <w:bCs/>
          <w:szCs w:val="24"/>
        </w:rPr>
        <w:t>7</w:t>
      </w:r>
      <w:r w:rsidR="00AA5914" w:rsidRPr="00F033C0">
        <w:rPr>
          <w:rFonts w:ascii="Tms Rmn" w:hAnsi="Tms Rmn" w:cs="Tms Rmn"/>
          <w:b/>
          <w:bCs/>
          <w:szCs w:val="24"/>
        </w:rPr>
        <w:t>)</w:t>
      </w:r>
      <w:r w:rsidR="00A14238" w:rsidRPr="00F033C0">
        <w:rPr>
          <w:rFonts w:ascii="Tms Rmn" w:hAnsi="Tms Rmn" w:cs="Tms Rmn"/>
          <w:b/>
          <w:bCs/>
          <w:szCs w:val="24"/>
        </w:rPr>
        <w:t xml:space="preserve"> </w:t>
      </w:r>
      <w:r w:rsidR="00734ABE" w:rsidRPr="00F033C0">
        <w:rPr>
          <w:rFonts w:ascii="Tms Rmn" w:hAnsi="Tms Rmn" w:cs="Tms Rmn"/>
          <w:szCs w:val="24"/>
        </w:rPr>
        <w:t>kalendripäeva alates vastava arve kättesaamisest Tellija poolt.</w:t>
      </w:r>
      <w:r w:rsidR="00FB41B8">
        <w:rPr>
          <w:rFonts w:ascii="Tms Rmn" w:hAnsi="Tms Rmn" w:cs="Tms Rmn"/>
          <w:szCs w:val="24"/>
        </w:rPr>
        <w:t xml:space="preserve"> </w:t>
      </w:r>
    </w:p>
    <w:p w14:paraId="5E3650E2" w14:textId="77777777"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p>
    <w:p w14:paraId="64C9E888" w14:textId="31681386" w:rsidR="00734ABE" w:rsidRDefault="00734ABE" w:rsidP="00734ABE">
      <w:pPr>
        <w:tabs>
          <w:tab w:val="left" w:pos="369"/>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9.</w:t>
      </w:r>
      <w:r>
        <w:rPr>
          <w:rFonts w:ascii="Tms Rmn" w:hAnsi="Tms Rmn" w:cs="Tms Rmn"/>
          <w:color w:val="000000"/>
          <w:szCs w:val="24"/>
        </w:rPr>
        <w:tab/>
      </w:r>
      <w:r>
        <w:rPr>
          <w:rFonts w:ascii="Tms Rmn" w:hAnsi="Tms Rmn" w:cs="Tms Rmn"/>
          <w:b/>
          <w:bCs/>
          <w:color w:val="000000"/>
          <w:szCs w:val="24"/>
        </w:rPr>
        <w:t>TEADETE EDASTAMINE</w:t>
      </w:r>
      <w:r w:rsidR="003012CB">
        <w:rPr>
          <w:rFonts w:ascii="Tms Rmn" w:hAnsi="Tms Rmn" w:cs="Tms Rmn"/>
          <w:b/>
          <w:bCs/>
          <w:color w:val="000000"/>
          <w:szCs w:val="24"/>
        </w:rPr>
        <w:t xml:space="preserve"> JA</w:t>
      </w:r>
      <w:r>
        <w:rPr>
          <w:rFonts w:ascii="Tms Rmn" w:hAnsi="Tms Rmn" w:cs="Tms Rmn"/>
          <w:b/>
          <w:bCs/>
          <w:color w:val="000000"/>
          <w:szCs w:val="24"/>
        </w:rPr>
        <w:t xml:space="preserve"> POOLTE ESINDAJAD </w:t>
      </w:r>
      <w:r w:rsidR="003012CB">
        <w:rPr>
          <w:rFonts w:ascii="Tms Rmn" w:hAnsi="Tms Rmn" w:cs="Tms Rmn"/>
          <w:b/>
          <w:bCs/>
          <w:color w:val="000000"/>
          <w:szCs w:val="24"/>
        </w:rPr>
        <w:t>NING</w:t>
      </w:r>
      <w:r>
        <w:rPr>
          <w:rFonts w:ascii="Tms Rmn" w:hAnsi="Tms Rmn" w:cs="Tms Rmn"/>
          <w:b/>
          <w:bCs/>
          <w:color w:val="000000"/>
          <w:szCs w:val="24"/>
        </w:rPr>
        <w:t xml:space="preserve"> SIDEKANALID</w:t>
      </w:r>
    </w:p>
    <w:p w14:paraId="24A1B383" w14:textId="23942A3F" w:rsidR="00734ABE" w:rsidRDefault="00734ABE" w:rsidP="003012CB">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9.1.</w:t>
      </w:r>
      <w:r>
        <w:rPr>
          <w:rFonts w:ascii="Tms Rmn" w:hAnsi="Tms Rmn" w:cs="Tms Rmn"/>
          <w:color w:val="000000"/>
          <w:szCs w:val="24"/>
        </w:rPr>
        <w:tab/>
        <w:t xml:space="preserve">Kõik teated ja muu informatsioon peab olema esitatud eesti keeles. Teated ja informatsioon loetakse nõuetekohaselt edastatuks, kui see on üle antud allkirja vastu või edastatud digitaalselt allkirjastatuna Poole üldisel e-posti aadressil. Juhul, kui Lepingus on informatsiooni edastamiseks ettenähtud kirjalik vorm või kui tegemist on informatsiooniga, millele on õiguslikud tagajärjed, </w:t>
      </w:r>
      <w:r>
        <w:rPr>
          <w:rFonts w:ascii="Tms Rmn" w:hAnsi="Tms Rmn" w:cs="Tms Rmn"/>
          <w:color w:val="000000"/>
          <w:szCs w:val="24"/>
        </w:rPr>
        <w:lastRenderedPageBreak/>
        <w:t>edastatakse selline informatsioon Poole ametlikul kirjablanketil, dateerituna, nummerdatuna ning Poole esindaja poolt allkirjastatuna.</w:t>
      </w:r>
    </w:p>
    <w:p w14:paraId="6A7076F6"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9.2.</w:t>
      </w:r>
      <w:r>
        <w:rPr>
          <w:rFonts w:ascii="Tms Rmn" w:hAnsi="Tms Rmn" w:cs="Tms Rmn"/>
          <w:color w:val="000000"/>
          <w:szCs w:val="24"/>
        </w:rPr>
        <w:tab/>
        <w:t xml:space="preserve">Informatsioonilist teadet, millel ei ole õiguslikke tagajärgi, samuti korraldusliku iseloomuga või kiireloomulist teadet võib edastada telefoni või e-posti teel. </w:t>
      </w:r>
    </w:p>
    <w:p w14:paraId="7790BB6B" w14:textId="7777777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9.3.</w:t>
      </w:r>
      <w:r>
        <w:rPr>
          <w:rFonts w:ascii="Tms Rmn" w:hAnsi="Tms Rmn" w:cs="Tms Rmn"/>
          <w:color w:val="000000"/>
          <w:szCs w:val="24"/>
        </w:rPr>
        <w:tab/>
        <w:t xml:space="preserve">Lepingus fikseeritud kontaktisikute muutumisest teavitab Pool teist Poolt viivitamatult kirjalikku taasesitamist võimaldavas vormis. </w:t>
      </w:r>
    </w:p>
    <w:p w14:paraId="0672E1F9" w14:textId="77777777" w:rsidR="00734ABE" w:rsidRDefault="00734ABE" w:rsidP="00734ABE">
      <w:pPr>
        <w:tabs>
          <w:tab w:val="left" w:pos="540"/>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9.4.</w:t>
      </w:r>
      <w:r>
        <w:rPr>
          <w:rFonts w:ascii="Tms Rmn" w:hAnsi="Tms Rmn" w:cs="Tms Rmn"/>
          <w:color w:val="000000"/>
          <w:szCs w:val="24"/>
        </w:rPr>
        <w:tab/>
        <w:t xml:space="preserve">Töövõtjat esindavad: </w:t>
      </w:r>
    </w:p>
    <w:p w14:paraId="0053C8BB" w14:textId="77777777" w:rsidR="00734ABE" w:rsidRDefault="00734ABE" w:rsidP="00734ABE">
      <w:pPr>
        <w:tabs>
          <w:tab w:val="left" w:pos="851"/>
          <w:tab w:val="left" w:pos="1260"/>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9.4.1.</w:t>
      </w:r>
      <w:r>
        <w:rPr>
          <w:rFonts w:ascii="Tms Rmn" w:hAnsi="Tms Rmn" w:cs="Tms Rmn"/>
          <w:color w:val="000000"/>
          <w:szCs w:val="24"/>
        </w:rPr>
        <w:tab/>
        <w:t>…………………………………………………….</w:t>
      </w:r>
    </w:p>
    <w:p w14:paraId="2948550C" w14:textId="77777777" w:rsidR="00734ABE" w:rsidRDefault="00734ABE" w:rsidP="00734ABE">
      <w:pPr>
        <w:tabs>
          <w:tab w:val="left" w:pos="540"/>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9.5.</w:t>
      </w:r>
      <w:r>
        <w:rPr>
          <w:rFonts w:ascii="Tms Rmn" w:hAnsi="Tms Rmn" w:cs="Tms Rmn"/>
          <w:color w:val="000000"/>
          <w:szCs w:val="24"/>
        </w:rPr>
        <w:tab/>
        <w:t>Tellijat esinda</w:t>
      </w:r>
      <w:r w:rsidR="005B63AE">
        <w:rPr>
          <w:rFonts w:ascii="Tms Rmn" w:hAnsi="Tms Rmn" w:cs="Tms Rmn"/>
          <w:color w:val="000000"/>
          <w:szCs w:val="24"/>
        </w:rPr>
        <w:t>b</w:t>
      </w:r>
      <w:r>
        <w:rPr>
          <w:rFonts w:ascii="Tms Rmn" w:hAnsi="Tms Rmn" w:cs="Tms Rmn"/>
          <w:color w:val="000000"/>
          <w:szCs w:val="24"/>
        </w:rPr>
        <w:t>:</w:t>
      </w:r>
    </w:p>
    <w:p w14:paraId="56F38028" w14:textId="674BBDA0" w:rsidR="005B63AE" w:rsidRPr="00236540" w:rsidRDefault="00734ABE" w:rsidP="00E836CC">
      <w:pPr>
        <w:spacing w:after="0" w:line="240" w:lineRule="auto"/>
        <w:ind w:left="284"/>
        <w:contextualSpacing/>
        <w:jc w:val="both"/>
        <w:outlineLvl w:val="0"/>
        <w:rPr>
          <w:rFonts w:eastAsia="Calibri" w:cs="Times New Roman"/>
          <w:szCs w:val="24"/>
        </w:rPr>
      </w:pPr>
      <w:r>
        <w:rPr>
          <w:rFonts w:ascii="Tms Rmn" w:hAnsi="Tms Rmn" w:cs="Tms Rmn"/>
          <w:color w:val="000000"/>
          <w:szCs w:val="24"/>
        </w:rPr>
        <w:t>9.5.1.</w:t>
      </w:r>
      <w:r w:rsidR="005B63AE">
        <w:rPr>
          <w:rFonts w:ascii="Tms Rmn" w:hAnsi="Tms Rmn" w:cs="Tms Rmn"/>
          <w:color w:val="000000"/>
          <w:szCs w:val="24"/>
        </w:rPr>
        <w:t xml:space="preserve"> </w:t>
      </w:r>
      <w:r w:rsidR="00E836CC">
        <w:rPr>
          <w:rFonts w:ascii="Tms Rmn" w:hAnsi="Tms Rmn" w:cs="Tms Rmn"/>
          <w:color w:val="000000"/>
          <w:szCs w:val="24"/>
        </w:rPr>
        <w:t>…………………………………………………</w:t>
      </w:r>
    </w:p>
    <w:p w14:paraId="56885BBE" w14:textId="77777777"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p>
    <w:p w14:paraId="4834605D" w14:textId="77777777" w:rsidR="00734ABE" w:rsidRDefault="00734ABE" w:rsidP="00734ABE">
      <w:pPr>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10.</w:t>
      </w:r>
      <w:r>
        <w:rPr>
          <w:rFonts w:ascii="Tms Rmn" w:hAnsi="Tms Rmn" w:cs="Tms Rmn"/>
          <w:b/>
          <w:bCs/>
          <w:color w:val="000000"/>
          <w:szCs w:val="24"/>
        </w:rPr>
        <w:tab/>
        <w:t>VÄÄRAMATU JÕUD</w:t>
      </w:r>
    </w:p>
    <w:p w14:paraId="1C61AF8C" w14:textId="5D212025" w:rsidR="00734ABE" w:rsidRDefault="00734ABE" w:rsidP="00734ABE">
      <w:pPr>
        <w:tabs>
          <w:tab w:val="left" w:pos="-144"/>
          <w:tab w:val="left" w:pos="709"/>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 xml:space="preserve">10.1. </w:t>
      </w:r>
      <w:r w:rsidR="000F596D">
        <w:rPr>
          <w:rFonts w:ascii="Tms Rmn" w:hAnsi="Tms Rmn" w:cs="Tms Rmn"/>
          <w:color w:val="000000"/>
          <w:szCs w:val="24"/>
        </w:rPr>
        <w:t xml:space="preserve">Vääramatu jõu esinemise korral on </w:t>
      </w:r>
      <w:r>
        <w:rPr>
          <w:rFonts w:ascii="Tms Rmn" w:hAnsi="Tms Rmn" w:cs="Tms Rmn"/>
          <w:color w:val="000000"/>
          <w:szCs w:val="24"/>
        </w:rPr>
        <w:t>Pooled kohustatud rakendama kõiki abinõusid,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võetud kohustuste rikkumise eest.</w:t>
      </w:r>
    </w:p>
    <w:p w14:paraId="6A984694" w14:textId="69A57FD7" w:rsidR="00734ABE" w:rsidRDefault="00734ABE" w:rsidP="000F596D">
      <w:pPr>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10.2.</w:t>
      </w:r>
      <w:r w:rsidR="000F596D">
        <w:rPr>
          <w:rFonts w:ascii="Tms Rmn" w:hAnsi="Tms Rmn" w:cs="Tms Rmn"/>
          <w:color w:val="000000"/>
          <w:szCs w:val="24"/>
        </w:rPr>
        <w:t xml:space="preserve"> </w:t>
      </w:r>
      <w:r>
        <w:rPr>
          <w:rFonts w:ascii="Tms Rmn" w:hAnsi="Tms Rmn" w:cs="Tms Rmn"/>
          <w:color w:val="000000"/>
          <w:szCs w:val="24"/>
        </w:rPr>
        <w:t>Vääramatu jõu esinemisest tuleb teist Poolt viivitamatult kirjalikult informeerida.</w:t>
      </w:r>
    </w:p>
    <w:p w14:paraId="04074BBF" w14:textId="77777777" w:rsidR="00734ABE" w:rsidRDefault="00734ABE" w:rsidP="00734ABE">
      <w:pPr>
        <w:tabs>
          <w:tab w:val="left" w:pos="567"/>
          <w:tab w:val="left" w:pos="709"/>
          <w:tab w:val="left" w:pos="851"/>
        </w:tabs>
        <w:autoSpaceDE w:val="0"/>
        <w:autoSpaceDN w:val="0"/>
        <w:adjustRightInd w:val="0"/>
        <w:spacing w:after="0" w:line="240" w:lineRule="auto"/>
        <w:ind w:left="261"/>
        <w:jc w:val="both"/>
        <w:rPr>
          <w:rFonts w:ascii="Tms Rmn" w:hAnsi="Tms Rmn" w:cs="Tms Rmn"/>
          <w:color w:val="000000"/>
          <w:szCs w:val="24"/>
        </w:rPr>
      </w:pPr>
    </w:p>
    <w:p w14:paraId="125403D2" w14:textId="0821D8CB"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p>
    <w:p w14:paraId="3C234563" w14:textId="210F660D"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1</w:t>
      </w:r>
      <w:r w:rsidR="004C3FB3">
        <w:rPr>
          <w:rFonts w:ascii="Tms Rmn" w:hAnsi="Tms Rmn" w:cs="Tms Rmn"/>
          <w:b/>
          <w:bCs/>
          <w:color w:val="000000"/>
          <w:szCs w:val="24"/>
        </w:rPr>
        <w:t>1</w:t>
      </w:r>
      <w:r>
        <w:rPr>
          <w:rFonts w:ascii="Tms Rmn" w:hAnsi="Tms Rmn" w:cs="Tms Rmn"/>
          <w:b/>
          <w:bCs/>
          <w:color w:val="000000"/>
          <w:szCs w:val="24"/>
        </w:rPr>
        <w:t>.</w:t>
      </w:r>
      <w:r>
        <w:rPr>
          <w:rFonts w:ascii="Tms Rmn" w:hAnsi="Tms Rmn" w:cs="Tms Rmn"/>
          <w:b/>
          <w:bCs/>
          <w:color w:val="000000"/>
          <w:szCs w:val="24"/>
        </w:rPr>
        <w:tab/>
        <w:t xml:space="preserve"> LEPINGU RIKKUMINE JA ÕIGUSKAITSEVAHENDID</w:t>
      </w:r>
    </w:p>
    <w:p w14:paraId="3029C65A" w14:textId="0A898D87" w:rsidR="00734ABE" w:rsidRDefault="00734ABE" w:rsidP="00734ABE">
      <w:pPr>
        <w:tabs>
          <w:tab w:val="left" w:pos="-144"/>
          <w:tab w:val="left" w:pos="851"/>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1</w:t>
      </w:r>
      <w:r>
        <w:rPr>
          <w:rFonts w:ascii="Tms Rmn" w:hAnsi="Tms Rmn" w:cs="Tms Rmn"/>
          <w:color w:val="000000"/>
          <w:szCs w:val="24"/>
        </w:rPr>
        <w:t>.1.</w:t>
      </w:r>
      <w:r>
        <w:rPr>
          <w:rFonts w:ascii="Tms Rmn" w:hAnsi="Tms Rmn" w:cs="Tms Rmn"/>
          <w:color w:val="000000"/>
          <w:szCs w:val="24"/>
        </w:rPr>
        <w:tab/>
        <w:t>Pool vastutab teisele Poolele Lepingu rikkumisega tekitatud kahjude eest ning on kohustatud teisele Poolele Lepingu rikkumisega kaasnevad kulutused hüvitama.</w:t>
      </w:r>
    </w:p>
    <w:p w14:paraId="4DAB26F0" w14:textId="622A4C77" w:rsidR="00734ABE" w:rsidRDefault="00734ABE" w:rsidP="00734ABE">
      <w:pPr>
        <w:tabs>
          <w:tab w:val="left" w:pos="-144"/>
          <w:tab w:val="left" w:pos="851"/>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1</w:t>
      </w:r>
      <w:r>
        <w:rPr>
          <w:rFonts w:ascii="Tms Rmn" w:hAnsi="Tms Rmn" w:cs="Tms Rmn"/>
          <w:color w:val="000000"/>
          <w:szCs w:val="24"/>
        </w:rPr>
        <w:t>.2.</w:t>
      </w:r>
      <w:r>
        <w:rPr>
          <w:rFonts w:ascii="Tms Rmn" w:hAnsi="Tms Rmn" w:cs="Tms Rmn"/>
          <w:color w:val="000000"/>
          <w:szCs w:val="24"/>
        </w:rPr>
        <w:tab/>
        <w:t xml:space="preserve">Töövõtjal on õigus nõuda Tellijalt viivist tähtaegselt tasumata summadelt null koma </w:t>
      </w:r>
      <w:r w:rsidR="00D778EE">
        <w:rPr>
          <w:rFonts w:ascii="Tms Rmn" w:hAnsi="Tms Rmn" w:cs="Tms Rmn"/>
          <w:color w:val="000000"/>
          <w:szCs w:val="24"/>
        </w:rPr>
        <w:t>null kaks</w:t>
      </w:r>
      <w:r>
        <w:rPr>
          <w:rFonts w:ascii="Tms Rmn" w:hAnsi="Tms Rmn" w:cs="Tms Rmn"/>
          <w:color w:val="000000"/>
          <w:szCs w:val="24"/>
        </w:rPr>
        <w:t xml:space="preserve"> protsenti</w:t>
      </w:r>
      <w:r w:rsidR="00EF6E6E">
        <w:rPr>
          <w:rFonts w:ascii="Tms Rmn" w:hAnsi="Tms Rmn" w:cs="Tms Rmn"/>
          <w:color w:val="000000"/>
          <w:szCs w:val="24"/>
        </w:rPr>
        <w:t xml:space="preserve"> (0,</w:t>
      </w:r>
      <w:r w:rsidR="00D778EE">
        <w:rPr>
          <w:rFonts w:ascii="Tms Rmn" w:hAnsi="Tms Rmn" w:cs="Tms Rmn"/>
          <w:color w:val="000000"/>
          <w:szCs w:val="24"/>
        </w:rPr>
        <w:t>02</w:t>
      </w:r>
      <w:r w:rsidR="00EF6E6E">
        <w:rPr>
          <w:rFonts w:ascii="Tms Rmn" w:hAnsi="Tms Rmn" w:cs="Tms Rmn"/>
          <w:color w:val="000000"/>
          <w:szCs w:val="24"/>
        </w:rPr>
        <w:t xml:space="preserve"> %)</w:t>
      </w:r>
      <w:r>
        <w:rPr>
          <w:rFonts w:ascii="Tms Rmn" w:hAnsi="Tms Rmn" w:cs="Tms Rmn"/>
          <w:color w:val="000000"/>
          <w:szCs w:val="24"/>
        </w:rPr>
        <w:t xml:space="preserve"> iga viivitatud kalendripäeva eest. Viivise saamiseks peab Töövõtja esitama Tellijale kirjaliku nõude ning vastavasisulise arve. </w:t>
      </w:r>
    </w:p>
    <w:p w14:paraId="5C4794B2" w14:textId="211E6DF8" w:rsidR="00734ABE" w:rsidRDefault="00734ABE" w:rsidP="00734ABE">
      <w:pPr>
        <w:tabs>
          <w:tab w:val="left" w:pos="-144"/>
          <w:tab w:val="left" w:pos="851"/>
          <w:tab w:val="left" w:pos="1695"/>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1</w:t>
      </w:r>
      <w:r>
        <w:rPr>
          <w:rFonts w:ascii="Tms Rmn" w:hAnsi="Tms Rmn" w:cs="Tms Rmn"/>
          <w:color w:val="000000"/>
          <w:szCs w:val="24"/>
        </w:rPr>
        <w:t>.</w:t>
      </w:r>
      <w:r w:rsidR="004C3FB3">
        <w:rPr>
          <w:rFonts w:ascii="Tms Rmn" w:hAnsi="Tms Rmn" w:cs="Tms Rmn"/>
          <w:color w:val="000000"/>
          <w:szCs w:val="24"/>
        </w:rPr>
        <w:t>3</w:t>
      </w:r>
      <w:r>
        <w:rPr>
          <w:rFonts w:ascii="Tms Rmn" w:hAnsi="Tms Rmn" w:cs="Tms Rmn"/>
          <w:color w:val="000000"/>
          <w:szCs w:val="24"/>
        </w:rPr>
        <w:t>.</w:t>
      </w:r>
      <w:r>
        <w:rPr>
          <w:rFonts w:ascii="Tms Rmn" w:hAnsi="Tms Rmn" w:cs="Tms Rmn"/>
          <w:color w:val="000000"/>
          <w:szCs w:val="24"/>
        </w:rPr>
        <w:tab/>
        <w:t xml:space="preserve">Tellijal on õigus Lepingust taganeda, kui Töövõtja viivitab Tööde alustamisega kakskümmend üks päeva või rohkem. </w:t>
      </w:r>
    </w:p>
    <w:p w14:paraId="412066D4" w14:textId="30B1BB50" w:rsidR="00734ABE" w:rsidRDefault="00734ABE" w:rsidP="00734ABE">
      <w:pPr>
        <w:tabs>
          <w:tab w:val="left" w:pos="-144"/>
          <w:tab w:val="left" w:pos="851"/>
          <w:tab w:val="left" w:pos="1155"/>
          <w:tab w:val="left" w:pos="1695"/>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1</w:t>
      </w:r>
      <w:r>
        <w:rPr>
          <w:rFonts w:ascii="Tms Rmn" w:hAnsi="Tms Rmn" w:cs="Tms Rmn"/>
          <w:color w:val="000000"/>
          <w:szCs w:val="24"/>
        </w:rPr>
        <w:t>.</w:t>
      </w:r>
      <w:r w:rsidR="004C3FB3">
        <w:rPr>
          <w:rFonts w:ascii="Tms Rmn" w:hAnsi="Tms Rmn" w:cs="Tms Rmn"/>
          <w:color w:val="000000"/>
          <w:szCs w:val="24"/>
        </w:rPr>
        <w:t>4</w:t>
      </w:r>
      <w:r>
        <w:rPr>
          <w:rFonts w:ascii="Tms Rmn" w:hAnsi="Tms Rmn" w:cs="Tms Rmn"/>
          <w:color w:val="000000"/>
          <w:szCs w:val="24"/>
        </w:rPr>
        <w:t>.</w:t>
      </w:r>
      <w:r>
        <w:rPr>
          <w:rFonts w:ascii="Tms Rmn" w:hAnsi="Tms Rmn" w:cs="Tms Rmn"/>
          <w:color w:val="000000"/>
          <w:szCs w:val="24"/>
        </w:rPr>
        <w:tab/>
        <w:t xml:space="preserve">Tellijal on õigus Leping erakorraliselt </w:t>
      </w:r>
      <w:r w:rsidR="00696566">
        <w:rPr>
          <w:rFonts w:ascii="Tms Rmn" w:hAnsi="Tms Rmn" w:cs="Tms Rmn"/>
          <w:color w:val="000000"/>
          <w:szCs w:val="24"/>
        </w:rPr>
        <w:t>lõpetada</w:t>
      </w:r>
      <w:r>
        <w:rPr>
          <w:rFonts w:ascii="Tms Rmn" w:hAnsi="Tms Rmn" w:cs="Tms Rmn"/>
          <w:color w:val="000000"/>
          <w:szCs w:val="24"/>
        </w:rPr>
        <w:t xml:space="preserve"> järgmistel juhtudel:</w:t>
      </w:r>
    </w:p>
    <w:p w14:paraId="3E67A3D4" w14:textId="7415FBF2" w:rsidR="00734ABE" w:rsidRDefault="00734ABE" w:rsidP="00734ABE">
      <w:pPr>
        <w:tabs>
          <w:tab w:val="left" w:pos="-144"/>
          <w:tab w:val="left" w:pos="851"/>
          <w:tab w:val="left" w:pos="1695"/>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1</w:t>
      </w:r>
      <w:r>
        <w:rPr>
          <w:rFonts w:ascii="Tms Rmn" w:hAnsi="Tms Rmn" w:cs="Tms Rmn"/>
          <w:color w:val="000000"/>
          <w:szCs w:val="24"/>
        </w:rPr>
        <w:t>.</w:t>
      </w:r>
      <w:r w:rsidR="004C3FB3">
        <w:rPr>
          <w:rFonts w:ascii="Tms Rmn" w:hAnsi="Tms Rmn" w:cs="Tms Rmn"/>
          <w:color w:val="000000"/>
          <w:szCs w:val="24"/>
        </w:rPr>
        <w:t>4</w:t>
      </w:r>
      <w:r>
        <w:rPr>
          <w:rFonts w:ascii="Tms Rmn" w:hAnsi="Tms Rmn" w:cs="Tms Rmn"/>
          <w:color w:val="000000"/>
          <w:szCs w:val="24"/>
        </w:rPr>
        <w:t>.</w:t>
      </w:r>
      <w:r w:rsidR="00696566">
        <w:rPr>
          <w:rFonts w:ascii="Tms Rmn" w:hAnsi="Tms Rmn" w:cs="Tms Rmn"/>
          <w:color w:val="000000"/>
          <w:szCs w:val="24"/>
        </w:rPr>
        <w:t>1</w:t>
      </w:r>
      <w:r>
        <w:rPr>
          <w:rFonts w:ascii="Tms Rmn" w:hAnsi="Tms Rmn" w:cs="Tms Rmn"/>
          <w:color w:val="000000"/>
          <w:szCs w:val="24"/>
        </w:rPr>
        <w:t>. Töövõtja suhtes esitatakse pankrotiavaldus või kuulutatakse välja Töövõtja pankrot;</w:t>
      </w:r>
    </w:p>
    <w:p w14:paraId="2904E4C4" w14:textId="10E868B2" w:rsidR="00734ABE" w:rsidRDefault="00734ABE" w:rsidP="00734ABE">
      <w:pPr>
        <w:tabs>
          <w:tab w:val="left" w:pos="-144"/>
          <w:tab w:val="left" w:pos="851"/>
          <w:tab w:val="left" w:pos="1695"/>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1</w:t>
      </w:r>
      <w:r>
        <w:rPr>
          <w:rFonts w:ascii="Tms Rmn" w:hAnsi="Tms Rmn" w:cs="Tms Rmn"/>
          <w:color w:val="000000"/>
          <w:szCs w:val="24"/>
        </w:rPr>
        <w:t>.</w:t>
      </w:r>
      <w:r w:rsidR="004C3FB3">
        <w:rPr>
          <w:rFonts w:ascii="Tms Rmn" w:hAnsi="Tms Rmn" w:cs="Tms Rmn"/>
          <w:color w:val="000000"/>
          <w:szCs w:val="24"/>
        </w:rPr>
        <w:t>4</w:t>
      </w:r>
      <w:r>
        <w:rPr>
          <w:rFonts w:ascii="Tms Rmn" w:hAnsi="Tms Rmn" w:cs="Tms Rmn"/>
          <w:color w:val="000000"/>
          <w:szCs w:val="24"/>
        </w:rPr>
        <w:t>.</w:t>
      </w:r>
      <w:r w:rsidR="00696566">
        <w:rPr>
          <w:rFonts w:ascii="Tms Rmn" w:hAnsi="Tms Rmn" w:cs="Tms Rmn"/>
          <w:color w:val="000000"/>
          <w:szCs w:val="24"/>
        </w:rPr>
        <w:t>2</w:t>
      </w:r>
      <w:r>
        <w:rPr>
          <w:rFonts w:ascii="Tms Rmn" w:hAnsi="Tms Rmn" w:cs="Tms Rmn"/>
          <w:color w:val="000000"/>
          <w:szCs w:val="24"/>
        </w:rPr>
        <w:t xml:space="preserve">. muudel õigusaktides sätestatud juhtudel, kui Lepingus ei ole sätestatud teistsugust regulatsiooni. </w:t>
      </w:r>
    </w:p>
    <w:p w14:paraId="022BD93B"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p>
    <w:p w14:paraId="67396DEB" w14:textId="39FAC35C"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1</w:t>
      </w:r>
      <w:r w:rsidR="004C3FB3">
        <w:rPr>
          <w:rFonts w:ascii="Tms Rmn" w:hAnsi="Tms Rmn" w:cs="Tms Rmn"/>
          <w:b/>
          <w:bCs/>
          <w:color w:val="000000"/>
          <w:szCs w:val="24"/>
        </w:rPr>
        <w:t>2</w:t>
      </w:r>
      <w:r>
        <w:rPr>
          <w:rFonts w:ascii="Tms Rmn" w:hAnsi="Tms Rmn" w:cs="Tms Rmn"/>
          <w:b/>
          <w:bCs/>
          <w:color w:val="000000"/>
          <w:szCs w:val="24"/>
        </w:rPr>
        <w:t>.</w:t>
      </w:r>
      <w:r>
        <w:rPr>
          <w:rFonts w:ascii="Tms Rmn" w:hAnsi="Tms Rmn" w:cs="Tms Rmn"/>
          <w:b/>
          <w:bCs/>
          <w:color w:val="000000"/>
          <w:szCs w:val="24"/>
        </w:rPr>
        <w:tab/>
        <w:t xml:space="preserve"> TÖÖDE ÜLEANDMINE JA VASTUVÕTMINE</w:t>
      </w:r>
    </w:p>
    <w:p w14:paraId="213AC723" w14:textId="0D09AB6E" w:rsidR="00734ABE" w:rsidRPr="00587F4D" w:rsidRDefault="00587F4D" w:rsidP="00734ABE">
      <w:pPr>
        <w:tabs>
          <w:tab w:val="left" w:pos="851"/>
          <w:tab w:val="left" w:pos="8928"/>
        </w:tabs>
        <w:autoSpaceDE w:val="0"/>
        <w:autoSpaceDN w:val="0"/>
        <w:adjustRightInd w:val="0"/>
        <w:spacing w:after="0" w:line="240" w:lineRule="auto"/>
        <w:ind w:left="261"/>
        <w:jc w:val="both"/>
        <w:rPr>
          <w:rFonts w:ascii="Tms Rmn" w:hAnsi="Tms Rmn" w:cs="Tms Rmn"/>
          <w:szCs w:val="24"/>
        </w:rPr>
      </w:pPr>
      <w:r w:rsidRPr="00587F4D">
        <w:rPr>
          <w:rFonts w:ascii="Tms Rmn" w:hAnsi="Tms Rmn" w:cs="Tms Rmn"/>
          <w:szCs w:val="24"/>
        </w:rPr>
        <w:t>1</w:t>
      </w:r>
      <w:r w:rsidR="004C3FB3">
        <w:rPr>
          <w:rFonts w:ascii="Tms Rmn" w:hAnsi="Tms Rmn" w:cs="Tms Rmn"/>
          <w:szCs w:val="24"/>
        </w:rPr>
        <w:t>2</w:t>
      </w:r>
      <w:r w:rsidRPr="00587F4D">
        <w:rPr>
          <w:rFonts w:ascii="Tms Rmn" w:hAnsi="Tms Rmn" w:cs="Tms Rmn"/>
          <w:szCs w:val="24"/>
        </w:rPr>
        <w:t>.</w:t>
      </w:r>
      <w:r w:rsidR="007B0D69">
        <w:rPr>
          <w:rFonts w:ascii="Tms Rmn" w:hAnsi="Tms Rmn" w:cs="Tms Rmn"/>
          <w:szCs w:val="24"/>
        </w:rPr>
        <w:t>1</w:t>
      </w:r>
      <w:r w:rsidRPr="00587F4D">
        <w:rPr>
          <w:rFonts w:ascii="Tms Rmn" w:hAnsi="Tms Rmn" w:cs="Tms Rmn"/>
          <w:szCs w:val="24"/>
        </w:rPr>
        <w:t xml:space="preserve">. </w:t>
      </w:r>
      <w:r w:rsidR="00734ABE" w:rsidRPr="00587F4D">
        <w:rPr>
          <w:rFonts w:ascii="Tms Rmn" w:hAnsi="Tms Rmn" w:cs="Tms Rmn"/>
          <w:szCs w:val="24"/>
        </w:rPr>
        <w:t>Tööd loetakse Tellijale üleantuks Poolte poolt allkirjastatud Tööde üleandmise-vastuvõtmise akti alusel, milles on fikseeritud üleantava</w:t>
      </w:r>
      <w:r w:rsidR="00696566">
        <w:rPr>
          <w:rFonts w:ascii="Tms Rmn" w:hAnsi="Tms Rmn" w:cs="Tms Rmn"/>
          <w:szCs w:val="24"/>
        </w:rPr>
        <w:t>te Dokumentide</w:t>
      </w:r>
      <w:r w:rsidR="00734ABE" w:rsidRPr="00587F4D">
        <w:rPr>
          <w:rFonts w:ascii="Tms Rmn" w:hAnsi="Tms Rmn" w:cs="Tms Rmn"/>
          <w:szCs w:val="24"/>
        </w:rPr>
        <w:t xml:space="preserve"> koosseisu kuuluvate dokumentide</w:t>
      </w:r>
      <w:r w:rsidRPr="00587F4D">
        <w:rPr>
          <w:rFonts w:ascii="Tms Rmn" w:hAnsi="Tms Rmn" w:cs="Tms Rmn"/>
          <w:szCs w:val="24"/>
        </w:rPr>
        <w:t xml:space="preserve"> </w:t>
      </w:r>
      <w:r w:rsidR="00734ABE" w:rsidRPr="00587F4D">
        <w:rPr>
          <w:rFonts w:ascii="Tms Rmn" w:hAnsi="Tms Rmn" w:cs="Tms Rmn"/>
          <w:szCs w:val="24"/>
        </w:rPr>
        <w:t xml:space="preserve">nimetused, eksemplaride arv ja üleandmise aeg. </w:t>
      </w:r>
    </w:p>
    <w:p w14:paraId="66F6505F" w14:textId="3D9C3AF7" w:rsidR="00734ABE" w:rsidRPr="00587F4D" w:rsidRDefault="00734ABE" w:rsidP="00734ABE">
      <w:pPr>
        <w:tabs>
          <w:tab w:val="left" w:pos="851"/>
          <w:tab w:val="left" w:pos="1440"/>
        </w:tabs>
        <w:autoSpaceDE w:val="0"/>
        <w:autoSpaceDN w:val="0"/>
        <w:adjustRightInd w:val="0"/>
        <w:spacing w:after="0" w:line="240" w:lineRule="auto"/>
        <w:ind w:left="261"/>
        <w:jc w:val="both"/>
        <w:rPr>
          <w:rFonts w:ascii="Tms Rmn" w:hAnsi="Tms Rmn" w:cs="Tms Rmn"/>
          <w:szCs w:val="24"/>
        </w:rPr>
      </w:pPr>
      <w:r w:rsidRPr="00587F4D">
        <w:rPr>
          <w:rFonts w:ascii="Tms Rmn" w:hAnsi="Tms Rmn" w:cs="Tms Rmn"/>
          <w:szCs w:val="24"/>
        </w:rPr>
        <w:t>1</w:t>
      </w:r>
      <w:r w:rsidR="004C3FB3">
        <w:rPr>
          <w:rFonts w:ascii="Tms Rmn" w:hAnsi="Tms Rmn" w:cs="Tms Rmn"/>
          <w:szCs w:val="24"/>
        </w:rPr>
        <w:t>2</w:t>
      </w:r>
      <w:r w:rsidRPr="00587F4D">
        <w:rPr>
          <w:rFonts w:ascii="Tms Rmn" w:hAnsi="Tms Rmn" w:cs="Tms Rmn"/>
          <w:szCs w:val="24"/>
        </w:rPr>
        <w:t>.</w:t>
      </w:r>
      <w:r w:rsidR="007B0D69">
        <w:rPr>
          <w:rFonts w:ascii="Tms Rmn" w:hAnsi="Tms Rmn" w:cs="Tms Rmn"/>
          <w:szCs w:val="24"/>
        </w:rPr>
        <w:t>2</w:t>
      </w:r>
      <w:r w:rsidRPr="00587F4D">
        <w:rPr>
          <w:rFonts w:ascii="Tms Rmn" w:hAnsi="Tms Rmn" w:cs="Tms Rmn"/>
          <w:szCs w:val="24"/>
        </w:rPr>
        <w:t>.</w:t>
      </w:r>
      <w:r w:rsidRPr="00587F4D">
        <w:rPr>
          <w:rFonts w:ascii="Tms Rmn" w:hAnsi="Tms Rmn" w:cs="Tms Rmn"/>
          <w:szCs w:val="24"/>
        </w:rPr>
        <w:tab/>
        <w:t xml:space="preserve">Tellijal on õigus esitada pretensioone Tööde suhtes kümne tööpäeva jooksul nende </w:t>
      </w:r>
      <w:r w:rsidR="00587F4D" w:rsidRPr="00587F4D">
        <w:rPr>
          <w:rFonts w:ascii="Tms Rmn" w:hAnsi="Tms Rmn" w:cs="Tms Rmn"/>
          <w:szCs w:val="24"/>
        </w:rPr>
        <w:t>kättesaamisest</w:t>
      </w:r>
      <w:r w:rsidRPr="00587F4D">
        <w:rPr>
          <w:rFonts w:ascii="Tms Rmn" w:hAnsi="Tms Rmn" w:cs="Tms Rmn"/>
          <w:szCs w:val="24"/>
        </w:rPr>
        <w:t xml:space="preserve"> arvates. Kõik Töödes esinevad </w:t>
      </w:r>
      <w:r w:rsidR="004C3825">
        <w:rPr>
          <w:rFonts w:ascii="Tms Rmn" w:hAnsi="Tms Rmn" w:cs="Tms Rmn"/>
          <w:szCs w:val="24"/>
        </w:rPr>
        <w:t xml:space="preserve">vead ja </w:t>
      </w:r>
      <w:r w:rsidRPr="00587F4D">
        <w:rPr>
          <w:rFonts w:ascii="Tms Rmn" w:hAnsi="Tms Rmn" w:cs="Tms Rmn"/>
          <w:szCs w:val="24"/>
        </w:rPr>
        <w:t>puudused kohustub Töövõtja kõrvaldama viivitamatult oma</w:t>
      </w:r>
      <w:r w:rsidR="004D66C3" w:rsidRPr="00587F4D">
        <w:rPr>
          <w:rFonts w:ascii="Tms Rmn" w:hAnsi="Tms Rmn" w:cs="Tms Rmn"/>
          <w:szCs w:val="24"/>
        </w:rPr>
        <w:t>l</w:t>
      </w:r>
      <w:r w:rsidRPr="00587F4D">
        <w:rPr>
          <w:rFonts w:ascii="Tms Rmn" w:hAnsi="Tms Rmn" w:cs="Tms Rmn"/>
          <w:szCs w:val="24"/>
        </w:rPr>
        <w:t xml:space="preserve"> kulul. </w:t>
      </w:r>
    </w:p>
    <w:p w14:paraId="5B50A95B" w14:textId="77777777"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color w:val="000000"/>
          <w:szCs w:val="24"/>
        </w:rPr>
      </w:pPr>
    </w:p>
    <w:p w14:paraId="407DE977" w14:textId="5E5E9329" w:rsidR="00734ABE" w:rsidRDefault="00734ABE" w:rsidP="00734ABE">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1</w:t>
      </w:r>
      <w:r w:rsidR="004C3FB3">
        <w:rPr>
          <w:rFonts w:ascii="Tms Rmn" w:hAnsi="Tms Rmn" w:cs="Tms Rmn"/>
          <w:b/>
          <w:bCs/>
          <w:color w:val="000000"/>
          <w:szCs w:val="24"/>
        </w:rPr>
        <w:t>3</w:t>
      </w:r>
      <w:r>
        <w:rPr>
          <w:rFonts w:ascii="Tms Rmn" w:hAnsi="Tms Rmn" w:cs="Tms Rmn"/>
          <w:b/>
          <w:bCs/>
          <w:color w:val="000000"/>
          <w:szCs w:val="24"/>
        </w:rPr>
        <w:t>.</w:t>
      </w:r>
      <w:r>
        <w:rPr>
          <w:rFonts w:ascii="Tms Rmn" w:hAnsi="Tms Rmn" w:cs="Tms Rmn"/>
          <w:b/>
          <w:bCs/>
          <w:color w:val="000000"/>
          <w:szCs w:val="24"/>
        </w:rPr>
        <w:tab/>
        <w:t xml:space="preserve"> NÕUPIDAMISED</w:t>
      </w:r>
    </w:p>
    <w:p w14:paraId="3972592A" w14:textId="2AEC31B2"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3</w:t>
      </w:r>
      <w:r>
        <w:rPr>
          <w:rFonts w:ascii="Tms Rmn" w:hAnsi="Tms Rmn" w:cs="Tms Rmn"/>
          <w:color w:val="000000"/>
          <w:szCs w:val="24"/>
        </w:rPr>
        <w:t>.1.</w:t>
      </w:r>
      <w:r>
        <w:rPr>
          <w:rFonts w:ascii="Tms Rmn" w:hAnsi="Tms Rmn" w:cs="Tms Rmn"/>
          <w:color w:val="000000"/>
          <w:szCs w:val="24"/>
        </w:rPr>
        <w:tab/>
        <w:t xml:space="preserve">Pooled </w:t>
      </w:r>
      <w:r w:rsidR="00925CAE">
        <w:rPr>
          <w:rFonts w:ascii="Tms Rmn" w:hAnsi="Tms Rmn" w:cs="Tms Rmn"/>
          <w:color w:val="000000"/>
          <w:szCs w:val="24"/>
        </w:rPr>
        <w:t>peavad</w:t>
      </w:r>
      <w:r>
        <w:rPr>
          <w:rFonts w:ascii="Tms Rmn" w:hAnsi="Tms Rmn" w:cs="Tms Rmn"/>
          <w:color w:val="000000"/>
          <w:szCs w:val="24"/>
        </w:rPr>
        <w:t xml:space="preserve"> nõupidamisi</w:t>
      </w:r>
      <w:r w:rsidR="00122E34">
        <w:rPr>
          <w:rFonts w:ascii="Tms Rmn" w:hAnsi="Tms Rmn" w:cs="Tms Rmn"/>
          <w:color w:val="000000"/>
          <w:szCs w:val="24"/>
        </w:rPr>
        <w:t xml:space="preserve"> vastavalt vajadusele</w:t>
      </w:r>
      <w:r>
        <w:rPr>
          <w:rFonts w:ascii="Tms Rmn" w:hAnsi="Tms Rmn" w:cs="Tms Rmn"/>
          <w:color w:val="000000"/>
          <w:szCs w:val="24"/>
        </w:rPr>
        <w:t xml:space="preserve">, mille käigus lahendatakse Töödega seotud jooksvaid küsimusi. </w:t>
      </w:r>
      <w:r w:rsidR="00122E34">
        <w:rPr>
          <w:rFonts w:ascii="Tms Rmn" w:hAnsi="Tms Rmn" w:cs="Tms Rmn"/>
          <w:color w:val="000000"/>
          <w:szCs w:val="24"/>
        </w:rPr>
        <w:t>N</w:t>
      </w:r>
      <w:r>
        <w:rPr>
          <w:rFonts w:ascii="Tms Rmn" w:hAnsi="Tms Rmn" w:cs="Tms Rmn"/>
          <w:color w:val="000000"/>
          <w:szCs w:val="24"/>
        </w:rPr>
        <w:t xml:space="preserve">õupidamised toimuvad ühe Poole nõudmisel mitte hiljem kui </w:t>
      </w:r>
      <w:r w:rsidR="004C3FB3">
        <w:rPr>
          <w:rFonts w:ascii="Tms Rmn" w:hAnsi="Tms Rmn" w:cs="Tms Rmn"/>
          <w:color w:val="000000"/>
          <w:szCs w:val="24"/>
        </w:rPr>
        <w:t>5 päeva</w:t>
      </w:r>
      <w:r>
        <w:rPr>
          <w:rFonts w:ascii="Tms Rmn" w:hAnsi="Tms Rmn" w:cs="Tms Rmn"/>
          <w:color w:val="000000"/>
          <w:szCs w:val="24"/>
        </w:rPr>
        <w:t xml:space="preserve"> jooksu</w:t>
      </w:r>
      <w:r w:rsidR="00122E34">
        <w:rPr>
          <w:rFonts w:ascii="Tms Rmn" w:hAnsi="Tms Rmn" w:cs="Tms Rmn"/>
          <w:color w:val="000000"/>
          <w:szCs w:val="24"/>
        </w:rPr>
        <w:t>l</w:t>
      </w:r>
      <w:r>
        <w:rPr>
          <w:rFonts w:ascii="Tms Rmn" w:hAnsi="Tms Rmn" w:cs="Tms Rmn"/>
          <w:color w:val="000000"/>
          <w:szCs w:val="24"/>
        </w:rPr>
        <w:t xml:space="preserve"> alates sellekohase kirjaliku teate esitamisest teisele Poolele.</w:t>
      </w:r>
    </w:p>
    <w:p w14:paraId="72D37F6A" w14:textId="004FC8E7"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4C3FB3">
        <w:rPr>
          <w:rFonts w:ascii="Tms Rmn" w:hAnsi="Tms Rmn" w:cs="Tms Rmn"/>
          <w:color w:val="000000"/>
          <w:szCs w:val="24"/>
        </w:rPr>
        <w:t>3</w:t>
      </w:r>
      <w:r>
        <w:rPr>
          <w:rFonts w:ascii="Tms Rmn" w:hAnsi="Tms Rmn" w:cs="Tms Rmn"/>
          <w:color w:val="000000"/>
          <w:szCs w:val="24"/>
        </w:rPr>
        <w:t>.2.</w:t>
      </w:r>
      <w:r>
        <w:rPr>
          <w:rFonts w:ascii="Tms Rmn" w:hAnsi="Tms Rmn" w:cs="Tms Rmn"/>
          <w:color w:val="000000"/>
          <w:szCs w:val="24"/>
        </w:rPr>
        <w:tab/>
        <w:t>Nõupidamiste kohta koostab Töövõtja</w:t>
      </w:r>
      <w:r w:rsidR="00925CAE">
        <w:rPr>
          <w:rFonts w:ascii="Tms Rmn" w:hAnsi="Tms Rmn" w:cs="Tms Rmn"/>
          <w:color w:val="000000"/>
          <w:szCs w:val="24"/>
        </w:rPr>
        <w:t xml:space="preserve"> vajadusel</w:t>
      </w:r>
      <w:r>
        <w:rPr>
          <w:rFonts w:ascii="Tms Rmn" w:hAnsi="Tms Rmn" w:cs="Tms Rmn"/>
          <w:color w:val="000000"/>
          <w:szCs w:val="24"/>
        </w:rPr>
        <w:t xml:space="preserve"> nõupidamiste protokolli, mis allkirjastatakse Poolte esindajate poolt. Protokolle käsitletakse Lepingu dokumentidena. Nõupidamiste protokollidega ei ole lubatud kokku leppida Lepingu muutmises. </w:t>
      </w:r>
    </w:p>
    <w:p w14:paraId="1E2DA4F8" w14:textId="77777777" w:rsidR="00940575" w:rsidRDefault="00940575" w:rsidP="00122E34">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p>
    <w:p w14:paraId="293E71CC" w14:textId="559E6E88" w:rsidR="00122E34" w:rsidRDefault="00940575" w:rsidP="00122E34">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lastRenderedPageBreak/>
        <w:t>1</w:t>
      </w:r>
      <w:r w:rsidR="007B0D69">
        <w:rPr>
          <w:rFonts w:ascii="Tms Rmn" w:hAnsi="Tms Rmn" w:cs="Tms Rmn"/>
          <w:b/>
          <w:bCs/>
          <w:color w:val="000000"/>
          <w:szCs w:val="24"/>
        </w:rPr>
        <w:t>5</w:t>
      </w:r>
      <w:r>
        <w:rPr>
          <w:rFonts w:ascii="Tms Rmn" w:hAnsi="Tms Rmn" w:cs="Tms Rmn"/>
          <w:b/>
          <w:bCs/>
          <w:color w:val="000000"/>
          <w:szCs w:val="24"/>
        </w:rPr>
        <w:t xml:space="preserve">. </w:t>
      </w:r>
      <w:r w:rsidR="00734ABE">
        <w:rPr>
          <w:rFonts w:ascii="Tms Rmn" w:hAnsi="Tms Rmn" w:cs="Tms Rmn"/>
          <w:b/>
          <w:bCs/>
          <w:color w:val="000000"/>
          <w:szCs w:val="24"/>
        </w:rPr>
        <w:t>LÕPPSÄTTED</w:t>
      </w:r>
    </w:p>
    <w:p w14:paraId="619D3132" w14:textId="286B0537" w:rsidR="00734ABE" w:rsidRPr="00122E34" w:rsidRDefault="00734ABE" w:rsidP="00122E34">
      <w:pPr>
        <w:tabs>
          <w:tab w:val="left" w:pos="567"/>
          <w:tab w:val="left" w:pos="851"/>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color w:val="000000"/>
          <w:szCs w:val="24"/>
        </w:rPr>
        <w:t>1</w:t>
      </w:r>
      <w:r w:rsidR="007B0D69">
        <w:rPr>
          <w:rFonts w:ascii="Tms Rmn" w:hAnsi="Tms Rmn" w:cs="Tms Rmn"/>
          <w:color w:val="000000"/>
          <w:szCs w:val="24"/>
        </w:rPr>
        <w:t>5</w:t>
      </w:r>
      <w:r>
        <w:rPr>
          <w:rFonts w:ascii="Tms Rmn" w:hAnsi="Tms Rmn" w:cs="Tms Rmn"/>
          <w:color w:val="000000"/>
          <w:szCs w:val="24"/>
        </w:rPr>
        <w:t>.1.</w:t>
      </w:r>
      <w:r>
        <w:rPr>
          <w:rFonts w:ascii="Tms Rmn" w:hAnsi="Tms Rmn" w:cs="Tms Rmn"/>
          <w:color w:val="000000"/>
          <w:szCs w:val="24"/>
        </w:rPr>
        <w:tab/>
        <w:t>Tellijal on õigus Töövõtja nõusolekuta anda oma Lepingust tulenevad õigused ja kohustused eraldi või tervikuna üle kolmandale isikule. Tellija teavitab õiguste ja kohustuste üleandmisest Töövõtjat kirjalikult kolme tööpäeva jooksul selleks sõlmitava lepingu jõustumisest.</w:t>
      </w:r>
    </w:p>
    <w:p w14:paraId="667538B5" w14:textId="097C7A0E" w:rsidR="00734ABE" w:rsidRDefault="00734ABE" w:rsidP="00734ABE">
      <w:pPr>
        <w:tabs>
          <w:tab w:val="left" w:pos="851"/>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7B0D69">
        <w:rPr>
          <w:rFonts w:ascii="Tms Rmn" w:hAnsi="Tms Rmn" w:cs="Tms Rmn"/>
          <w:color w:val="000000"/>
          <w:szCs w:val="24"/>
        </w:rPr>
        <w:t>5</w:t>
      </w:r>
      <w:r w:rsidR="00741963">
        <w:rPr>
          <w:rFonts w:ascii="Tms Rmn" w:hAnsi="Tms Rmn" w:cs="Tms Rmn"/>
          <w:color w:val="000000"/>
          <w:szCs w:val="24"/>
        </w:rPr>
        <w:t>.2.</w:t>
      </w:r>
      <w:r w:rsidR="00741963">
        <w:rPr>
          <w:rFonts w:ascii="Tms Rmn" w:hAnsi="Tms Rmn" w:cs="Tms Rmn"/>
          <w:color w:val="000000"/>
          <w:szCs w:val="24"/>
        </w:rPr>
        <w:tab/>
        <w:t>Töövõtjal ei ole</w:t>
      </w:r>
      <w:r>
        <w:rPr>
          <w:rFonts w:ascii="Tms Rmn" w:hAnsi="Tms Rmn" w:cs="Tms Rmn"/>
          <w:color w:val="000000"/>
          <w:szCs w:val="24"/>
        </w:rPr>
        <w:t xml:space="preserve"> õigus</w:t>
      </w:r>
      <w:r w:rsidR="00741963">
        <w:rPr>
          <w:rFonts w:ascii="Tms Rmn" w:hAnsi="Tms Rmn" w:cs="Tms Rmn"/>
          <w:color w:val="000000"/>
          <w:szCs w:val="24"/>
        </w:rPr>
        <w:t>t</w:t>
      </w:r>
      <w:r>
        <w:rPr>
          <w:rFonts w:ascii="Tms Rmn" w:hAnsi="Tms Rmn" w:cs="Tms Rmn"/>
          <w:color w:val="000000"/>
          <w:szCs w:val="24"/>
        </w:rPr>
        <w:t xml:space="preserve"> Lepingust tulenevaid ja sellega seotud õigusi ja kohustusi kolmandatele isikutele üle</w:t>
      </w:r>
      <w:r w:rsidR="00741963">
        <w:rPr>
          <w:rFonts w:ascii="Tms Rmn" w:hAnsi="Tms Rmn" w:cs="Tms Rmn"/>
          <w:color w:val="000000"/>
          <w:szCs w:val="24"/>
        </w:rPr>
        <w:t xml:space="preserve"> anda.</w:t>
      </w:r>
    </w:p>
    <w:p w14:paraId="3A0D6706" w14:textId="0241B8D9" w:rsidR="00734ABE" w:rsidRDefault="00734ABE" w:rsidP="00734ABE">
      <w:pPr>
        <w:tabs>
          <w:tab w:val="left" w:pos="851"/>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7B0D69">
        <w:rPr>
          <w:rFonts w:ascii="Tms Rmn" w:hAnsi="Tms Rmn" w:cs="Tms Rmn"/>
          <w:color w:val="000000"/>
          <w:szCs w:val="24"/>
        </w:rPr>
        <w:t>5</w:t>
      </w:r>
      <w:r>
        <w:rPr>
          <w:rFonts w:ascii="Tms Rmn" w:hAnsi="Tms Rmn" w:cs="Tms Rmn"/>
          <w:color w:val="000000"/>
          <w:szCs w:val="24"/>
        </w:rPr>
        <w:t>.3.</w:t>
      </w:r>
      <w:r>
        <w:rPr>
          <w:rFonts w:ascii="Tms Rmn" w:hAnsi="Tms Rmn" w:cs="Tms Rmn"/>
          <w:color w:val="000000"/>
          <w:szCs w:val="24"/>
        </w:rPr>
        <w:tab/>
        <w:t xml:space="preserve">Leping jõustub selle allkirjastamisest Poolte poolt ning kehtib kuni Poolte poolt endale Lepinguga võetud kohustuste kohase täitmiseni või Lepingu lõppemiseni Lepingus sätestatud juhtudel. </w:t>
      </w:r>
    </w:p>
    <w:p w14:paraId="2F3620E8" w14:textId="120BAD62"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7B0D69">
        <w:rPr>
          <w:rFonts w:ascii="Tms Rmn" w:hAnsi="Tms Rmn" w:cs="Tms Rmn"/>
          <w:color w:val="000000"/>
          <w:szCs w:val="24"/>
        </w:rPr>
        <w:t>5</w:t>
      </w:r>
      <w:r>
        <w:rPr>
          <w:rFonts w:ascii="Tms Rmn" w:hAnsi="Tms Rmn" w:cs="Tms Rmn"/>
          <w:color w:val="000000"/>
          <w:szCs w:val="24"/>
        </w:rPr>
        <w:t>.4.</w:t>
      </w:r>
      <w:r>
        <w:rPr>
          <w:rFonts w:ascii="Tms Rmn" w:hAnsi="Tms Rmn" w:cs="Tms Rmn"/>
          <w:color w:val="000000"/>
          <w:szCs w:val="24"/>
        </w:rPr>
        <w:tab/>
        <w:t>Lepingut muudetakse ainult Poolte kirjaliku kokkuleppe alusel</w:t>
      </w:r>
      <w:r w:rsidR="003246A0">
        <w:rPr>
          <w:rFonts w:ascii="Tms Rmn" w:hAnsi="Tms Rmn" w:cs="Tms Rmn"/>
          <w:color w:val="000000"/>
          <w:szCs w:val="24"/>
        </w:rPr>
        <w:t xml:space="preserve"> järgides muuhulgas riigihangete seadust</w:t>
      </w:r>
      <w:r>
        <w:rPr>
          <w:rFonts w:ascii="Tms Rmn" w:hAnsi="Tms Rmn" w:cs="Tms Rmn"/>
          <w:color w:val="000000"/>
          <w:szCs w:val="24"/>
        </w:rPr>
        <w:t>.</w:t>
      </w:r>
    </w:p>
    <w:p w14:paraId="4A9921F2" w14:textId="330226C5" w:rsidR="00734ABE" w:rsidRDefault="00734ABE" w:rsidP="00734ABE">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7B0D69">
        <w:rPr>
          <w:rFonts w:ascii="Tms Rmn" w:hAnsi="Tms Rmn" w:cs="Tms Rmn"/>
          <w:color w:val="000000"/>
          <w:szCs w:val="24"/>
        </w:rPr>
        <w:t>5</w:t>
      </w:r>
      <w:r>
        <w:rPr>
          <w:rFonts w:ascii="Tms Rmn" w:hAnsi="Tms Rmn" w:cs="Tms Rmn"/>
          <w:color w:val="000000"/>
          <w:szCs w:val="24"/>
        </w:rPr>
        <w:t>.5.</w:t>
      </w:r>
      <w:r>
        <w:rPr>
          <w:rFonts w:ascii="Tms Rmn" w:hAnsi="Tms Rmn" w:cs="Tms Rmn"/>
          <w:color w:val="000000"/>
          <w:szCs w:val="24"/>
        </w:rPr>
        <w:tab/>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7E90BCD7" w14:textId="3D1725F5" w:rsidR="00734ABE" w:rsidRDefault="00734ABE" w:rsidP="00122E34">
      <w:pPr>
        <w:tabs>
          <w:tab w:val="left" w:pos="851"/>
        </w:tabs>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1</w:t>
      </w:r>
      <w:r w:rsidR="007B0D69">
        <w:rPr>
          <w:rFonts w:ascii="Tms Rmn" w:hAnsi="Tms Rmn" w:cs="Tms Rmn"/>
          <w:color w:val="000000"/>
          <w:szCs w:val="24"/>
        </w:rPr>
        <w:t>5</w:t>
      </w:r>
      <w:r>
        <w:rPr>
          <w:rFonts w:ascii="Tms Rmn" w:hAnsi="Tms Rmn" w:cs="Tms Rmn"/>
          <w:color w:val="000000"/>
          <w:szCs w:val="24"/>
        </w:rPr>
        <w:t>.6.</w:t>
      </w:r>
      <w:r>
        <w:rPr>
          <w:rFonts w:ascii="Tms Rmn" w:hAnsi="Tms Rmn" w:cs="Tms Rmn"/>
          <w:color w:val="000000"/>
          <w:szCs w:val="24"/>
        </w:rPr>
        <w:tab/>
        <w:t>Pooled kohustuvad rakendama kõiki kohaseid abinõusid, et lahendada kõik Lepingust tulenevad vaidlusküsimused läbirääkimiste teel, kahjustamata seejuures teise Poole Lepingust tulenevaid ja seaduslikke õigusi ja huve. Kokkuleppele mittejõudmisel lahendatakse kõik</w:t>
      </w:r>
      <w:r w:rsidR="00122E34">
        <w:rPr>
          <w:rFonts w:ascii="Tms Rmn" w:hAnsi="Tms Rmn" w:cs="Tms Rmn"/>
          <w:color w:val="000000"/>
          <w:szCs w:val="24"/>
        </w:rPr>
        <w:t xml:space="preserve"> </w:t>
      </w:r>
      <w:r>
        <w:rPr>
          <w:rFonts w:ascii="Tms Rmn" w:hAnsi="Tms Rmn" w:cs="Tms Rmn"/>
          <w:color w:val="000000"/>
          <w:szCs w:val="24"/>
        </w:rPr>
        <w:t>Lepingust tulenevad vaidlusküsimused õigusaktidega ettenähtud korras, kohaldades selleks Eesti Vabarii</w:t>
      </w:r>
      <w:r w:rsidR="00312E04">
        <w:rPr>
          <w:rFonts w:ascii="Tms Rmn" w:hAnsi="Tms Rmn" w:cs="Tms Rmn"/>
          <w:color w:val="000000"/>
          <w:szCs w:val="24"/>
        </w:rPr>
        <w:t>gi materiaal- ja menetlusõigust, Tartu Maakohtu Võru kohtumajas.</w:t>
      </w:r>
    </w:p>
    <w:p w14:paraId="4F7BA54C" w14:textId="77777777" w:rsidR="00D91887" w:rsidRPr="00122E34" w:rsidRDefault="00D91887" w:rsidP="00D91887">
      <w:pPr>
        <w:tabs>
          <w:tab w:val="left" w:pos="851"/>
        </w:tabs>
        <w:autoSpaceDE w:val="0"/>
        <w:autoSpaceDN w:val="0"/>
        <w:adjustRightInd w:val="0"/>
        <w:spacing w:after="0" w:line="240" w:lineRule="auto"/>
        <w:jc w:val="both"/>
        <w:rPr>
          <w:rFonts w:ascii="Tms Rmn" w:hAnsi="Tms Rmn" w:cs="Tms Rmn"/>
          <w:color w:val="000000"/>
          <w:szCs w:val="24"/>
        </w:rPr>
      </w:pPr>
    </w:p>
    <w:p w14:paraId="11A97F37" w14:textId="00DA83D5" w:rsidR="00734ABE" w:rsidRDefault="00734ABE" w:rsidP="00734ABE">
      <w:pPr>
        <w:tabs>
          <w:tab w:val="left" w:pos="-144"/>
          <w:tab w:val="left" w:pos="1152"/>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b/>
          <w:bCs/>
          <w:color w:val="000000"/>
          <w:szCs w:val="24"/>
        </w:rPr>
      </w:pPr>
      <w:r>
        <w:rPr>
          <w:rFonts w:ascii="Tms Rmn" w:hAnsi="Tms Rmn" w:cs="Tms Rmn"/>
          <w:b/>
          <w:bCs/>
          <w:color w:val="000000"/>
          <w:szCs w:val="24"/>
        </w:rPr>
        <w:t>1</w:t>
      </w:r>
      <w:r w:rsidR="007B0D69">
        <w:rPr>
          <w:rFonts w:ascii="Tms Rmn" w:hAnsi="Tms Rmn" w:cs="Tms Rmn"/>
          <w:b/>
          <w:bCs/>
          <w:color w:val="000000"/>
          <w:szCs w:val="24"/>
        </w:rPr>
        <w:t>6</w:t>
      </w:r>
      <w:r>
        <w:rPr>
          <w:rFonts w:ascii="Tms Rmn" w:hAnsi="Tms Rmn" w:cs="Tms Rmn"/>
          <w:b/>
          <w:bCs/>
          <w:color w:val="000000"/>
          <w:szCs w:val="24"/>
        </w:rPr>
        <w:t>.</w:t>
      </w:r>
      <w:r>
        <w:rPr>
          <w:rFonts w:ascii="Tms Rmn" w:hAnsi="Tms Rmn" w:cs="Tms Rmn"/>
          <w:color w:val="000000"/>
          <w:szCs w:val="24"/>
        </w:rPr>
        <w:t xml:space="preserve"> </w:t>
      </w:r>
      <w:r>
        <w:rPr>
          <w:rFonts w:ascii="Tms Rmn" w:hAnsi="Tms Rmn" w:cs="Tms Rmn"/>
          <w:b/>
          <w:bCs/>
          <w:color w:val="000000"/>
          <w:szCs w:val="24"/>
        </w:rPr>
        <w:t>POOLTE REKVISIIDID</w:t>
      </w:r>
    </w:p>
    <w:p w14:paraId="2E82253E" w14:textId="77777777" w:rsidR="00734ABE" w:rsidRDefault="00734ABE" w:rsidP="00734ABE">
      <w:pPr>
        <w:tabs>
          <w:tab w:val="left" w:pos="-144"/>
          <w:tab w:val="left" w:pos="1152"/>
          <w:tab w:val="left" w:pos="2448"/>
          <w:tab w:val="left" w:pos="3744"/>
          <w:tab w:val="left" w:pos="5040"/>
          <w:tab w:val="left" w:pos="6336"/>
          <w:tab w:val="left" w:pos="7632"/>
          <w:tab w:val="left" w:pos="8928"/>
        </w:tabs>
        <w:autoSpaceDE w:val="0"/>
        <w:autoSpaceDN w:val="0"/>
        <w:adjustRightInd w:val="0"/>
        <w:spacing w:after="0" w:line="240" w:lineRule="auto"/>
        <w:ind w:left="261"/>
        <w:jc w:val="both"/>
        <w:rPr>
          <w:rFonts w:ascii="Tms Rmn" w:hAnsi="Tms Rmn" w:cs="Tms Rmn"/>
          <w:b/>
          <w:bCs/>
          <w:color w:val="000000"/>
          <w:szCs w:val="24"/>
        </w:rPr>
      </w:pPr>
    </w:p>
    <w:tbl>
      <w:tblPr>
        <w:tblW w:w="5000" w:type="pct"/>
        <w:tblLayout w:type="fixed"/>
        <w:tblCellMar>
          <w:left w:w="0" w:type="dxa"/>
          <w:right w:w="0" w:type="dxa"/>
        </w:tblCellMar>
        <w:tblLook w:val="00A0" w:firstRow="1" w:lastRow="0" w:firstColumn="1" w:lastColumn="0" w:noHBand="0" w:noVBand="0"/>
      </w:tblPr>
      <w:tblGrid>
        <w:gridCol w:w="4836"/>
        <w:gridCol w:w="4836"/>
      </w:tblGrid>
      <w:tr w:rsidR="00734ABE" w14:paraId="4D51BC61" w14:textId="77777777">
        <w:tc>
          <w:tcPr>
            <w:tcW w:w="2500" w:type="pct"/>
            <w:tcBorders>
              <w:top w:val="single" w:sz="6" w:space="0" w:color="auto"/>
              <w:left w:val="single" w:sz="6" w:space="0" w:color="auto"/>
              <w:bottom w:val="single" w:sz="6" w:space="0" w:color="auto"/>
              <w:right w:val="single" w:sz="6" w:space="0" w:color="auto"/>
            </w:tcBorders>
          </w:tcPr>
          <w:p w14:paraId="51DB8135" w14:textId="77777777" w:rsidR="00734ABE" w:rsidRDefault="00734ABE" w:rsidP="00734ABE">
            <w:pPr>
              <w:keepNext/>
              <w:keepLines/>
              <w:autoSpaceDE w:val="0"/>
              <w:autoSpaceDN w:val="0"/>
              <w:adjustRightInd w:val="0"/>
              <w:spacing w:after="0" w:line="240" w:lineRule="auto"/>
              <w:ind w:left="15"/>
              <w:jc w:val="both"/>
              <w:rPr>
                <w:rFonts w:ascii="Tms Rmn" w:hAnsi="Tms Rmn" w:cs="Tms Rmn"/>
                <w:b/>
                <w:bCs/>
                <w:color w:val="000000"/>
                <w:szCs w:val="24"/>
              </w:rPr>
            </w:pPr>
            <w:r>
              <w:rPr>
                <w:rFonts w:ascii="Tms Rmn" w:hAnsi="Tms Rmn" w:cs="Tms Rmn"/>
                <w:b/>
                <w:bCs/>
                <w:color w:val="000000"/>
                <w:szCs w:val="24"/>
              </w:rPr>
              <w:t xml:space="preserve">TELLIJA: </w:t>
            </w:r>
          </w:p>
          <w:p w14:paraId="6CF8A53E" w14:textId="0FB3486F" w:rsidR="00734ABE" w:rsidRDefault="004C3FB3" w:rsidP="00734ABE">
            <w:pPr>
              <w:keepNext/>
              <w:keepLines/>
              <w:autoSpaceDE w:val="0"/>
              <w:autoSpaceDN w:val="0"/>
              <w:adjustRightInd w:val="0"/>
              <w:spacing w:after="0" w:line="240" w:lineRule="auto"/>
              <w:ind w:left="15"/>
              <w:jc w:val="both"/>
              <w:rPr>
                <w:rFonts w:ascii="Tms Rmn" w:hAnsi="Tms Rmn" w:cs="Tms Rmn"/>
                <w:b/>
                <w:bCs/>
                <w:color w:val="000000"/>
                <w:szCs w:val="24"/>
              </w:rPr>
            </w:pPr>
            <w:r>
              <w:rPr>
                <w:rFonts w:ascii="Tms Rmn" w:hAnsi="Tms Rmn" w:cs="Tms Rmn"/>
                <w:b/>
                <w:bCs/>
                <w:color w:val="000000"/>
                <w:szCs w:val="24"/>
              </w:rPr>
              <w:t>Tapa</w:t>
            </w:r>
            <w:r w:rsidR="00734ABE">
              <w:rPr>
                <w:rFonts w:ascii="Tms Rmn" w:hAnsi="Tms Rmn" w:cs="Tms Rmn"/>
                <w:b/>
                <w:bCs/>
                <w:color w:val="000000"/>
                <w:szCs w:val="24"/>
              </w:rPr>
              <w:t xml:space="preserve"> </w:t>
            </w:r>
            <w:r w:rsidR="00B062B1">
              <w:rPr>
                <w:rFonts w:ascii="Tms Rmn" w:hAnsi="Tms Rmn" w:cs="Tms Rmn"/>
                <w:b/>
                <w:bCs/>
                <w:color w:val="000000"/>
                <w:szCs w:val="24"/>
              </w:rPr>
              <w:t>Vallavalitsus</w:t>
            </w:r>
          </w:p>
          <w:p w14:paraId="19E8374F" w14:textId="70FC1D63"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r>
              <w:rPr>
                <w:rFonts w:ascii="Tms Rmn" w:hAnsi="Tms Rmn" w:cs="Tms Rmn"/>
                <w:color w:val="000000"/>
                <w:szCs w:val="24"/>
              </w:rPr>
              <w:t xml:space="preserve">Registrikood </w:t>
            </w:r>
            <w:r w:rsidR="004C3FB3" w:rsidRPr="004C3FB3">
              <w:rPr>
                <w:rFonts w:eastAsia="Calibri" w:cs="Times New Roman"/>
                <w:szCs w:val="24"/>
              </w:rPr>
              <w:t>75033477</w:t>
            </w:r>
          </w:p>
          <w:p w14:paraId="7C9E87DE" w14:textId="56A691B3" w:rsidR="00734ABE" w:rsidRDefault="004C3FB3" w:rsidP="00734ABE">
            <w:pPr>
              <w:keepNext/>
              <w:keepLines/>
              <w:autoSpaceDE w:val="0"/>
              <w:autoSpaceDN w:val="0"/>
              <w:adjustRightInd w:val="0"/>
              <w:spacing w:after="0" w:line="240" w:lineRule="auto"/>
              <w:ind w:left="15"/>
              <w:jc w:val="both"/>
              <w:rPr>
                <w:rFonts w:ascii="Tms Rmn" w:hAnsi="Tms Rmn" w:cs="Tms Rmn"/>
                <w:color w:val="000000"/>
                <w:szCs w:val="24"/>
              </w:rPr>
            </w:pPr>
            <w:r>
              <w:rPr>
                <w:rFonts w:ascii="Tms Rmn" w:hAnsi="Tms Rmn" w:cs="Tms Rmn"/>
                <w:color w:val="000000"/>
                <w:szCs w:val="24"/>
              </w:rPr>
              <w:t>Pikk tn 15</w:t>
            </w:r>
            <w:r w:rsidR="00734ABE">
              <w:rPr>
                <w:rFonts w:ascii="Tms Rmn" w:hAnsi="Tms Rmn" w:cs="Tms Rmn"/>
                <w:color w:val="000000"/>
                <w:szCs w:val="24"/>
              </w:rPr>
              <w:t xml:space="preserve">, </w:t>
            </w:r>
            <w:r>
              <w:rPr>
                <w:rFonts w:ascii="Tms Rmn" w:hAnsi="Tms Rmn" w:cs="Tms Rmn"/>
                <w:color w:val="000000"/>
                <w:szCs w:val="24"/>
              </w:rPr>
              <w:t>Tapa</w:t>
            </w:r>
            <w:r w:rsidR="00734ABE">
              <w:rPr>
                <w:rFonts w:ascii="Tms Rmn" w:hAnsi="Tms Rmn" w:cs="Tms Rmn"/>
                <w:color w:val="000000"/>
                <w:szCs w:val="24"/>
              </w:rPr>
              <w:t xml:space="preserve"> linn</w:t>
            </w:r>
            <w:r w:rsidR="00122E34">
              <w:rPr>
                <w:rFonts w:ascii="Tms Rmn" w:hAnsi="Tms Rmn" w:cs="Tms Rmn"/>
                <w:color w:val="000000"/>
                <w:szCs w:val="24"/>
              </w:rPr>
              <w:t xml:space="preserve">, </w:t>
            </w:r>
            <w:r>
              <w:rPr>
                <w:rFonts w:ascii="Tms Rmn" w:hAnsi="Tms Rmn" w:cs="Tms Rmn"/>
                <w:color w:val="000000"/>
                <w:szCs w:val="24"/>
              </w:rPr>
              <w:t>45106</w:t>
            </w:r>
          </w:p>
          <w:p w14:paraId="68CF5C5D" w14:textId="23FF8586"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r>
              <w:rPr>
                <w:rFonts w:ascii="Tms Rmn" w:hAnsi="Tms Rmn" w:cs="Tms Rmn"/>
                <w:color w:val="000000"/>
                <w:szCs w:val="24"/>
              </w:rPr>
              <w:t xml:space="preserve">Tel </w:t>
            </w:r>
            <w:r w:rsidR="004C3FB3">
              <w:rPr>
                <w:rFonts w:ascii="Tms Rmn" w:hAnsi="Tms Rmn" w:cs="Tms Rmn"/>
                <w:color w:val="000000"/>
                <w:szCs w:val="24"/>
              </w:rPr>
              <w:t>322 9650</w:t>
            </w:r>
          </w:p>
          <w:p w14:paraId="76173A6B" w14:textId="62255DDA"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r>
              <w:rPr>
                <w:rFonts w:ascii="Tms Rmn" w:hAnsi="Tms Rmn" w:cs="Tms Rmn"/>
                <w:color w:val="000000"/>
                <w:szCs w:val="24"/>
              </w:rPr>
              <w:t xml:space="preserve">e-post: </w:t>
            </w:r>
            <w:r w:rsidR="004C3FB3">
              <w:rPr>
                <w:rFonts w:ascii="Tms Rmn" w:hAnsi="Tms Rmn" w:cs="Tms Rmn"/>
                <w:color w:val="000000"/>
                <w:szCs w:val="24"/>
              </w:rPr>
              <w:t>vallavalitsus</w:t>
            </w:r>
            <w:r w:rsidR="00B062B1">
              <w:rPr>
                <w:rFonts w:ascii="Tms Rmn" w:hAnsi="Tms Rmn" w:cs="Tms Rmn"/>
                <w:color w:val="000000"/>
                <w:szCs w:val="24"/>
              </w:rPr>
              <w:t>@</w:t>
            </w:r>
            <w:r w:rsidR="004C3FB3">
              <w:rPr>
                <w:rFonts w:ascii="Tms Rmn" w:hAnsi="Tms Rmn" w:cs="Tms Rmn"/>
                <w:color w:val="000000"/>
                <w:szCs w:val="24"/>
              </w:rPr>
              <w:t>tapa</w:t>
            </w:r>
            <w:r w:rsidR="00B062B1">
              <w:rPr>
                <w:rFonts w:ascii="Tms Rmn" w:hAnsi="Tms Rmn" w:cs="Tms Rmn"/>
                <w:color w:val="000000"/>
                <w:szCs w:val="24"/>
              </w:rPr>
              <w:t>.ee</w:t>
            </w:r>
          </w:p>
          <w:p w14:paraId="74290484" w14:textId="77777777"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p>
        </w:tc>
        <w:tc>
          <w:tcPr>
            <w:tcW w:w="2500" w:type="pct"/>
            <w:tcBorders>
              <w:top w:val="single" w:sz="6" w:space="0" w:color="auto"/>
              <w:left w:val="single" w:sz="6" w:space="0" w:color="auto"/>
              <w:bottom w:val="single" w:sz="6" w:space="0" w:color="auto"/>
              <w:right w:val="single" w:sz="6" w:space="0" w:color="auto"/>
            </w:tcBorders>
          </w:tcPr>
          <w:p w14:paraId="649F40A6" w14:textId="77777777" w:rsidR="00734ABE" w:rsidRDefault="00734ABE" w:rsidP="00734ABE">
            <w:pPr>
              <w:keepNext/>
              <w:keepLines/>
              <w:autoSpaceDE w:val="0"/>
              <w:autoSpaceDN w:val="0"/>
              <w:adjustRightInd w:val="0"/>
              <w:spacing w:after="0" w:line="240" w:lineRule="auto"/>
              <w:ind w:left="15"/>
              <w:jc w:val="both"/>
              <w:rPr>
                <w:rFonts w:ascii="Tms Rmn" w:hAnsi="Tms Rmn" w:cs="Tms Rmn"/>
                <w:b/>
                <w:bCs/>
                <w:color w:val="000000"/>
                <w:szCs w:val="24"/>
              </w:rPr>
            </w:pPr>
            <w:r>
              <w:rPr>
                <w:rFonts w:ascii="Tms Rmn" w:hAnsi="Tms Rmn" w:cs="Tms Rmn"/>
                <w:b/>
                <w:bCs/>
                <w:color w:val="000000"/>
                <w:szCs w:val="24"/>
              </w:rPr>
              <w:t>TÖÖVÕTJA:</w:t>
            </w:r>
          </w:p>
          <w:p w14:paraId="4C801485" w14:textId="77777777" w:rsidR="00734ABE" w:rsidRDefault="00734ABE" w:rsidP="00734ABE">
            <w:pPr>
              <w:keepNext/>
              <w:keepLines/>
              <w:autoSpaceDE w:val="0"/>
              <w:autoSpaceDN w:val="0"/>
              <w:adjustRightInd w:val="0"/>
              <w:spacing w:after="0" w:line="240" w:lineRule="auto"/>
              <w:ind w:left="15"/>
              <w:jc w:val="both"/>
              <w:rPr>
                <w:rFonts w:ascii="Tms Rmn" w:hAnsi="Tms Rmn" w:cs="Tms Rmn"/>
                <w:b/>
                <w:bCs/>
                <w:color w:val="000000"/>
                <w:szCs w:val="24"/>
              </w:rPr>
            </w:pPr>
          </w:p>
          <w:p w14:paraId="68A00197" w14:textId="77777777"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r>
              <w:rPr>
                <w:rFonts w:ascii="Tms Rmn" w:hAnsi="Tms Rmn" w:cs="Tms Rmn"/>
                <w:color w:val="000000"/>
                <w:szCs w:val="24"/>
              </w:rPr>
              <w:t xml:space="preserve">Registrikood </w:t>
            </w:r>
          </w:p>
          <w:p w14:paraId="5D69DE70" w14:textId="77777777"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p>
          <w:p w14:paraId="41874DB2" w14:textId="77777777" w:rsidR="00734ABE" w:rsidRDefault="00734ABE" w:rsidP="00734ABE">
            <w:pPr>
              <w:keepNext/>
              <w:keepLines/>
              <w:tabs>
                <w:tab w:val="left" w:pos="-250"/>
              </w:tabs>
              <w:autoSpaceDE w:val="0"/>
              <w:autoSpaceDN w:val="0"/>
              <w:adjustRightInd w:val="0"/>
              <w:spacing w:after="0" w:line="240" w:lineRule="auto"/>
              <w:ind w:left="15"/>
              <w:jc w:val="both"/>
              <w:rPr>
                <w:rFonts w:ascii="Tms Rmn" w:hAnsi="Tms Rmn" w:cs="Tms Rmn"/>
                <w:color w:val="000000"/>
                <w:szCs w:val="24"/>
              </w:rPr>
            </w:pPr>
            <w:r>
              <w:rPr>
                <w:rFonts w:ascii="Tms Rmn" w:hAnsi="Tms Rmn" w:cs="Tms Rmn"/>
                <w:color w:val="000000"/>
                <w:szCs w:val="24"/>
              </w:rPr>
              <w:t xml:space="preserve">Tel </w:t>
            </w:r>
          </w:p>
          <w:p w14:paraId="7EBC8BCA" w14:textId="77777777"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r>
              <w:rPr>
                <w:rFonts w:ascii="Tms Rmn" w:hAnsi="Tms Rmn" w:cs="Tms Rmn"/>
                <w:color w:val="000000"/>
                <w:szCs w:val="24"/>
              </w:rPr>
              <w:t xml:space="preserve">e-post:  </w:t>
            </w:r>
          </w:p>
          <w:p w14:paraId="224BB454" w14:textId="77777777" w:rsidR="00734ABE" w:rsidRDefault="00734ABE" w:rsidP="00734ABE">
            <w:pPr>
              <w:keepNext/>
              <w:keepLines/>
              <w:autoSpaceDE w:val="0"/>
              <w:autoSpaceDN w:val="0"/>
              <w:adjustRightInd w:val="0"/>
              <w:spacing w:after="0" w:line="240" w:lineRule="auto"/>
              <w:ind w:left="15"/>
              <w:jc w:val="both"/>
              <w:rPr>
                <w:rFonts w:ascii="Tms Rmn" w:hAnsi="Tms Rmn" w:cs="Tms Rmn"/>
                <w:color w:val="000000"/>
                <w:szCs w:val="24"/>
              </w:rPr>
            </w:pPr>
          </w:p>
        </w:tc>
      </w:tr>
    </w:tbl>
    <w:p w14:paraId="53B4A21D" w14:textId="77777777" w:rsidR="00734ABE" w:rsidRDefault="00734ABE" w:rsidP="00734ABE">
      <w:pPr>
        <w:autoSpaceDE w:val="0"/>
        <w:autoSpaceDN w:val="0"/>
        <w:adjustRightInd w:val="0"/>
        <w:spacing w:after="0" w:line="240" w:lineRule="auto"/>
        <w:ind w:left="261"/>
        <w:jc w:val="both"/>
        <w:rPr>
          <w:rFonts w:ascii="Tms Rmn" w:hAnsi="Tms Rmn" w:cs="Tms Rmn"/>
          <w:color w:val="000000"/>
          <w:szCs w:val="24"/>
        </w:rPr>
      </w:pPr>
    </w:p>
    <w:p w14:paraId="53BC1A4F" w14:textId="4AF2D19F" w:rsidR="00734ABE" w:rsidRDefault="00734ABE" w:rsidP="00734ABE">
      <w:pPr>
        <w:autoSpaceDE w:val="0"/>
        <w:autoSpaceDN w:val="0"/>
        <w:adjustRightInd w:val="0"/>
        <w:spacing w:after="0" w:line="240" w:lineRule="auto"/>
        <w:ind w:left="261"/>
        <w:jc w:val="both"/>
        <w:rPr>
          <w:rFonts w:ascii="Tms Rmn" w:hAnsi="Tms Rmn" w:cs="Tms Rmn"/>
          <w:color w:val="000000"/>
          <w:szCs w:val="24"/>
        </w:rPr>
      </w:pPr>
      <w:r>
        <w:rPr>
          <w:rFonts w:ascii="Tms Rmn" w:hAnsi="Tms Rmn" w:cs="Tms Rmn"/>
          <w:color w:val="000000"/>
          <w:szCs w:val="24"/>
        </w:rPr>
        <w:t>/allkirjastatud digitaalselt/</w:t>
      </w:r>
      <w:r>
        <w:rPr>
          <w:rFonts w:ascii="Tms Rmn" w:hAnsi="Tms Rmn" w:cs="Tms Rmn"/>
          <w:color w:val="000000"/>
          <w:szCs w:val="24"/>
        </w:rPr>
        <w:tab/>
      </w:r>
      <w:r>
        <w:rPr>
          <w:rFonts w:ascii="Tms Rmn" w:hAnsi="Tms Rmn" w:cs="Tms Rmn"/>
          <w:color w:val="000000"/>
          <w:szCs w:val="24"/>
        </w:rPr>
        <w:tab/>
      </w:r>
      <w:r>
        <w:rPr>
          <w:rFonts w:ascii="Tms Rmn" w:hAnsi="Tms Rmn" w:cs="Tms Rmn"/>
          <w:color w:val="000000"/>
          <w:szCs w:val="24"/>
        </w:rPr>
        <w:tab/>
      </w:r>
      <w:r w:rsidR="00122E34">
        <w:rPr>
          <w:rFonts w:ascii="Tms Rmn" w:hAnsi="Tms Rmn" w:cs="Tms Rmn"/>
          <w:color w:val="000000"/>
          <w:szCs w:val="24"/>
        </w:rPr>
        <w:tab/>
      </w:r>
      <w:r>
        <w:rPr>
          <w:rFonts w:ascii="Tms Rmn" w:hAnsi="Tms Rmn" w:cs="Tms Rmn"/>
          <w:color w:val="000000"/>
          <w:szCs w:val="24"/>
        </w:rPr>
        <w:t>/allkirjastatud digitaalselt/</w:t>
      </w:r>
    </w:p>
    <w:p w14:paraId="724A387D" w14:textId="77777777" w:rsidR="001D4EED" w:rsidRDefault="001D4EED" w:rsidP="00734ABE">
      <w:pPr>
        <w:spacing w:after="0"/>
      </w:pPr>
    </w:p>
    <w:sectPr w:rsidR="001D4EED" w:rsidSect="00734ABE">
      <w:headerReference w:type="default" r:id="rId8"/>
      <w:pgSz w:w="12240" w:h="15840"/>
      <w:pgMar w:top="851" w:right="851" w:bottom="851" w:left="1701"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9980F" w14:textId="77777777" w:rsidR="00B22198" w:rsidRDefault="00B22198" w:rsidP="00D9780D">
      <w:pPr>
        <w:spacing w:after="0" w:line="240" w:lineRule="auto"/>
      </w:pPr>
      <w:r>
        <w:separator/>
      </w:r>
    </w:p>
  </w:endnote>
  <w:endnote w:type="continuationSeparator" w:id="0">
    <w:p w14:paraId="4BA827FA" w14:textId="77777777" w:rsidR="00B22198" w:rsidRDefault="00B22198" w:rsidP="00D9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0798" w14:textId="77777777" w:rsidR="00B22198" w:rsidRDefault="00B22198" w:rsidP="00D9780D">
      <w:pPr>
        <w:spacing w:after="0" w:line="240" w:lineRule="auto"/>
      </w:pPr>
      <w:r>
        <w:separator/>
      </w:r>
    </w:p>
  </w:footnote>
  <w:footnote w:type="continuationSeparator" w:id="0">
    <w:p w14:paraId="67B3494C" w14:textId="77777777" w:rsidR="00B22198" w:rsidRDefault="00B22198" w:rsidP="00D97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BAB4" w14:textId="248CA725" w:rsidR="007A5760" w:rsidRPr="00D9780D" w:rsidRDefault="005514BD" w:rsidP="005514BD">
    <w:pPr>
      <w:pStyle w:val="Pis"/>
      <w:rPr>
        <w:i/>
        <w:iCs/>
      </w:rPr>
    </w:pPr>
    <w:r>
      <w:rPr>
        <w:i/>
        <w:iCs/>
      </w:rPr>
      <w:t xml:space="preserve">lepingu projekt – </w:t>
    </w:r>
    <w:r w:rsidR="005F2301" w:rsidRPr="005F2301">
      <w:rPr>
        <w:i/>
        <w:iCs/>
      </w:rPr>
      <w:t>„</w:t>
    </w:r>
    <w:r w:rsidR="00CD76F3" w:rsidRPr="00CD76F3">
      <w:rPr>
        <w:szCs w:val="24"/>
      </w:rPr>
      <w:t>Nooruse tn 2 õppehoone rekonstrueerimine</w:t>
    </w:r>
    <w:r w:rsidR="005F2301" w:rsidRPr="005F2301">
      <w:rPr>
        <w:i/>
        <w:iCs/>
      </w:rPr>
      <w:t xml:space="preserve">“ </w:t>
    </w:r>
    <w:r w:rsidR="00E634D1">
      <w:rPr>
        <w:i/>
        <w:iCs/>
      </w:rPr>
      <w:t>projekti rahastustaotluse ja selle lisade</w:t>
    </w:r>
    <w:r w:rsidR="008D4EB0" w:rsidRPr="008D4EB0">
      <w:rPr>
        <w:i/>
        <w:iCs/>
        <w:lang w:val="en-US"/>
      </w:rPr>
      <w:t xml:space="preserve"> </w:t>
    </w:r>
    <w:proofErr w:type="spellStart"/>
    <w:r w:rsidR="008D4EB0" w:rsidRPr="008D4EB0">
      <w:rPr>
        <w:i/>
        <w:iCs/>
        <w:lang w:val="en-US"/>
      </w:rPr>
      <w:t>koostami</w:t>
    </w:r>
    <w:r w:rsidR="008D4EB0">
      <w:rPr>
        <w:i/>
        <w:iCs/>
        <w:lang w:val="en-US"/>
      </w:rPr>
      <w:t>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E4FDB"/>
    <w:multiLevelType w:val="multilevel"/>
    <w:tmpl w:val="B3FC397E"/>
    <w:lvl w:ilvl="0">
      <w:start w:val="1"/>
      <w:numFmt w:val="decimal"/>
      <w:lvlText w:val="%1."/>
      <w:lvlJc w:val="left"/>
      <w:pPr>
        <w:tabs>
          <w:tab w:val="num" w:pos="624"/>
        </w:tabs>
        <w:ind w:left="624" w:hanging="624"/>
      </w:pPr>
      <w:rPr>
        <w:rFonts w:ascii="Times New Roman" w:hAnsi="Times New Roman" w:hint="default"/>
        <w:b/>
        <w:sz w:val="24"/>
        <w:szCs w:val="24"/>
      </w:rPr>
    </w:lvl>
    <w:lvl w:ilvl="1">
      <w:start w:val="1"/>
      <w:numFmt w:val="decimal"/>
      <w:lvlText w:val="%1.%2."/>
      <w:lvlJc w:val="left"/>
      <w:pPr>
        <w:tabs>
          <w:tab w:val="num" w:pos="737"/>
        </w:tabs>
        <w:ind w:left="737" w:hanging="737"/>
      </w:pPr>
      <w:rPr>
        <w:rFonts w:ascii="Times New Roman" w:hAnsi="Times New Roman" w:hint="default"/>
        <w:b w:val="0"/>
        <w:i w:val="0"/>
        <w:sz w:val="24"/>
        <w:szCs w:val="24"/>
      </w:rPr>
    </w:lvl>
    <w:lvl w:ilvl="2">
      <w:start w:val="1"/>
      <w:numFmt w:val="decimal"/>
      <w:lvlText w:val="%1.%2.%3."/>
      <w:lvlJc w:val="left"/>
      <w:pPr>
        <w:tabs>
          <w:tab w:val="num" w:pos="737"/>
        </w:tabs>
        <w:ind w:left="737" w:hanging="737"/>
      </w:pPr>
      <w:rPr>
        <w:rFonts w:ascii="Times New Roman" w:hAnsi="Times New Roman" w:hint="default"/>
        <w:b w:val="0"/>
        <w:i w:val="0"/>
        <w:sz w:val="24"/>
        <w:szCs w:val="24"/>
      </w:rPr>
    </w:lvl>
    <w:lvl w:ilvl="3">
      <w:start w:val="1"/>
      <w:numFmt w:val="decimal"/>
      <w:lvlText w:val="%1.%2.%3.%4."/>
      <w:lvlJc w:val="left"/>
      <w:pPr>
        <w:tabs>
          <w:tab w:val="num" w:pos="851"/>
        </w:tabs>
        <w:ind w:left="851" w:hanging="851"/>
      </w:pPr>
      <w:rPr>
        <w:rFonts w:ascii="Times New Roman" w:hAnsi="Times New Roman" w:hint="default"/>
        <w:b w:val="0"/>
        <w:i w:val="0"/>
        <w:sz w:val="24"/>
        <w:szCs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 w15:restartNumberingAfterBreak="0">
    <w:nsid w:val="6A0B6618"/>
    <w:multiLevelType w:val="hybridMultilevel"/>
    <w:tmpl w:val="76B0B460"/>
    <w:lvl w:ilvl="0" w:tplc="F872AF10">
      <w:start w:val="1"/>
      <w:numFmt w:val="decimal"/>
      <w:lvlText w:val="%1."/>
      <w:lvlJc w:val="left"/>
      <w:pPr>
        <w:ind w:left="435" w:hanging="360"/>
      </w:pPr>
      <w:rPr>
        <w:rFonts w:hint="default"/>
      </w:rPr>
    </w:lvl>
    <w:lvl w:ilvl="1" w:tplc="04250019" w:tentative="1">
      <w:start w:val="1"/>
      <w:numFmt w:val="lowerLetter"/>
      <w:lvlText w:val="%2."/>
      <w:lvlJc w:val="left"/>
      <w:pPr>
        <w:ind w:left="1155" w:hanging="360"/>
      </w:pPr>
    </w:lvl>
    <w:lvl w:ilvl="2" w:tplc="0425001B" w:tentative="1">
      <w:start w:val="1"/>
      <w:numFmt w:val="lowerRoman"/>
      <w:lvlText w:val="%3."/>
      <w:lvlJc w:val="right"/>
      <w:pPr>
        <w:ind w:left="1875" w:hanging="180"/>
      </w:pPr>
    </w:lvl>
    <w:lvl w:ilvl="3" w:tplc="0425000F" w:tentative="1">
      <w:start w:val="1"/>
      <w:numFmt w:val="decimal"/>
      <w:lvlText w:val="%4."/>
      <w:lvlJc w:val="left"/>
      <w:pPr>
        <w:ind w:left="2595" w:hanging="360"/>
      </w:pPr>
    </w:lvl>
    <w:lvl w:ilvl="4" w:tplc="04250019" w:tentative="1">
      <w:start w:val="1"/>
      <w:numFmt w:val="lowerLetter"/>
      <w:lvlText w:val="%5."/>
      <w:lvlJc w:val="left"/>
      <w:pPr>
        <w:ind w:left="3315" w:hanging="360"/>
      </w:pPr>
    </w:lvl>
    <w:lvl w:ilvl="5" w:tplc="0425001B" w:tentative="1">
      <w:start w:val="1"/>
      <w:numFmt w:val="lowerRoman"/>
      <w:lvlText w:val="%6."/>
      <w:lvlJc w:val="right"/>
      <w:pPr>
        <w:ind w:left="4035" w:hanging="180"/>
      </w:pPr>
    </w:lvl>
    <w:lvl w:ilvl="6" w:tplc="0425000F" w:tentative="1">
      <w:start w:val="1"/>
      <w:numFmt w:val="decimal"/>
      <w:lvlText w:val="%7."/>
      <w:lvlJc w:val="left"/>
      <w:pPr>
        <w:ind w:left="4755" w:hanging="360"/>
      </w:pPr>
    </w:lvl>
    <w:lvl w:ilvl="7" w:tplc="04250019" w:tentative="1">
      <w:start w:val="1"/>
      <w:numFmt w:val="lowerLetter"/>
      <w:lvlText w:val="%8."/>
      <w:lvlJc w:val="left"/>
      <w:pPr>
        <w:ind w:left="5475" w:hanging="360"/>
      </w:pPr>
    </w:lvl>
    <w:lvl w:ilvl="8" w:tplc="0425001B" w:tentative="1">
      <w:start w:val="1"/>
      <w:numFmt w:val="lowerRoman"/>
      <w:lvlText w:val="%9."/>
      <w:lvlJc w:val="right"/>
      <w:pPr>
        <w:ind w:left="6195" w:hanging="180"/>
      </w:pPr>
    </w:lvl>
  </w:abstractNum>
  <w:num w:numId="1" w16cid:durableId="514029813">
    <w:abstractNumId w:val="1"/>
  </w:num>
  <w:num w:numId="2" w16cid:durableId="158980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BE"/>
    <w:rsid w:val="00003115"/>
    <w:rsid w:val="000140A6"/>
    <w:rsid w:val="000340E4"/>
    <w:rsid w:val="00047D8A"/>
    <w:rsid w:val="00057607"/>
    <w:rsid w:val="00060936"/>
    <w:rsid w:val="0006411E"/>
    <w:rsid w:val="00084789"/>
    <w:rsid w:val="000863F6"/>
    <w:rsid w:val="000A1A9C"/>
    <w:rsid w:val="000D3335"/>
    <w:rsid w:val="000F070F"/>
    <w:rsid w:val="000F596D"/>
    <w:rsid w:val="001052A7"/>
    <w:rsid w:val="00122E34"/>
    <w:rsid w:val="00127497"/>
    <w:rsid w:val="001311FC"/>
    <w:rsid w:val="0013168C"/>
    <w:rsid w:val="00143C92"/>
    <w:rsid w:val="00157CAF"/>
    <w:rsid w:val="001629B5"/>
    <w:rsid w:val="00170421"/>
    <w:rsid w:val="00171329"/>
    <w:rsid w:val="00186E6A"/>
    <w:rsid w:val="001977FD"/>
    <w:rsid w:val="00197BC9"/>
    <w:rsid w:val="001B6C26"/>
    <w:rsid w:val="001D4EED"/>
    <w:rsid w:val="001E38B5"/>
    <w:rsid w:val="001F14A8"/>
    <w:rsid w:val="0024213D"/>
    <w:rsid w:val="0024332F"/>
    <w:rsid w:val="00243D19"/>
    <w:rsid w:val="00256793"/>
    <w:rsid w:val="00292845"/>
    <w:rsid w:val="00292C43"/>
    <w:rsid w:val="0029436A"/>
    <w:rsid w:val="002959A1"/>
    <w:rsid w:val="002C7BFF"/>
    <w:rsid w:val="002D08AA"/>
    <w:rsid w:val="002F0A9D"/>
    <w:rsid w:val="002F4CC8"/>
    <w:rsid w:val="003012CB"/>
    <w:rsid w:val="003024F4"/>
    <w:rsid w:val="00310823"/>
    <w:rsid w:val="00312E04"/>
    <w:rsid w:val="003218F6"/>
    <w:rsid w:val="003246A0"/>
    <w:rsid w:val="0032788A"/>
    <w:rsid w:val="0034134C"/>
    <w:rsid w:val="003440F8"/>
    <w:rsid w:val="00347C5D"/>
    <w:rsid w:val="00363154"/>
    <w:rsid w:val="0036703E"/>
    <w:rsid w:val="003743AE"/>
    <w:rsid w:val="00383E23"/>
    <w:rsid w:val="003A3F6F"/>
    <w:rsid w:val="003A797B"/>
    <w:rsid w:val="003B63D0"/>
    <w:rsid w:val="003C2CAC"/>
    <w:rsid w:val="0043638C"/>
    <w:rsid w:val="004367EC"/>
    <w:rsid w:val="00450E39"/>
    <w:rsid w:val="00455D80"/>
    <w:rsid w:val="00477F82"/>
    <w:rsid w:val="00485F7C"/>
    <w:rsid w:val="004C3825"/>
    <w:rsid w:val="004C3FB3"/>
    <w:rsid w:val="004D66C3"/>
    <w:rsid w:val="004F054D"/>
    <w:rsid w:val="004F3653"/>
    <w:rsid w:val="00501A8B"/>
    <w:rsid w:val="005035CD"/>
    <w:rsid w:val="00505B96"/>
    <w:rsid w:val="00513E91"/>
    <w:rsid w:val="005140FE"/>
    <w:rsid w:val="0051799B"/>
    <w:rsid w:val="005243A9"/>
    <w:rsid w:val="0052526F"/>
    <w:rsid w:val="00534AC2"/>
    <w:rsid w:val="005514BD"/>
    <w:rsid w:val="00553509"/>
    <w:rsid w:val="005669B1"/>
    <w:rsid w:val="00571689"/>
    <w:rsid w:val="00573682"/>
    <w:rsid w:val="00587F4D"/>
    <w:rsid w:val="005972BE"/>
    <w:rsid w:val="0059739C"/>
    <w:rsid w:val="005A56F3"/>
    <w:rsid w:val="005B0F81"/>
    <w:rsid w:val="005B63AE"/>
    <w:rsid w:val="005D53F6"/>
    <w:rsid w:val="005D649C"/>
    <w:rsid w:val="005D7B70"/>
    <w:rsid w:val="005E0DEB"/>
    <w:rsid w:val="005E2A7B"/>
    <w:rsid w:val="005F2301"/>
    <w:rsid w:val="005F4F31"/>
    <w:rsid w:val="005F7597"/>
    <w:rsid w:val="006174A5"/>
    <w:rsid w:val="00636C7D"/>
    <w:rsid w:val="0064363D"/>
    <w:rsid w:val="006469F9"/>
    <w:rsid w:val="00652101"/>
    <w:rsid w:val="0066417B"/>
    <w:rsid w:val="00675619"/>
    <w:rsid w:val="00683516"/>
    <w:rsid w:val="00696566"/>
    <w:rsid w:val="006A3A2D"/>
    <w:rsid w:val="006C49D2"/>
    <w:rsid w:val="006C5F0A"/>
    <w:rsid w:val="006E095B"/>
    <w:rsid w:val="00705A11"/>
    <w:rsid w:val="00713449"/>
    <w:rsid w:val="00715DE4"/>
    <w:rsid w:val="00724DE9"/>
    <w:rsid w:val="00734ABE"/>
    <w:rsid w:val="00741963"/>
    <w:rsid w:val="00744F8D"/>
    <w:rsid w:val="00752D3A"/>
    <w:rsid w:val="007551B8"/>
    <w:rsid w:val="007634E4"/>
    <w:rsid w:val="00776ADE"/>
    <w:rsid w:val="00780BE6"/>
    <w:rsid w:val="007A5760"/>
    <w:rsid w:val="007B0D69"/>
    <w:rsid w:val="007C6357"/>
    <w:rsid w:val="007E327A"/>
    <w:rsid w:val="007E7E48"/>
    <w:rsid w:val="007F78DE"/>
    <w:rsid w:val="00810BFD"/>
    <w:rsid w:val="00824C4B"/>
    <w:rsid w:val="0082627B"/>
    <w:rsid w:val="00836A22"/>
    <w:rsid w:val="00842186"/>
    <w:rsid w:val="0084432D"/>
    <w:rsid w:val="0084534E"/>
    <w:rsid w:val="008729BA"/>
    <w:rsid w:val="00881F09"/>
    <w:rsid w:val="00893C5B"/>
    <w:rsid w:val="008A2065"/>
    <w:rsid w:val="008A3720"/>
    <w:rsid w:val="008B5741"/>
    <w:rsid w:val="008C2CB5"/>
    <w:rsid w:val="008D0BAB"/>
    <w:rsid w:val="008D21B2"/>
    <w:rsid w:val="008D4EB0"/>
    <w:rsid w:val="00911B69"/>
    <w:rsid w:val="00915CE4"/>
    <w:rsid w:val="00925CAE"/>
    <w:rsid w:val="009305DF"/>
    <w:rsid w:val="00933091"/>
    <w:rsid w:val="00935B9A"/>
    <w:rsid w:val="00940575"/>
    <w:rsid w:val="00944AF7"/>
    <w:rsid w:val="009507E1"/>
    <w:rsid w:val="00955830"/>
    <w:rsid w:val="00966188"/>
    <w:rsid w:val="00975AB7"/>
    <w:rsid w:val="009809C4"/>
    <w:rsid w:val="00982A10"/>
    <w:rsid w:val="00986AD8"/>
    <w:rsid w:val="009915C6"/>
    <w:rsid w:val="00993EF5"/>
    <w:rsid w:val="00996309"/>
    <w:rsid w:val="009A50A7"/>
    <w:rsid w:val="009C2971"/>
    <w:rsid w:val="009D26D7"/>
    <w:rsid w:val="009D7718"/>
    <w:rsid w:val="009E00A2"/>
    <w:rsid w:val="009E464A"/>
    <w:rsid w:val="00A041E8"/>
    <w:rsid w:val="00A04AEA"/>
    <w:rsid w:val="00A14238"/>
    <w:rsid w:val="00A40105"/>
    <w:rsid w:val="00A445D9"/>
    <w:rsid w:val="00A51A3B"/>
    <w:rsid w:val="00A54B21"/>
    <w:rsid w:val="00A55C81"/>
    <w:rsid w:val="00A6014E"/>
    <w:rsid w:val="00A7223D"/>
    <w:rsid w:val="00A80391"/>
    <w:rsid w:val="00A86924"/>
    <w:rsid w:val="00A9503A"/>
    <w:rsid w:val="00A966D8"/>
    <w:rsid w:val="00AA06B5"/>
    <w:rsid w:val="00AA5914"/>
    <w:rsid w:val="00AB3430"/>
    <w:rsid w:val="00AB7E27"/>
    <w:rsid w:val="00AC2154"/>
    <w:rsid w:val="00AD7867"/>
    <w:rsid w:val="00AE0E15"/>
    <w:rsid w:val="00AF71D1"/>
    <w:rsid w:val="00B01F78"/>
    <w:rsid w:val="00B062B1"/>
    <w:rsid w:val="00B12E42"/>
    <w:rsid w:val="00B152E7"/>
    <w:rsid w:val="00B152F2"/>
    <w:rsid w:val="00B22198"/>
    <w:rsid w:val="00B2518A"/>
    <w:rsid w:val="00B2557D"/>
    <w:rsid w:val="00B30B7F"/>
    <w:rsid w:val="00B353CA"/>
    <w:rsid w:val="00B43374"/>
    <w:rsid w:val="00B60A33"/>
    <w:rsid w:val="00B70E2A"/>
    <w:rsid w:val="00BA7950"/>
    <w:rsid w:val="00BB3B11"/>
    <w:rsid w:val="00BC6CE9"/>
    <w:rsid w:val="00BD07D1"/>
    <w:rsid w:val="00BD0865"/>
    <w:rsid w:val="00BD18B9"/>
    <w:rsid w:val="00BD1E70"/>
    <w:rsid w:val="00BD24A5"/>
    <w:rsid w:val="00BD678D"/>
    <w:rsid w:val="00C2067C"/>
    <w:rsid w:val="00C20E79"/>
    <w:rsid w:val="00C23880"/>
    <w:rsid w:val="00C3157F"/>
    <w:rsid w:val="00C401E2"/>
    <w:rsid w:val="00C4526B"/>
    <w:rsid w:val="00C46B93"/>
    <w:rsid w:val="00C50341"/>
    <w:rsid w:val="00C52DD0"/>
    <w:rsid w:val="00C53280"/>
    <w:rsid w:val="00C55ECB"/>
    <w:rsid w:val="00C5716C"/>
    <w:rsid w:val="00C6585A"/>
    <w:rsid w:val="00C760E0"/>
    <w:rsid w:val="00C7637D"/>
    <w:rsid w:val="00C8270F"/>
    <w:rsid w:val="00CA3DF1"/>
    <w:rsid w:val="00CA4980"/>
    <w:rsid w:val="00CC34A7"/>
    <w:rsid w:val="00CD497D"/>
    <w:rsid w:val="00CD76F3"/>
    <w:rsid w:val="00CF593A"/>
    <w:rsid w:val="00D50AAA"/>
    <w:rsid w:val="00D532E0"/>
    <w:rsid w:val="00D5379B"/>
    <w:rsid w:val="00D63987"/>
    <w:rsid w:val="00D678AA"/>
    <w:rsid w:val="00D778EE"/>
    <w:rsid w:val="00D8026C"/>
    <w:rsid w:val="00D826A6"/>
    <w:rsid w:val="00D90681"/>
    <w:rsid w:val="00D91887"/>
    <w:rsid w:val="00D976F1"/>
    <w:rsid w:val="00D9780D"/>
    <w:rsid w:val="00DA4932"/>
    <w:rsid w:val="00DC4185"/>
    <w:rsid w:val="00DC5515"/>
    <w:rsid w:val="00DE2FF8"/>
    <w:rsid w:val="00E14684"/>
    <w:rsid w:val="00E15831"/>
    <w:rsid w:val="00E307EE"/>
    <w:rsid w:val="00E46091"/>
    <w:rsid w:val="00E527C9"/>
    <w:rsid w:val="00E553C0"/>
    <w:rsid w:val="00E634D1"/>
    <w:rsid w:val="00E836CC"/>
    <w:rsid w:val="00E85FBE"/>
    <w:rsid w:val="00E8744B"/>
    <w:rsid w:val="00E879CB"/>
    <w:rsid w:val="00EA476A"/>
    <w:rsid w:val="00EB45C4"/>
    <w:rsid w:val="00EE62BD"/>
    <w:rsid w:val="00EF3222"/>
    <w:rsid w:val="00EF6E6E"/>
    <w:rsid w:val="00F033C0"/>
    <w:rsid w:val="00F333F3"/>
    <w:rsid w:val="00F43700"/>
    <w:rsid w:val="00F450F0"/>
    <w:rsid w:val="00F671A9"/>
    <w:rsid w:val="00F7134D"/>
    <w:rsid w:val="00F80826"/>
    <w:rsid w:val="00FB41B8"/>
    <w:rsid w:val="00FB763D"/>
    <w:rsid w:val="00FF3ACD"/>
    <w:rsid w:val="00FF4C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1FE83"/>
  <w15:docId w15:val="{D21FB6D8-0E49-4599-A333-42D1BE1A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50AA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34ABE"/>
    <w:pPr>
      <w:ind w:left="720"/>
      <w:contextualSpacing/>
    </w:pPr>
  </w:style>
  <w:style w:type="paragraph" w:styleId="Pis">
    <w:name w:val="header"/>
    <w:basedOn w:val="Normaallaad"/>
    <w:link w:val="PisMrk"/>
    <w:uiPriority w:val="99"/>
    <w:unhideWhenUsed/>
    <w:rsid w:val="00D9780D"/>
    <w:pPr>
      <w:tabs>
        <w:tab w:val="center" w:pos="4513"/>
        <w:tab w:val="right" w:pos="9026"/>
      </w:tabs>
      <w:spacing w:after="0" w:line="240" w:lineRule="auto"/>
    </w:pPr>
  </w:style>
  <w:style w:type="character" w:customStyle="1" w:styleId="PisMrk">
    <w:name w:val="Päis Märk"/>
    <w:basedOn w:val="Liguvaikefont"/>
    <w:link w:val="Pis"/>
    <w:uiPriority w:val="99"/>
    <w:rsid w:val="00D9780D"/>
  </w:style>
  <w:style w:type="paragraph" w:styleId="Jalus">
    <w:name w:val="footer"/>
    <w:basedOn w:val="Normaallaad"/>
    <w:link w:val="JalusMrk"/>
    <w:uiPriority w:val="99"/>
    <w:unhideWhenUsed/>
    <w:rsid w:val="00D9780D"/>
    <w:pPr>
      <w:tabs>
        <w:tab w:val="center" w:pos="4513"/>
        <w:tab w:val="right" w:pos="9026"/>
      </w:tabs>
      <w:spacing w:after="0" w:line="240" w:lineRule="auto"/>
    </w:pPr>
  </w:style>
  <w:style w:type="character" w:customStyle="1" w:styleId="JalusMrk">
    <w:name w:val="Jalus Märk"/>
    <w:basedOn w:val="Liguvaikefont"/>
    <w:link w:val="Jalus"/>
    <w:uiPriority w:val="99"/>
    <w:rsid w:val="00D9780D"/>
  </w:style>
  <w:style w:type="character" w:styleId="Kommentaariviide">
    <w:name w:val="annotation reference"/>
    <w:basedOn w:val="Liguvaikefont"/>
    <w:uiPriority w:val="99"/>
    <w:semiHidden/>
    <w:unhideWhenUsed/>
    <w:rsid w:val="003A797B"/>
    <w:rPr>
      <w:sz w:val="16"/>
      <w:szCs w:val="16"/>
    </w:rPr>
  </w:style>
  <w:style w:type="paragraph" w:styleId="Kommentaaritekst">
    <w:name w:val="annotation text"/>
    <w:basedOn w:val="Normaallaad"/>
    <w:link w:val="KommentaaritekstMrk"/>
    <w:uiPriority w:val="99"/>
    <w:semiHidden/>
    <w:unhideWhenUsed/>
    <w:rsid w:val="003A797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A797B"/>
    <w:rPr>
      <w:sz w:val="20"/>
      <w:szCs w:val="20"/>
    </w:rPr>
  </w:style>
  <w:style w:type="paragraph" w:styleId="Kommentaariteema">
    <w:name w:val="annotation subject"/>
    <w:basedOn w:val="Kommentaaritekst"/>
    <w:next w:val="Kommentaaritekst"/>
    <w:link w:val="KommentaariteemaMrk"/>
    <w:uiPriority w:val="99"/>
    <w:semiHidden/>
    <w:unhideWhenUsed/>
    <w:rsid w:val="003A797B"/>
    <w:rPr>
      <w:b/>
      <w:bCs/>
    </w:rPr>
  </w:style>
  <w:style w:type="character" w:customStyle="1" w:styleId="KommentaariteemaMrk">
    <w:name w:val="Kommentaari teema Märk"/>
    <w:basedOn w:val="KommentaaritekstMrk"/>
    <w:link w:val="Kommentaariteema"/>
    <w:uiPriority w:val="99"/>
    <w:semiHidden/>
    <w:rsid w:val="003A797B"/>
    <w:rPr>
      <w:b/>
      <w:bCs/>
      <w:sz w:val="20"/>
      <w:szCs w:val="20"/>
    </w:rPr>
  </w:style>
  <w:style w:type="paragraph" w:styleId="Jutumullitekst">
    <w:name w:val="Balloon Text"/>
    <w:basedOn w:val="Normaallaad"/>
    <w:link w:val="JutumullitekstMrk"/>
    <w:uiPriority w:val="99"/>
    <w:semiHidden/>
    <w:unhideWhenUsed/>
    <w:rsid w:val="003A797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A7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32B2-EFC1-49DA-9AFB-A6D89CA6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2059</Words>
  <Characters>11742</Characters>
  <Application>Microsoft Office Word</Application>
  <DocSecurity>0</DocSecurity>
  <Lines>97</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 Hillep</dc:creator>
  <cp:keywords/>
  <dc:description/>
  <cp:lastModifiedBy>Kadri Kirsipuu</cp:lastModifiedBy>
  <cp:revision>8</cp:revision>
  <dcterms:created xsi:type="dcterms:W3CDTF">2024-01-09T13:53:00Z</dcterms:created>
  <dcterms:modified xsi:type="dcterms:W3CDTF">2025-04-01T07:44:00Z</dcterms:modified>
</cp:coreProperties>
</file>